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b47a8abe40d333a528e8b78d8b7917e49470ebd"/>
    <w:p>
      <w:pPr>
        <w:pStyle w:val="Heading1"/>
        <w:spacing w:before="120" w:after="40" w:line="240" w:lineRule="auto"/>
      </w:pPr>
      <w:r>
        <w:t xml:space="preserve">E1 Speaking &amp; Listening – Exam Prep Lesson 7: Likes and dislikes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what they like and do not like, ask</w:t>
      </w:r>
      <w:r>
        <w:t xml:space="preserve"> </w:t>
      </w:r>
      <w:r>
        <w:rPr>
          <w:iCs/>
          <w:i/>
        </w:rPr>
        <w:t xml:space="preserve">Do you like…?</w:t>
      </w:r>
      <w:r>
        <w:t xml:space="preserve">, give a short answer, and return the question with</w:t>
      </w:r>
      <w:r>
        <w:t xml:space="preserve"> </w:t>
      </w:r>
      <w:r>
        <w:rPr>
          <w:iCs/>
          <w:i/>
        </w:rPr>
        <w:t xml:space="preserve">What about you?</w:t>
      </w:r>
      <w:r>
        <w:t xml:space="preserve"> </w:t>
      </w:r>
      <w:r>
        <w:t xml:space="preserve">Task 1 asks for likes and dislikes directly.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E1-7A, one per learner. Ten picture or word cards:</w:t>
      </w:r>
      <w:r>
        <w:t xml:space="preserve"> </w:t>
      </w:r>
      <w:r>
        <w:rPr>
          <w:iCs/>
          <w:i/>
        </w:rPr>
        <w:t xml:space="preserve">tea, coffee, rice, bread, chicken, fish, football, music, cooking, shopping</w:t>
      </w:r>
      <w:r>
        <w:t xml:space="preserve">. Three face signs for the board: happy, flat, sad.</w:t>
      </w:r>
    </w:p>
    <w:bookmarkStart w:id="23" w:name="X12e4f22f668a6cdfd728c78311a52f2f5341beb"/>
    <w:p>
      <w:pPr>
        <w:pStyle w:val="Heading2"/>
        <w:spacing w:before="120" w:after="40" w:line="240" w:lineRule="auto"/>
      </w:pPr>
      <w:r>
        <w:t xml:space="preserve">Activity 1: Three faces (20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Draw the three faces on the board. Under them write</w:t>
      </w:r>
      <w:r>
        <w:t xml:space="preserve"> </w:t>
      </w:r>
      <w:r>
        <w:rPr>
          <w:iCs/>
          <w:i/>
        </w:rPr>
        <w:t xml:space="preserve">I like, It’s OK, I don’t like</w:t>
      </w:r>
      <w:r>
        <w:t xml:space="preserve">. Hold up the tea card. Stand under a face and say the sentence:</w:t>
      </w:r>
      <w:r>
        <w:t xml:space="preserve"> </w:t>
      </w:r>
      <w:r>
        <w:t xml:space="preserve">“</w:t>
      </w:r>
      <w:r>
        <w:t xml:space="preserve">I like tea.</w:t>
      </w:r>
      <w:r>
        <w:t xml:space="preserve">”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Hold up each card. Learners point to a face and say their sentence. Drill</w:t>
      </w:r>
      <w:r>
        <w:t xml:space="preserve"> </w:t>
      </w:r>
      <w:r>
        <w:rPr>
          <w:iCs/>
          <w:i/>
        </w:rPr>
        <w:t xml:space="preserve">don’t</w:t>
      </w:r>
      <w:r>
        <w:t xml:space="preserve"> </w:t>
      </w:r>
      <w:r>
        <w:t xml:space="preserve">clearly, with a shake of the head.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Add</w:t>
      </w:r>
      <w:r>
        <w:t xml:space="preserve"> </w:t>
      </w:r>
      <w:r>
        <w:rPr>
          <w:iCs/>
          <w:i/>
        </w:rPr>
        <w:t xml:space="preserve">I love</w:t>
      </w:r>
      <w:r>
        <w:t xml:space="preserve"> </w:t>
      </w:r>
      <w:r>
        <w:t xml:space="preserve">with a bigger smile. Drill with three cards.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a card to each of ten learners. They come to the board, stand under a face and say their sentence. The class repeats it about them:</w:t>
      </w:r>
      <w:r>
        <w:t xml:space="preserve"> </w:t>
      </w:r>
      <w:r>
        <w:t xml:space="preserve">“</w:t>
      </w:r>
      <w:r>
        <w:t xml:space="preserve">She likes fish.</w:t>
      </w:r>
      <w:r>
        <w:t xml:space="preserve">”</w:t>
      </w:r>
      <w:r>
        <w:t xml:space="preserve"> </w:t>
      </w:r>
      <w:r>
        <w:t xml:space="preserve">Board</w:t>
      </w:r>
      <w:r>
        <w:t xml:space="preserve"> </w:t>
      </w:r>
      <w:r>
        <w:rPr>
          <w:iCs/>
          <w:i/>
        </w:rPr>
        <w:t xml:space="preserve">likes</w:t>
      </w:r>
      <w:r>
        <w:t xml:space="preserve"> </w:t>
      </w:r>
      <w:r>
        <w:t xml:space="preserve">and underline the ending, without stopping to explain.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sort the words in section A of the handout.</w:t>
      </w:r>
    </w:p>
    <w:bookmarkEnd w:id="23"/>
    <w:bookmarkStart w:id="24" w:name="X10e7812ea1753bdd95a4272b2855f763990704c"/>
    <w:p>
      <w:pPr>
        <w:pStyle w:val="Heading2"/>
        <w:spacing w:before="120" w:after="40" w:line="240" w:lineRule="auto"/>
      </w:pPr>
      <w:r>
        <w:t xml:space="preserve">Activity 2: I like cooking (20 minutes, teacher-led)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Mime cooking. Say:</w:t>
      </w:r>
      <w:r>
        <w:t xml:space="preserve"> </w:t>
      </w:r>
      <w:r>
        <w:t xml:space="preserve">“</w:t>
      </w:r>
      <w:r>
        <w:t xml:space="preserve">I like cooking.</w:t>
      </w:r>
      <w:r>
        <w:t xml:space="preserve">”</w:t>
      </w:r>
      <w:r>
        <w:t xml:space="preserve"> </w:t>
      </w:r>
      <w:r>
        <w:t xml:space="preserve">Board it and circle</w:t>
      </w:r>
      <w:r>
        <w:t xml:space="preserve"> </w:t>
      </w:r>
      <w:r>
        <w:rPr>
          <w:iCs/>
          <w:i/>
        </w:rPr>
        <w:t xml:space="preserve">-ing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Mime and elicit six more:</w:t>
      </w:r>
      <w:r>
        <w:t xml:space="preserve"> </w:t>
      </w:r>
      <w:r>
        <w:rPr>
          <w:iCs/>
          <w:i/>
        </w:rPr>
        <w:t xml:space="preserve">shopping, walking, reading, sleeping, watching TV, playing football</w:t>
      </w:r>
      <w:r>
        <w:t xml:space="preserve">. Drill each with its mime.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Say an activity. Learners stand if they like it and sit if they do not, and say the sentence.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write three true sentences in section B of the handout. Learners with no hobby write about food, places or people. Say that this is fine.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read their sentences to each other.</w:t>
      </w:r>
    </w:p>
    <w:bookmarkEnd w:id="24"/>
    <w:bookmarkStart w:id="25" w:name="activity-3-do-you-like-30-minutes"/>
    <w:p>
      <w:pPr>
        <w:pStyle w:val="Heading2"/>
        <w:spacing w:before="120" w:after="40" w:line="240" w:lineRule="auto"/>
      </w:pPr>
      <w:r>
        <w:t xml:space="preserve">Activity 3: Do you like…? (30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the question and both answers:</w:t>
      </w:r>
      <w:r>
        <w:t xml:space="preserve"> </w:t>
      </w:r>
      <w:r>
        <w:rPr>
          <w:iCs/>
          <w:i/>
        </w:rPr>
        <w:t xml:space="preserve">Do you like tea? Yes, I do. No, I don’t.</w:t>
      </w:r>
      <w:r>
        <w:t xml:space="preserve"> </w:t>
      </w:r>
      <w:r>
        <w:t xml:space="preserve">Drill the question with rising voice, then the answers.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Chain drill. Ask the first learner about a card. They answer, take a new card, and ask the next learner.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Show the survey in section C. Model one row with a learner on the board, writing a tick or cross.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stand and ask four classmates the four questions. They write ticks and crosses.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sit and tell a partner two things they found out:</w:t>
      </w:r>
      <w:r>
        <w:t xml:space="preserve"> </w:t>
      </w:r>
      <w:r>
        <w:t xml:space="preserve">“</w:t>
      </w:r>
      <w:r>
        <w:t xml:space="preserve">Ali likes football. He doesn’t like rain.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two errors you heard. The class corrects them.</w:t>
      </w:r>
    </w:p>
    <w:bookmarkEnd w:id="25"/>
    <w:bookmarkStart w:id="26" w:name="activity-4-what-about-you-25-minutes"/>
    <w:p>
      <w:pPr>
        <w:pStyle w:val="Heading2"/>
        <w:spacing w:before="120" w:after="40" w:line="240" w:lineRule="auto"/>
      </w:pPr>
      <w:r>
        <w:t xml:space="preserve">Activity 4: What about you?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Demonstrate with a learner. Ask</w:t>
      </w:r>
      <w:r>
        <w:t xml:space="preserve"> </w:t>
      </w:r>
      <w:r>
        <w:t xml:space="preserve">“</w:t>
      </w:r>
      <w:r>
        <w:t xml:space="preserve">Do you like coffee?</w:t>
      </w:r>
      <w:r>
        <w:t xml:space="preserve">”</w:t>
      </w:r>
      <w:r>
        <w:t xml:space="preserve"> </w:t>
      </w:r>
      <w:r>
        <w:t xml:space="preserve">After the answer, wait, look expectant, and prompt them to ask you back. Teach</w:t>
      </w:r>
      <w:r>
        <w:t xml:space="preserve"> </w:t>
      </w:r>
      <w:r>
        <w:rPr>
          <w:iCs/>
          <w:i/>
        </w:rPr>
        <w:t xml:space="preserve">What about you?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Board and drill three replies:</w:t>
      </w:r>
      <w:r>
        <w:t xml:space="preserve"> </w:t>
      </w:r>
      <w:r>
        <w:rPr>
          <w:iCs/>
          <w:i/>
        </w:rPr>
        <w:t xml:space="preserve">Me too. I don’t. I like tea.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Read the dialogue in section D with a strong learner. Then pairs practise it with four different words from the cards.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make their own dialogue with any food or activity and perform it for another pair.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Three pairs perform for the class.</w:t>
      </w:r>
    </w:p>
    <w:bookmarkEnd w:id="26"/>
    <w:bookmarkStart w:id="27" w:name="activity-5-task-1-practice-25-minutes"/>
    <w:p>
      <w:pPr>
        <w:pStyle w:val="Heading2"/>
        <w:spacing w:before="120" w:after="40" w:line="240" w:lineRule="auto"/>
      </w:pPr>
      <w:r>
        <w:t xml:space="preserve">Activity 5: Task 1 practice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Remind learners of the six questions from Lesson 1. The class says them together.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In threes: two candidates and a helper. Candidates ask each other the six questions. For the last two, about likes and dislikes, they must add</w:t>
      </w:r>
      <w:r>
        <w:t xml:space="preserve"> </w:t>
      </w:r>
      <w:r>
        <w:rPr>
          <w:iCs/>
          <w:i/>
        </w:rPr>
        <w:t xml:space="preserve">What about you?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helper then asks each candidate one more question from the board:</w:t>
      </w:r>
      <w:r>
        <w:t xml:space="preserve"> </w:t>
      </w:r>
      <w:r>
        <w:rPr>
          <w:iCs/>
          <w:i/>
        </w:rPr>
        <w:t xml:space="preserve">What food do you like? Do you like London? What do you like doing on Sunday?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helper gives a thumbs up for each full sentence. Rotate roles.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each learner says one thing they like and one thing they don’t like to the class, fast, round the room.</w:t>
      </w:r>
    </w:p>
    <w:bookmarkEnd w:id="27"/>
    <w:bookmarkStart w:id="28" w:name="answer-key-lesson-7"/>
    <w:p>
      <w:pPr>
        <w:pStyle w:val="Heading2"/>
        <w:spacing w:before="120" w:after="40" w:line="240" w:lineRule="auto"/>
      </w:pPr>
      <w:r>
        <w:t xml:space="preserve">Answer key, Lesson 7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Food and drink: rice, tea, bread, chicken, fish. Free time: football, music, walking, cooking, shopping.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