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8b38ced1ab355ad767ccb7a626272a9d91c7878"/>
    <w:p>
      <w:pPr>
        <w:pStyle w:val="Heading1"/>
        <w:spacing w:before="120" w:after="40" w:line="240" w:lineRule="auto"/>
      </w:pPr>
      <w:r>
        <w:t xml:space="preserve">E1 Speaking &amp; Listening – Exam Prep Lesson 8: Asking questions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choose the right question word, put the words of a question in order, and ask two sensible questions after a partner’s talk. Task 2 requires those two questions, and many Entry 1 learners can answer far better than they can ask.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E1-8A, one per learner. Five large question word cards:</w:t>
      </w:r>
      <w:r>
        <w:t xml:space="preserve"> </w:t>
      </w:r>
      <w:r>
        <w:rPr>
          <w:iCs/>
          <w:i/>
        </w:rPr>
        <w:t xml:space="preserve">What, Where, When, Who, How many</w:t>
      </w:r>
      <w:r>
        <w:t xml:space="preserve">. The word strips from section B of the handout cut up, one set per pair, each question in its own envelope.</w:t>
      </w:r>
    </w:p>
    <w:bookmarkStart w:id="23" w:name="X9472d21215793b7db217b8df9d2398fb5e9c575"/>
    <w:p>
      <w:pPr>
        <w:pStyle w:val="Heading2"/>
        <w:spacing w:before="120" w:after="40" w:line="240" w:lineRule="auto"/>
      </w:pPr>
      <w:r>
        <w:t xml:space="preserve">Activity 1: Five question words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Stick the five question word cards across the board. Under each, draw a simple picture: a box for</w:t>
      </w:r>
      <w:r>
        <w:t xml:space="preserve"> </w:t>
      </w:r>
      <w:r>
        <w:rPr>
          <w:iCs/>
          <w:i/>
        </w:rPr>
        <w:t xml:space="preserve">What</w:t>
      </w:r>
      <w:r>
        <w:t xml:space="preserve">, a house for</w:t>
      </w:r>
      <w:r>
        <w:t xml:space="preserve"> </w:t>
      </w:r>
      <w:r>
        <w:rPr>
          <w:iCs/>
          <w:i/>
        </w:rPr>
        <w:t xml:space="preserve">Where</w:t>
      </w:r>
      <w:r>
        <w:t xml:space="preserve">, a clock for</w:t>
      </w:r>
      <w:r>
        <w:t xml:space="preserve"> </w:t>
      </w:r>
      <w:r>
        <w:rPr>
          <w:iCs/>
          <w:i/>
        </w:rPr>
        <w:t xml:space="preserve">When</w:t>
      </w:r>
      <w:r>
        <w:t xml:space="preserve">, a face for</w:t>
      </w:r>
      <w:r>
        <w:t xml:space="preserve"> </w:t>
      </w:r>
      <w:r>
        <w:rPr>
          <w:iCs/>
          <w:i/>
        </w:rPr>
        <w:t xml:space="preserve">Who</w:t>
      </w:r>
      <w:r>
        <w:t xml:space="preserve">, the numbers 1 2 3 for</w:t>
      </w:r>
      <w:r>
        <w:t xml:space="preserve"> </w:t>
      </w:r>
      <w:r>
        <w:rPr>
          <w:iCs/>
          <w:i/>
        </w:rPr>
        <w:t xml:space="preserve">How many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Say an answer. Learners point to the card that asks for it:</w:t>
      </w:r>
      <w:r>
        <w:t xml:space="preserve"> </w:t>
      </w:r>
      <w:r>
        <w:t xml:space="preserve">“</w:t>
      </w:r>
      <w:r>
        <w:t xml:space="preserve">In Hackney.</w:t>
      </w:r>
      <w:r>
        <w:t xml:space="preserve">”</w:t>
      </w:r>
      <w:r>
        <w:t xml:space="preserve"> </w:t>
      </w:r>
      <w:r>
        <w:t xml:space="preserve">“</w:t>
      </w:r>
      <w:r>
        <w:t xml:space="preserve">On Monday.</w:t>
      </w:r>
      <w:r>
        <w:t xml:space="preserve">”</w:t>
      </w:r>
      <w:r>
        <w:t xml:space="preserve"> </w:t>
      </w:r>
      <w:r>
        <w:t xml:space="preserve">“</w:t>
      </w:r>
      <w:r>
        <w:t xml:space="preserve">My sister.</w:t>
      </w:r>
      <w:r>
        <w:t xml:space="preserve">”</w:t>
      </w:r>
      <w:r>
        <w:t xml:space="preserve"> </w:t>
      </w:r>
      <w:r>
        <w:t xml:space="preserve">“</w:t>
      </w:r>
      <w:r>
        <w:t xml:space="preserve">Rice.</w:t>
      </w:r>
      <w:r>
        <w:t xml:space="preserve">”</w:t>
      </w:r>
      <w:r>
        <w:t xml:space="preserve"> </w:t>
      </w:r>
      <w:r>
        <w:t xml:space="preserve">“</w:t>
      </w:r>
      <w:r>
        <w:t xml:space="preserve">Three.</w:t>
      </w:r>
      <w:r>
        <w:t xml:space="preserve">”</w:t>
      </w:r>
      <w:r>
        <w:t xml:space="preserve"> </w:t>
      </w:r>
      <w:r>
        <w:t xml:space="preserve">“</w:t>
      </w:r>
      <w:r>
        <w:t xml:space="preserve">At seven o’clock.</w:t>
      </w:r>
      <w:r>
        <w:t xml:space="preserve">”</w:t>
      </w:r>
      <w:r>
        <w:t xml:space="preserve"> </w:t>
      </w:r>
      <w:r>
        <w:t xml:space="preserve">“</w:t>
      </w:r>
      <w:r>
        <w:t xml:space="preserve">My teacher.</w:t>
      </w:r>
      <w:r>
        <w:t xml:space="preserve">”</w:t>
      </w:r>
      <w:r>
        <w:t xml:space="preserve"> </w:t>
      </w:r>
      <w:r>
        <w:t xml:space="preserve">“</w:t>
      </w:r>
      <w:r>
        <w:t xml:space="preserve">A pen.</w:t>
      </w:r>
      <w:r>
        <w:t xml:space="preserve">”</w:t>
      </w:r>
      <w:r>
        <w:t xml:space="preserve"> </w:t>
      </w:r>
      <w:r>
        <w:t xml:space="preserve">“</w:t>
      </w:r>
      <w:r>
        <w:t xml:space="preserve">Ten.</w:t>
      </w:r>
      <w:r>
        <w:t xml:space="preserve">”</w:t>
      </w:r>
      <w:r>
        <w:t xml:space="preserve"> </w:t>
      </w:r>
      <w:r>
        <w:t xml:space="preserve">“</w:t>
      </w:r>
      <w:r>
        <w:t xml:space="preserve">In the kitchen.</w:t>
      </w:r>
      <w:r>
        <w:t xml:space="preserve">”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the five words. Then say the answer and learners call the word aloud instead of pointing.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Give each of five learners a card. Say an answer; the learner holding the right card stands up and says the word.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match the question words to the answers in section A of the handout.</w:t>
      </w:r>
    </w:p>
    <w:bookmarkEnd w:id="23"/>
    <w:bookmarkStart w:id="24" w:name="activity-2-build-the-question-25-minutes"/>
    <w:p>
      <w:pPr>
        <w:pStyle w:val="Heading2"/>
        <w:spacing w:before="120" w:after="40" w:line="240" w:lineRule="auto"/>
      </w:pPr>
      <w:r>
        <w:t xml:space="preserve">Activity 2: Build the question (25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Board the pattern in three boxes:</w:t>
      </w:r>
      <w:r>
        <w:t xml:space="preserve"> </w:t>
      </w:r>
      <w:r>
        <w:rPr>
          <w:iCs/>
          <w:i/>
        </w:rPr>
        <w:t xml:space="preserve">question word / do you / action</w:t>
      </w:r>
      <w:r>
        <w:t xml:space="preserve">. Fill it:</w:t>
      </w:r>
      <w:r>
        <w:t xml:space="preserve"> </w:t>
      </w:r>
      <w:r>
        <w:rPr>
          <w:iCs/>
          <w:i/>
        </w:rPr>
        <w:t xml:space="preserve">Where / do you / live?</w:t>
      </w:r>
      <w:r>
        <w:t xml:space="preserve"> </w:t>
      </w:r>
      <w:r>
        <w:t xml:space="preserve">Drill. Change one box at a time:</w:t>
      </w:r>
      <w:r>
        <w:t xml:space="preserve"> </w:t>
      </w:r>
      <w:r>
        <w:rPr>
          <w:iCs/>
          <w:i/>
        </w:rPr>
        <w:t xml:space="preserve">When do you get up? What do you like?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Show the second pattern without a question word:</w:t>
      </w:r>
      <w:r>
        <w:t xml:space="preserve"> </w:t>
      </w:r>
      <w:r>
        <w:rPr>
          <w:iCs/>
          <w:i/>
        </w:rPr>
        <w:t xml:space="preserve">Do you / like tea?</w:t>
      </w:r>
      <w:r>
        <w:t xml:space="preserve"> </w:t>
      </w:r>
      <w:r>
        <w:t xml:space="preserve">The answer is yes or no.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Show the two questions that are different because they use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are</w:t>
      </w:r>
      <w:r>
        <w:t xml:space="preserve">:</w:t>
      </w:r>
      <w:r>
        <w:t xml:space="preserve"> </w:t>
      </w:r>
      <w:r>
        <w:rPr>
          <w:iCs/>
          <w:i/>
        </w:rPr>
        <w:t xml:space="preserve">What is your name? Where are you from?</w:t>
      </w:r>
      <w:r>
        <w:t xml:space="preserve"> </w:t>
      </w:r>
      <w:r>
        <w:t xml:space="preserve">Learners already know these by heart. Leave them on the board in a separate box.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each pair an envelope with one question cut into words. They build it, say it, and pass it on. Continue until every pair has built all six.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write the six questions in section B of the handout.</w:t>
      </w:r>
    </w:p>
    <w:bookmarkEnd w:id="24"/>
    <w:bookmarkStart w:id="25" w:name="X22220452f71030772a719247d0871384963f9d9"/>
    <w:p>
      <w:pPr>
        <w:pStyle w:val="Heading2"/>
        <w:spacing w:before="120" w:after="40" w:line="240" w:lineRule="auto"/>
      </w:pPr>
      <w:r>
        <w:t xml:space="preserve">Activity 3: What is the question? (20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Say an answer about yourself:</w:t>
      </w:r>
      <w:r>
        <w:t xml:space="preserve"> </w:t>
      </w:r>
      <w:r>
        <w:t xml:space="preserve">“</w:t>
      </w:r>
      <w:r>
        <w:t xml:space="preserve">I live in Leyton.</w:t>
      </w:r>
      <w:r>
        <w:t xml:space="preserve">”</w:t>
      </w:r>
      <w:r>
        <w:t xml:space="preserve"> </w:t>
      </w:r>
      <w:r>
        <w:t xml:space="preserve">Ask the class for the question. Do four more.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write the questions for the four answers in section C of the handout, alone.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Check in pairs, then on the board. Accept</w:t>
      </w:r>
      <w:r>
        <w:t xml:space="preserve"> </w:t>
      </w:r>
      <w:r>
        <w:rPr>
          <w:iCs/>
          <w:i/>
        </w:rPr>
        <w:t xml:space="preserve">When do you get up?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What time do you get up?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test each other: one says a true answer about themselves; the other asks the question it belongs to.</w:t>
      </w:r>
    </w:p>
    <w:bookmarkEnd w:id="25"/>
    <w:bookmarkStart w:id="26" w:name="Xfb618a871cffb2ec2131ec8cf69f6760b7906bd"/>
    <w:p>
      <w:pPr>
        <w:pStyle w:val="Heading2"/>
        <w:spacing w:before="120" w:after="40" w:line="240" w:lineRule="auto"/>
      </w:pPr>
      <w:r>
        <w:t xml:space="preserve">Activity 4: Two questions after a talk (25 minutes, teacher-led then pairs)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Remind learners: in the exam, the partner talks, then you ask two questions.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Give a five-sentence talk about your free time. The class listens. Then show the question starters in section D and ask learners to choose one and ask you.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Teach the safe route: listen for one thing the partner likes or does, then ask</w:t>
      </w:r>
      <w:r>
        <w:t xml:space="preserve"> </w:t>
      </w:r>
      <w:r>
        <w:rPr>
          <w:iCs/>
          <w:i/>
        </w:rPr>
        <w:t xml:space="preserve">Where…?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When…?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Do you like…?</w:t>
      </w:r>
      <w:r>
        <w:t xml:space="preserve"> </w:t>
      </w:r>
      <w:r>
        <w:t xml:space="preserve">about it.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Pairs: A gives the five-sentence talk from Lesson 2 or Lesson 5. B asks two questions from section D. A answers. Swap.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Change partners and repeat. This time B may not look at the handout.</w:t>
      </w:r>
    </w:p>
    <w:bookmarkEnd w:id="26"/>
    <w:bookmarkStart w:id="27" w:name="activity-5-guess-the-card-25-minutes"/>
    <w:p>
      <w:pPr>
        <w:pStyle w:val="Heading2"/>
        <w:spacing w:before="120" w:after="40" w:line="240" w:lineRule="auto"/>
      </w:pPr>
      <w:r>
        <w:t xml:space="preserve">Activity 5: Guess the card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Use the food and free time cards from Lesson 7. One learner takes a card and hides it.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class asks yes/no questions to find it:</w:t>
      </w:r>
      <w:r>
        <w:t xml:space="preserve"> </w:t>
      </w:r>
      <w:r>
        <w:t xml:space="preserve">“</w:t>
      </w:r>
      <w:r>
        <w:t xml:space="preserve">Is it food? Do you drink it? Is it hot? Do you like it?</w:t>
      </w:r>
      <w:r>
        <w:t xml:space="preserve">”</w:t>
      </w:r>
      <w:r>
        <w:t xml:space="preserve"> </w:t>
      </w:r>
      <w:r>
        <w:t xml:space="preserve">Board useful questions as they come up.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Play three rounds as a class, then in groups of four.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Finish with a question race. Say a question word; pairs have 20 seconds to say a full question with it. The fastest correct pair gets a point.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the class asks you five questions, one with each question word.</w:t>
      </w:r>
    </w:p>
    <w:bookmarkEnd w:id="27"/>
    <w:bookmarkStart w:id="28" w:name="answer-key-lesson-8"/>
    <w:p>
      <w:pPr>
        <w:pStyle w:val="Heading2"/>
        <w:spacing w:before="120" w:after="40" w:line="240" w:lineRule="auto"/>
      </w:pPr>
      <w:r>
        <w:t xml:space="preserve">Answer key, Lesson 8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1 C, 2 A, 3 D, 4 B, 5 E.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1 Where do you live? 2 Do you like football? 3 What is your name? 4 When do you get up? 5 Where are you from? 6 Who do you live with?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C:</w:t>
      </w:r>
      <w:r>
        <w:t xml:space="preserve"> </w:t>
      </w:r>
      <w:r>
        <w:t xml:space="preserve">1 Where do you live? 2 Do you like tea? 3 When do you get up? or What time do you get up? 4 Who do you live with?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