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3e435d8debf6ce42b9dd1a9a3b2eaea59759a33"/>
    <w:p>
      <w:pPr>
        <w:pStyle w:val="Heading1"/>
        <w:keepNext/>
        <w:spacing w:before="120" w:after="40" w:line="240" w:lineRule="auto"/>
      </w:pPr>
      <w:r>
        <w:t xml:space="preserve">E1 Speaking &amp; Listening – Exam Prep Lesson 10: Describing places and things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handout-e1-10a-places-and-things"/>
    <w:p>
      <w:pPr>
        <w:pStyle w:val="Heading2"/>
        <w:keepNext/>
        <w:spacing w:before="840" w:after="40" w:line="240" w:lineRule="auto"/>
      </w:pPr>
      <w:r>
        <w:t xml:space="preserve">Handout E1-10A: Places and things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Look at your classroom. Write three sentences.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There is a ______________________.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There is a ______________________.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There are ______________________.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Circle the correct word.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The milk is</w:t>
      </w:r>
      <w:r>
        <w:t xml:space="preserve"> </w:t>
      </w:r>
      <w:r>
        <w:rPr>
          <w:bCs/>
          <w:b/>
        </w:rPr>
        <w:t xml:space="preserve">in / on</w:t>
      </w:r>
      <w:r>
        <w:t xml:space="preserve"> </w:t>
      </w:r>
      <w:r>
        <w:t xml:space="preserve">the fridge.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The cup is</w:t>
      </w:r>
      <w:r>
        <w:t xml:space="preserve"> </w:t>
      </w:r>
      <w:r>
        <w:rPr>
          <w:bCs/>
          <w:b/>
        </w:rPr>
        <w:t xml:space="preserve">in / on</w:t>
      </w:r>
      <w:r>
        <w:t xml:space="preserve"> </w:t>
      </w:r>
      <w:r>
        <w:t xml:space="preserve">the table.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The shoes are</w:t>
      </w:r>
      <w:r>
        <w:t xml:space="preserve"> </w:t>
      </w:r>
      <w:r>
        <w:rPr>
          <w:bCs/>
          <w:b/>
        </w:rPr>
        <w:t xml:space="preserve">under / in</w:t>
      </w:r>
      <w:r>
        <w:t xml:space="preserve"> </w:t>
      </w:r>
      <w:r>
        <w:t xml:space="preserve">the bed.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The clothes are</w:t>
      </w:r>
      <w:r>
        <w:t xml:space="preserve"> </w:t>
      </w:r>
      <w:r>
        <w:rPr>
          <w:bCs/>
          <w:b/>
        </w:rPr>
        <w:t xml:space="preserve">in / on</w:t>
      </w:r>
      <w:r>
        <w:t xml:space="preserve"> </w:t>
      </w:r>
      <w:r>
        <w:t xml:space="preserve">the cupboard.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The clock is</w:t>
      </w:r>
      <w:r>
        <w:t xml:space="preserve"> </w:t>
      </w:r>
      <w:r>
        <w:rPr>
          <w:bCs/>
          <w:b/>
        </w:rPr>
        <w:t xml:space="preserve">on / under</w:t>
      </w:r>
      <w:r>
        <w:t xml:space="preserve"> </w:t>
      </w:r>
      <w:r>
        <w:t xml:space="preserve">the wall.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The chair is</w:t>
      </w:r>
      <w:r>
        <w:t xml:space="preserve"> </w:t>
      </w:r>
      <w:r>
        <w:rPr>
          <w:bCs/>
          <w:b/>
        </w:rPr>
        <w:t xml:space="preserve">next to / in</w:t>
      </w:r>
      <w:r>
        <w:t xml:space="preserve"> </w:t>
      </w:r>
      <w:r>
        <w:t xml:space="preserve">the table.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Write five sentences about your picture.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Middle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End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This is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kitchen / living room / classroom / shop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There is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table / sofa / fridge / door / window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There are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two / three / four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chairs / cups / books / people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The cup / book / bag is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in / on / under / next to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the table / the chair / the shelf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like / I don’t like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this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kitchen / room / shop</w:t>
            </w:r>
          </w:p>
        </w:tc>
      </w:tr>
    </w:tbl>
    <w:p>
      <w:pPr>
        <w:keepNext/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keepNext/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keepNext/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keepNext/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keepNext/>
        <w:spacing w:before="0" w:after="60" w:line="240" w:lineRule="auto"/>
      </w:pPr>
      <w:r>
        <w:pict>
          <v:rect style="width:0;height:1.5pt" o:hralign="center" o:hrstd="t" o:hr="t"/>
        </w:pict>
      </w:r>
    </w:p>
    <w:bookmarkEnd w:id="23"/>
    <w:bookmarkEnd w:id="24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2026-10-26T16:13:15Z</dcterms:created>
  <dcterms:modified xsi:type="dcterms:W3CDTF">2026-10-26T16:13:15Z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