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8fd643195f7171acfa24b80d6bd3a63f82921e6"/>
    <w:p>
      <w:pPr>
        <w:pStyle w:val="Heading1"/>
        <w:spacing w:before="120" w:after="40" w:line="240" w:lineRule="auto"/>
      </w:pPr>
      <w:r>
        <w:t xml:space="preserve">E1 Speaking &amp; Listening – Exam Prep Lesson 11: Listening for numbers, days, times and prices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hear and repeat a day, a time, a number or a price in a very short text, and to give a short yes or no answer about it. These are the details Task 4 most often asks for.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E1-11A, one per learner. Seven day cards. YES and NO cards from Lesson 3, one pair per learner. The teacher’s scripts below. Read slowly and clearly, twice each.</w:t>
      </w:r>
    </w:p>
    <w:bookmarkStart w:id="23" w:name="Xcee51377baa4470b610519d8e1d8c32181ef9ef"/>
    <w:p>
      <w:pPr>
        <w:pStyle w:val="Heading2"/>
        <w:spacing w:before="120" w:after="40" w:line="240" w:lineRule="auto"/>
      </w:pPr>
      <w:r>
        <w:t xml:space="preserve">Activity 1: Days of the week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 the seven days in order with a rhythm. Learners repeat, then say them round the class, one day each.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the seven day cards to seven learners. They stand in order. Remove one learner; the class says the missing day.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Ask:</w:t>
      </w:r>
      <w:r>
        <w:t xml:space="preserve"> </w:t>
      </w:r>
      <w:r>
        <w:t xml:space="preserve">“</w:t>
      </w:r>
      <w:r>
        <w:t xml:space="preserve">What day is it today? What day is it tomorrow? What day was it yesterday?</w:t>
      </w:r>
      <w:r>
        <w:t xml:space="preserve">”</w:t>
      </w:r>
      <w:r>
        <w:t xml:space="preserve"> </w:t>
      </w:r>
      <w:r>
        <w:t xml:space="preserve">Board</w:t>
      </w:r>
      <w:r>
        <w:t xml:space="preserve"> </w:t>
      </w:r>
      <w:r>
        <w:rPr>
          <w:iCs/>
          <w:i/>
        </w:rPr>
        <w:t xml:space="preserve">today, tomorrow, yesterday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the two that learners confuse:</w:t>
      </w:r>
      <w:r>
        <w:t xml:space="preserve"> </w:t>
      </w:r>
      <w:r>
        <w:rPr>
          <w:iCs/>
          <w:i/>
        </w:rPr>
        <w:t xml:space="preserve">Tuesday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Thursday</w:t>
      </w:r>
      <w:r>
        <w:t xml:space="preserve">. Say one; learners hold up two fingers for Tuesday and four for Thursday.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write the missing days in section A of the handout.</w:t>
      </w:r>
    </w:p>
    <w:bookmarkEnd w:id="23"/>
    <w:bookmarkStart w:id="24" w:name="activity-2-prices-25-minutes-teacher-led"/>
    <w:p>
      <w:pPr>
        <w:pStyle w:val="Heading2"/>
        <w:spacing w:before="120" w:after="40" w:line="240" w:lineRule="auto"/>
      </w:pPr>
      <w:r>
        <w:t xml:space="preserve">Activity 2: Prices (25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Write</w:t>
      </w:r>
      <w:r>
        <w:t xml:space="preserve"> </w:t>
      </w:r>
      <w:r>
        <w:rPr>
          <w:iCs/>
          <w:i/>
        </w:rPr>
        <w:t xml:space="preserve">£1</w:t>
      </w:r>
      <w:r>
        <w:t xml:space="preserve"> </w:t>
      </w:r>
      <w:r>
        <w:t xml:space="preserve">on the board. Say:</w:t>
      </w:r>
      <w:r>
        <w:t xml:space="preserve"> </w:t>
      </w:r>
      <w:r>
        <w:t xml:space="preserve">“</w:t>
      </w:r>
      <w:r>
        <w:t xml:space="preserve">One pound.</w:t>
      </w:r>
      <w:r>
        <w:t xml:space="preserve">”</w:t>
      </w:r>
      <w:r>
        <w:t xml:space="preserve"> </w:t>
      </w:r>
      <w:r>
        <w:t xml:space="preserve">Write</w:t>
      </w:r>
      <w:r>
        <w:t xml:space="preserve"> </w:t>
      </w:r>
      <w:r>
        <w:rPr>
          <w:iCs/>
          <w:i/>
        </w:rPr>
        <w:t xml:space="preserve">£2.50</w:t>
      </w:r>
      <w:r>
        <w:t xml:space="preserve">. Say:</w:t>
      </w:r>
      <w:r>
        <w:t xml:space="preserve"> </w:t>
      </w:r>
      <w:r>
        <w:t xml:space="preserve">“</w:t>
      </w:r>
      <w:r>
        <w:t xml:space="preserve">Two pounds fifty.</w:t>
      </w:r>
      <w:r>
        <w:t xml:space="preserve">”</w:t>
      </w:r>
      <w:r>
        <w:t xml:space="preserve"> </w:t>
      </w:r>
      <w:r>
        <w:t xml:space="preserve">Write</w:t>
      </w:r>
      <w:r>
        <w:t xml:space="preserve"> </w:t>
      </w:r>
      <w:r>
        <w:rPr>
          <w:iCs/>
          <w:i/>
        </w:rPr>
        <w:t xml:space="preserve">50p</w:t>
      </w:r>
      <w:r>
        <w:t xml:space="preserve">. Say:</w:t>
      </w:r>
      <w:r>
        <w:t xml:space="preserve"> </w:t>
      </w:r>
      <w:r>
        <w:t xml:space="preserve">“</w:t>
      </w:r>
      <w:r>
        <w:t xml:space="preserve">Fifty p.</w:t>
      </w:r>
      <w:r>
        <w:t xml:space="preserve">”</w:t>
      </w:r>
      <w:r>
        <w:t xml:space="preserve"> </w:t>
      </w:r>
      <w:r>
        <w:t xml:space="preserve">Drill each.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Write eight prices on the board. Point; the class says them. Then say one; a learner comes up and touches it.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real questions:</w:t>
      </w:r>
      <w:r>
        <w:t xml:space="preserve"> </w:t>
      </w:r>
      <w:r>
        <w:t xml:space="preserve">“</w:t>
      </w:r>
      <w:r>
        <w:t xml:space="preserve">How much is a bus ticket? How much is a coffee?</w:t>
      </w:r>
      <w:r>
        <w:t xml:space="preserve">”</w:t>
      </w:r>
      <w:r>
        <w:t xml:space="preserve"> </w:t>
      </w:r>
      <w:r>
        <w:t xml:space="preserve">Accept any sensible answers.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Board the shop question:</w:t>
      </w:r>
      <w:r>
        <w:t xml:space="preserve"> </w:t>
      </w:r>
      <w:r>
        <w:rPr>
          <w:iCs/>
          <w:i/>
        </w:rPr>
        <w:t xml:space="preserve">How much is the bread?</w:t>
      </w:r>
      <w:r>
        <w:t xml:space="preserve"> </w:t>
      </w:r>
      <w:r>
        <w:t xml:space="preserve">and the answer</w:t>
      </w:r>
      <w:r>
        <w:t xml:space="preserve"> </w:t>
      </w:r>
      <w:r>
        <w:rPr>
          <w:iCs/>
          <w:i/>
        </w:rPr>
        <w:t xml:space="preserve">It’s one pound fifty.</w:t>
      </w:r>
      <w:r>
        <w:t xml:space="preserve"> </w:t>
      </w:r>
      <w:r>
        <w:t xml:space="preserve">Drill in open pairs.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six prices for section B of the handout. Learners write them:</w:t>
      </w:r>
      <w:r>
        <w:t xml:space="preserve"> </w:t>
      </w:r>
      <w:r>
        <w:rPr>
          <w:iCs/>
          <w:i/>
        </w:rPr>
        <w:t xml:space="preserve">two pounds; one pound fifty; ninety p; three pounds twenty; fifty p; ten pounds</w:t>
      </w:r>
      <w:r>
        <w:t xml:space="preserve">. Check.</w:t>
      </w:r>
    </w:p>
    <w:bookmarkEnd w:id="24"/>
    <w:bookmarkStart w:id="25" w:name="X61c3f63d3e5fe811d0a37a708674869c99d0f71"/>
    <w:p>
      <w:pPr>
        <w:pStyle w:val="Heading2"/>
        <w:spacing w:before="120" w:after="40" w:line="240" w:lineRule="auto"/>
      </w:pPr>
      <w:r>
        <w:t xml:space="preserve">Activity 3: Listen for one thing (30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Explain with gestures:</w:t>
      </w:r>
      <w:r>
        <w:t xml:space="preserve"> </w:t>
      </w:r>
      <w:r>
        <w:t xml:space="preserve">“</w:t>
      </w:r>
      <w:r>
        <w:t xml:space="preserve">I read. You listen. First, yes or no. Then one thing.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Read Script A twice. Ask the yes/no question. Learners hold up a card and say the short answer together.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Tell learners the detail question before you read again:</w:t>
      </w:r>
      <w:r>
        <w:t xml:space="preserve"> </w:t>
      </w:r>
      <w:r>
        <w:t xml:space="preserve">“</w:t>
      </w:r>
      <w:r>
        <w:t xml:space="preserve">What time is the appointment?</w:t>
      </w:r>
      <w:r>
        <w:t xml:space="preserve">”</w:t>
      </w:r>
      <w:r>
        <w:t xml:space="preserve"> </w:t>
      </w:r>
      <w:r>
        <w:t xml:space="preserve">Ask what to listen for: a time. Read again. Learners write the answer in section C.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Repeat the same steps with Script B. The detail is a price.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follow the gapped scripts in section D while you read a third time, and fill in the words.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read Script B aloud as a dialogue, then swap roles.</w:t>
      </w:r>
    </w:p>
    <w:bookmarkEnd w:id="25"/>
    <w:bookmarkStart w:id="26" w:name="activity-4-exam-mode-20-minutes"/>
    <w:p>
      <w:pPr>
        <w:pStyle w:val="Heading2"/>
        <w:spacing w:before="120" w:after="40" w:line="240" w:lineRule="auto"/>
      </w:pPr>
      <w:r>
        <w:t xml:space="preserve">Activity 4: Exam mode (20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Tell learners that in the exam they do not write. They listen and speak.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Pairs, A and B. Read Script C twice. Ask all the As the yes/no question; they answer to their partner. Ask all the Bs the detail question. Confirm aloud.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Read Script D twice. Swap: Bs answer yes or no, As give the detail.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Ask four individual learners to answer aloud in a full sentence:</w:t>
      </w:r>
      <w:r>
        <w:t xml:space="preserve"> </w:t>
      </w:r>
      <w:r>
        <w:t xml:space="preserve">“</w:t>
      </w:r>
      <w:r>
        <w:t xml:space="preserve">It starts at half past nine.</w:t>
      </w:r>
      <w:r>
        <w:t xml:space="preserve">”</w:t>
      </w:r>
    </w:p>
    <w:bookmarkEnd w:id="26"/>
    <w:bookmarkStart w:id="27" w:name="activity-5-our-own-listening-25-minutes"/>
    <w:p>
      <w:pPr>
        <w:pStyle w:val="Heading2"/>
        <w:spacing w:before="120" w:after="40" w:line="240" w:lineRule="auto"/>
      </w:pPr>
      <w:r>
        <w:t xml:space="preserve">Activity 5: Our own listening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Board a frame:</w:t>
      </w:r>
      <w:r>
        <w:t xml:space="preserve"> </w:t>
      </w:r>
      <w:r>
        <w:rPr>
          <w:iCs/>
          <w:i/>
        </w:rPr>
        <w:t xml:space="preserve">My ______ is on ______ at ______.</w:t>
      </w:r>
      <w:r>
        <w:t xml:space="preserve"> </w:t>
      </w:r>
      <w:r>
        <w:t xml:space="preserve">Model:</w:t>
      </w:r>
      <w:r>
        <w:t xml:space="preserve"> </w:t>
      </w:r>
      <w:r>
        <w:t xml:space="preserve">“</w:t>
      </w:r>
      <w:r>
        <w:t xml:space="preserve">My class is on Monday at ten o’clock.</w:t>
      </w:r>
      <w:r>
        <w:t xml:space="preserve">”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Each learner writes one sentence with a day and a time. It can be true or invented.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Learners read their sentence to a partner twice. The partner writes the day and the time.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Six learners read to the class. Everyone writes the day and time. Check each one.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quick fire round the room.</w:t>
      </w:r>
      <w:r>
        <w:t xml:space="preserve"> </w:t>
      </w:r>
      <w:r>
        <w:t xml:space="preserve">“</w:t>
      </w:r>
      <w:r>
        <w:t xml:space="preserve">What day is it tomorrow?</w:t>
      </w:r>
      <w:r>
        <w:t xml:space="preserve">”</w:t>
      </w:r>
      <w:r>
        <w:t xml:space="preserve"> </w:t>
      </w:r>
      <w:r>
        <w:t xml:space="preserve">“</w:t>
      </w:r>
      <w:r>
        <w:t xml:space="preserve">How much is this?</w:t>
      </w:r>
      <w:r>
        <w:t xml:space="preserve">”</w:t>
      </w:r>
      <w:r>
        <w:t xml:space="preserve"> </w:t>
      </w:r>
      <w:r>
        <w:t xml:space="preserve">pointing to a price on the board.</w:t>
      </w:r>
      <w:r>
        <w:t xml:space="preserve"> </w:t>
      </w:r>
      <w:r>
        <w:t xml:space="preserve">“</w:t>
      </w:r>
      <w:r>
        <w:t xml:space="preserve">What time is it?</w:t>
      </w:r>
      <w:r>
        <w:t xml:space="preserve">”</w:t>
      </w:r>
    </w:p>
    <w:bookmarkEnd w:id="27"/>
    <w:bookmarkStart w:id="28" w:name="teachers-scripts"/>
    <w:p>
      <w:pPr>
        <w:pStyle w:val="Heading2"/>
        <w:spacing w:before="120" w:after="40" w:line="240" w:lineRule="auto"/>
      </w:pPr>
      <w:r>
        <w:t xml:space="preserve">Teacher’s scripts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A.</w:t>
      </w:r>
      <w:r>
        <w:t xml:space="preserve"> </w:t>
      </w:r>
      <w:r>
        <w:t xml:space="preserve">Hello. This is the doctor’s surgery. Your appointment is on Tuesday at ten o’clock. Thank you.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Yes/no: Is the appointment on Monday? (No, it isn’t.)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Detail: What time is the appointment? (Ten o’clock.)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B.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How much is the bread?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It’s one pound fifty.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And the milk?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The milk is ninety p.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Yes/no: Is the bread two pounds? (No, it isn’t.)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Detail: How much is the milk? (Ninety p.)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C.</w:t>
      </w:r>
      <w:r>
        <w:t xml:space="preserve"> </w:t>
      </w:r>
      <w:r>
        <w:t xml:space="preserve">My English class is on Monday and Thursday. It starts at half past nine. It finishes at twelve o’clock.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Yes/no: Is the class on Thursday? (Yes, it is.)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Detail: What time does it start? (Half past nine.)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D.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What time is the bus?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It’s at four o’clock.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Is it bus number five?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No, it’s number eight.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Yes/no: Is it bus number five? (No, it isn’t.)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Detail: What time is the bus? (Four o’clock.)</w:t>
      </w:r>
    </w:p>
    <w:bookmarkEnd w:id="28"/>
    <w:bookmarkStart w:id="29" w:name="answer-key-lesson-11"/>
    <w:p>
      <w:pPr>
        <w:pStyle w:val="Heading2"/>
        <w:spacing w:before="120" w:after="40" w:line="240" w:lineRule="auto"/>
      </w:pPr>
      <w:r>
        <w:t xml:space="preserve">Answer key, Lesson 11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Tuesday, Thursday, Saturday.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£2; £1.50; 90p; £3.20; 50p; £10.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C:</w:t>
      </w:r>
      <w:r>
        <w:t xml:space="preserve"> </w:t>
      </w:r>
      <w:r>
        <w:t xml:space="preserve">No, it isn’t. Ten o’clock. No, it isn’t. Ninety p.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D:</w:t>
      </w:r>
      <w:r>
        <w:t xml:space="preserve"> </w:t>
      </w:r>
      <w:r>
        <w:t xml:space="preserve">Tuesday, ten; bread, fifty, ninety.</w:t>
      </w:r>
    </w:p>
    <w:bookmarkEnd w:id="29"/>
    <w:bookmarkEnd w:id="30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