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 w:after="60" w:line="240" w:lineRule="auto"/>
      </w:pPr>
      <w:r>
        <w:drawing>
          <wp:inline>
            <wp:extent cx="1280160" cy="99733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99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0" w:name="X05fe5bc7183a136eb059be8934cd85272516c6a"/>
    <w:p>
      <w:pPr>
        <w:pStyle w:val="Heading1"/>
        <w:spacing w:before="120" w:after="40" w:line="240" w:lineRule="auto"/>
      </w:pPr>
      <w:r>
        <w:t xml:space="preserve">E1 Speaking &amp; Listening – Exam Prep Lesson 12: Listening to short conversations and talking about them – Lesson plan and answers</w:t>
      </w:r>
    </w:p>
    <w:p>
      <w:pPr>
        <w:pStyle w:val="FirstParagraph"/>
        <w:spacing w:before="0" w:after="60" w:line="240" w:lineRule="auto"/>
      </w:pPr>
      <w:r>
        <w:t xml:space="preserve">Learners finish able to follow a very short conversation, answer a yes/no and a detail question about it, and then talk with a partner about the same topic. This is the full shape of Task 4.</w:t>
      </w:r>
    </w:p>
    <w:p>
      <w:pPr>
        <w:pStyle w:val="BodyText"/>
        <w:spacing w:before="0" w:after="60" w:line="240" w:lineRule="auto"/>
      </w:pPr>
      <w:r>
        <w:rPr>
          <w:bCs/>
          <w:b/>
        </w:rPr>
        <w:t xml:space="preserve">Materials:</w:t>
      </w:r>
      <w:r>
        <w:t xml:space="preserve"> </w:t>
      </w:r>
      <w:r>
        <w:t xml:space="preserve">Handout E1-12A, one per learner. YES and NO cards. Four place signs for the walls:</w:t>
      </w:r>
      <w:r>
        <w:t xml:space="preserve"> </w:t>
      </w:r>
      <w:r>
        <w:rPr>
          <w:iCs/>
          <w:i/>
        </w:rPr>
        <w:t xml:space="preserve">college, doctor, market, home</w:t>
      </w:r>
      <w:r>
        <w:t xml:space="preserve">. The teacher’s scripts below. For the dialogues, use a strong learner or a colleague as the second voice if you can.</w:t>
      </w:r>
    </w:p>
    <w:bookmarkStart w:id="23" w:name="X2824a758e0138ed38de36f7750a693555b69e47"/>
    <w:p>
      <w:pPr>
        <w:pStyle w:val="Heading2"/>
        <w:spacing w:before="120" w:after="40" w:line="240" w:lineRule="auto"/>
      </w:pPr>
      <w:r>
        <w:t xml:space="preserve">Activity 1: Where are they? (20 minutes, teacher-led)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Put the four place signs on four walls. Check the words with a quick mime for each.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Read one line at a time. Learners point to the wall, or walk there if space allows:</w:t>
      </w:r>
      <w:r>
        <w:t xml:space="preserve"> </w:t>
      </w:r>
      <w:r>
        <w:t xml:space="preserve">“</w:t>
      </w:r>
      <w:r>
        <w:t xml:space="preserve">Your class is in Room 6.</w:t>
      </w:r>
      <w:r>
        <w:t xml:space="preserve">”</w:t>
      </w:r>
      <w:r>
        <w:t xml:space="preserve"> </w:t>
      </w:r>
      <w:r>
        <w:t xml:space="preserve">“</w:t>
      </w:r>
      <w:r>
        <w:t xml:space="preserve">What is the problem?</w:t>
      </w:r>
      <w:r>
        <w:t xml:space="preserve">”</w:t>
      </w:r>
      <w:r>
        <w:t xml:space="preserve"> </w:t>
      </w:r>
      <w:r>
        <w:t xml:space="preserve">“</w:t>
      </w:r>
      <w:r>
        <w:t xml:space="preserve">How much are the apples?</w:t>
      </w:r>
      <w:r>
        <w:t xml:space="preserve">”</w:t>
      </w:r>
      <w:r>
        <w:t xml:space="preserve"> </w:t>
      </w:r>
      <w:r>
        <w:t xml:space="preserve">“</w:t>
      </w:r>
      <w:r>
        <w:t xml:space="preserve">Dinner is ready.</w:t>
      </w:r>
      <w:r>
        <w:t xml:space="preserve">”</w:t>
      </w:r>
      <w:r>
        <w:t xml:space="preserve"> </w:t>
      </w:r>
      <w:r>
        <w:t xml:space="preserve">“</w:t>
      </w:r>
      <w:r>
        <w:t xml:space="preserve">Take this medicine.</w:t>
      </w:r>
      <w:r>
        <w:t xml:space="preserve">”</w:t>
      </w:r>
      <w:r>
        <w:t xml:space="preserve"> </w:t>
      </w:r>
      <w:r>
        <w:t xml:space="preserve">“</w:t>
      </w:r>
      <w:r>
        <w:t xml:space="preserve">Two kilos of rice, please.</w:t>
      </w:r>
      <w:r>
        <w:t xml:space="preserve">”</w:t>
      </w:r>
      <w:r>
        <w:t xml:space="preserve"> </w:t>
      </w:r>
      <w:r>
        <w:t xml:space="preserve">“</w:t>
      </w:r>
      <w:r>
        <w:t xml:space="preserve">Open your books.</w:t>
      </w:r>
      <w:r>
        <w:t xml:space="preserve">”</w:t>
      </w:r>
      <w:r>
        <w:t xml:space="preserve"> </w:t>
      </w:r>
      <w:r>
        <w:t xml:space="preserve">“</w:t>
      </w:r>
      <w:r>
        <w:t xml:space="preserve">Where is my phone?</w:t>
      </w:r>
      <w:r>
        <w:t xml:space="preserve">”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After each, ask which word helped. Board the key words under each place.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Pairs say one more thing people say in each place. Hear several.</w:t>
      </w:r>
    </w:p>
    <w:bookmarkEnd w:id="23"/>
    <w:bookmarkStart w:id="24" w:name="activity-2-two-conversations-30-minutes"/>
    <w:p>
      <w:pPr>
        <w:pStyle w:val="Heading2"/>
        <w:spacing w:before="120" w:after="40" w:line="240" w:lineRule="auto"/>
      </w:pPr>
      <w:r>
        <w:t xml:space="preserve">Activity 2: Two conversations (30 minutes)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Tell learners the routine: first time, listen for yes or no; second time, listen for one thing.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Read Script A twice. Ask the yes/no question. Cards up, then the short answer together.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Give the detail question, then read once more. Learners write the answer in section A of the handout. Check.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Repeat with Script B. Ask what the problem is. The question says</w:t>
      </w:r>
      <w:r>
        <w:t xml:space="preserve"> </w:t>
      </w:r>
      <w:r>
        <w:rPr>
          <w:iCs/>
          <w:i/>
        </w:rPr>
        <w:t xml:space="preserve">headache</w:t>
      </w:r>
      <w:r>
        <w:t xml:space="preserve"> </w:t>
      </w:r>
      <w:r>
        <w:t xml:space="preserve">and the man says</w:t>
      </w:r>
      <w:r>
        <w:t xml:space="preserve"> </w:t>
      </w:r>
      <w:r>
        <w:rPr>
          <w:iCs/>
          <w:i/>
        </w:rPr>
        <w:t xml:space="preserve">cough</w:t>
      </w:r>
      <w:r>
        <w:t xml:space="preserve">, so the answer is no.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Read both scripts again while learners fill the gaps in section B. Check by reading together.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Ask learners to answer aloud in full:</w:t>
      </w:r>
      <w:r>
        <w:t xml:space="preserve"> </w:t>
      </w:r>
      <w:r>
        <w:t xml:space="preserve">“</w:t>
      </w:r>
      <w:r>
        <w:t xml:space="preserve">No, he doesn’t. He has a cough.</w:t>
      </w:r>
      <w:r>
        <w:t xml:space="preserve">”</w:t>
      </w:r>
    </w:p>
    <w:bookmarkEnd w:id="24"/>
    <w:bookmarkStart w:id="25" w:name="activity-3-say-it-yourselves-25-minutes"/>
    <w:p>
      <w:pPr>
        <w:pStyle w:val="Heading2"/>
        <w:spacing w:before="120" w:after="40" w:line="240" w:lineRule="auto"/>
      </w:pPr>
      <w:r>
        <w:t xml:space="preserve">Activity 3: Say it yourselves (25 minutes)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Pairs read Script A from section B, then swap roles.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Substitution. Board three things to change: the name, the room number,</w:t>
      </w:r>
      <w:r>
        <w:t xml:space="preserve"> </w:t>
      </w:r>
      <w:r>
        <w:rPr>
          <w:iCs/>
          <w:i/>
        </w:rPr>
        <w:t xml:space="preserve">upstairs</w:t>
      </w:r>
      <w:r>
        <w:t xml:space="preserve"> </w:t>
      </w:r>
      <w:r>
        <w:t xml:space="preserve">to</w:t>
      </w:r>
      <w:r>
        <w:t xml:space="preserve"> </w:t>
      </w:r>
      <w:r>
        <w:rPr>
          <w:iCs/>
          <w:i/>
        </w:rPr>
        <w:t xml:space="preserve">downstairs</w:t>
      </w:r>
      <w:r>
        <w:t xml:space="preserve">. Pairs do the dialogue again with their own details.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Pairs read Script B and swap. Then change the problem and the number:</w:t>
      </w:r>
      <w:r>
        <w:t xml:space="preserve"> </w:t>
      </w:r>
      <w:r>
        <w:rPr>
          <w:iCs/>
          <w:i/>
        </w:rPr>
        <w:t xml:space="preserve">a headache, a cold, a sore throat; one time, two times, three times</w:t>
      </w:r>
      <w:r>
        <w:t xml:space="preserve">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Three pairs perform one changed dialogue each. The class answers one yes/no question that you ask about it.</w:t>
      </w:r>
    </w:p>
    <w:bookmarkEnd w:id="25"/>
    <w:bookmarkStart w:id="26" w:name="X24b33d630560629825eec64f85ca4140f2061a7"/>
    <w:p>
      <w:pPr>
        <w:pStyle w:val="Heading2"/>
        <w:spacing w:before="120" w:after="40" w:line="240" w:lineRule="auto"/>
      </w:pPr>
      <w:r>
        <w:t xml:space="preserve">Activity 4: Talk about it (25 minutes, teacher-led then pairs)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Remind learners that after listening, the assessor asks easy questions about the topic, and the two learners talk.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Revise the four phrases from Lesson 3 with gestures:</w:t>
      </w:r>
      <w:r>
        <w:t xml:space="preserve"> </w:t>
      </w:r>
      <w:r>
        <w:rPr>
          <w:iCs/>
          <w:i/>
        </w:rPr>
        <w:t xml:space="preserve">I like… I don’t like… What about you? Me too.</w:t>
      </w:r>
      <w:r>
        <w:t xml:space="preserve"> </w:t>
      </w:r>
      <w:r>
        <w:t xml:space="preserve">Add:</w:t>
      </w:r>
      <w:r>
        <w:t xml:space="preserve"> </w:t>
      </w:r>
      <w:r>
        <w:rPr>
          <w:iCs/>
          <w:i/>
        </w:rPr>
        <w:t xml:space="preserve">because it is good, cheap, near, nice.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Model with a learner on the topic of Script A:</w:t>
      </w:r>
      <w:r>
        <w:t xml:space="preserve"> </w:t>
      </w:r>
      <w:r>
        <w:t xml:space="preserve">“</w:t>
      </w:r>
      <w:r>
        <w:t xml:space="preserve">Do you like your college?</w:t>
      </w:r>
      <w:r>
        <w:t xml:space="preserve">”</w:t>
      </w:r>
      <w:r>
        <w:t xml:space="preserve"> </w:t>
      </w:r>
      <w:r>
        <w:t xml:space="preserve">“</w:t>
      </w:r>
      <w:r>
        <w:t xml:space="preserve">Yes, I do. I like my class because it is friendly. What about you?</w:t>
      </w:r>
      <w:r>
        <w:t xml:space="preserve">”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Pairs talk about the questions in section C. Rule: every answer ends with a question to the partner.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Hear four pairs. Praise every</w:t>
      </w:r>
      <w:r>
        <w:t xml:space="preserve"> </w:t>
      </w:r>
      <w:r>
        <w:rPr>
          <w:iCs/>
          <w:i/>
        </w:rPr>
        <w:t xml:space="preserve">because</w:t>
      </w:r>
      <w:r>
        <w:t xml:space="preserve"> </w:t>
      </w:r>
      <w:r>
        <w:t xml:space="preserve">and every</w:t>
      </w:r>
      <w:r>
        <w:t xml:space="preserve"> </w:t>
      </w:r>
      <w:r>
        <w:rPr>
          <w:iCs/>
          <w:i/>
        </w:rPr>
        <w:t xml:space="preserve">What about you?</w:t>
      </w:r>
    </w:p>
    <w:bookmarkEnd w:id="26"/>
    <w:bookmarkStart w:id="27" w:name="activity-5-exam-mode-20-minutes"/>
    <w:p>
      <w:pPr>
        <w:pStyle w:val="Heading2"/>
        <w:spacing w:before="120" w:after="40" w:line="240" w:lineRule="auto"/>
      </w:pPr>
      <w:r>
        <w:t xml:space="preserve">Activity 5: Exam mode (20 minutes)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Pairs, A and B. No writing.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Read Script C twice. As answer the yes/no question to their partner; Bs answer the detail question. Confirm aloud.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Read Script D twice. Swap.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Ask the discussion question to the whole class. Pairs talk for one minute.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Close:</w:t>
      </w:r>
      <w:r>
        <w:t xml:space="preserve"> </w:t>
      </w:r>
      <w:r>
        <w:t xml:space="preserve">“</w:t>
      </w:r>
      <w:r>
        <w:t xml:space="preserve">First listen for…?</w:t>
      </w:r>
      <w:r>
        <w:t xml:space="preserve">”</w:t>
      </w:r>
      <w:r>
        <w:t xml:space="preserve"> </w:t>
      </w:r>
      <w:r>
        <w:t xml:space="preserve">“</w:t>
      </w:r>
      <w:r>
        <w:t xml:space="preserve">Yes or no.</w:t>
      </w:r>
      <w:r>
        <w:t xml:space="preserve">”</w:t>
      </w:r>
      <w:r>
        <w:t xml:space="preserve"> </w:t>
      </w:r>
      <w:r>
        <w:t xml:space="preserve">“</w:t>
      </w:r>
      <w:r>
        <w:t xml:space="preserve">Then listen for…?</w:t>
      </w:r>
      <w:r>
        <w:t xml:space="preserve">”</w:t>
      </w:r>
      <w:r>
        <w:t xml:space="preserve"> </w:t>
      </w:r>
      <w:r>
        <w:t xml:space="preserve">“</w:t>
      </w:r>
      <w:r>
        <w:t xml:space="preserve">One thing.</w:t>
      </w:r>
      <w:r>
        <w:t xml:space="preserve">”</w:t>
      </w:r>
      <w:r>
        <w:t xml:space="preserve"> </w:t>
      </w:r>
      <w:r>
        <w:t xml:space="preserve">“</w:t>
      </w:r>
      <w:r>
        <w:t xml:space="preserve">Then…?</w:t>
      </w:r>
      <w:r>
        <w:t xml:space="preserve">”</w:t>
      </w:r>
      <w:r>
        <w:t xml:space="preserve"> </w:t>
      </w:r>
      <w:r>
        <w:t xml:space="preserve">“</w:t>
      </w:r>
      <w:r>
        <w:t xml:space="preserve">Talk to my partner.</w:t>
      </w:r>
      <w:r>
        <w:t xml:space="preserve">”</w:t>
      </w:r>
    </w:p>
    <w:bookmarkEnd w:id="27"/>
    <w:bookmarkStart w:id="28" w:name="teachers-scripts"/>
    <w:p>
      <w:pPr>
        <w:pStyle w:val="Heading2"/>
        <w:spacing w:before="120" w:after="40" w:line="240" w:lineRule="auto"/>
      </w:pPr>
      <w:r>
        <w:t xml:space="preserve">Teacher’s scripts</w:t>
      </w:r>
    </w:p>
    <w:p>
      <w:pPr>
        <w:pStyle w:val="FirstParagraph"/>
        <w:spacing w:before="0" w:after="60" w:line="240" w:lineRule="auto"/>
      </w:pPr>
      <w:r>
        <w:rPr>
          <w:bCs/>
          <w:b/>
        </w:rPr>
        <w:t xml:space="preserve">Script A (college).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t xml:space="preserve">A: Hello. Are you a new student?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t xml:space="preserve">B: Yes, I am. My name is Hana.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t xml:space="preserve">A: Welcome, Hana. Your class is in Room 6.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t xml:space="preserve">B: Thank you. Is it upstairs?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t xml:space="preserve">A: Yes, it is.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t xml:space="preserve">Yes/no: Is Hana a new student? (Yes, she is.)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t xml:space="preserve">Detail: Which room is her class in? (Room 6.)</w:t>
      </w:r>
    </w:p>
    <w:p>
      <w:pPr>
        <w:pStyle w:val="FirstParagraph"/>
        <w:spacing w:before="0" w:after="60" w:line="240" w:lineRule="auto"/>
      </w:pPr>
      <w:r>
        <w:rPr>
          <w:bCs/>
          <w:b/>
        </w:rPr>
        <w:t xml:space="preserve">Script B (doctor).</w:t>
      </w:r>
    </w:p>
    <w:p>
      <w:pPr>
        <w:numPr>
          <w:ilvl w:val="0"/>
          <w:numId w:val="1007"/>
        </w:numPr>
        <w:pStyle w:val="Compact"/>
        <w:spacing w:before="0" w:after="60" w:line="240" w:lineRule="auto"/>
      </w:pPr>
      <w:r>
        <w:t xml:space="preserve">A: Good morning. What is the problem?</w:t>
      </w:r>
    </w:p>
    <w:p>
      <w:pPr>
        <w:numPr>
          <w:ilvl w:val="0"/>
          <w:numId w:val="1007"/>
        </w:numPr>
        <w:pStyle w:val="Compact"/>
        <w:spacing w:before="0" w:after="60" w:line="240" w:lineRule="auto"/>
      </w:pPr>
      <w:r>
        <w:t xml:space="preserve">B: I have a bad cough.</w:t>
      </w:r>
    </w:p>
    <w:p>
      <w:pPr>
        <w:numPr>
          <w:ilvl w:val="0"/>
          <w:numId w:val="1007"/>
        </w:numPr>
        <w:pStyle w:val="Compact"/>
        <w:spacing w:before="0" w:after="60" w:line="240" w:lineRule="auto"/>
      </w:pPr>
      <w:r>
        <w:t xml:space="preserve">A: Take this medicine two times a day.</w:t>
      </w:r>
    </w:p>
    <w:p>
      <w:pPr>
        <w:numPr>
          <w:ilvl w:val="0"/>
          <w:numId w:val="1007"/>
        </w:numPr>
        <w:pStyle w:val="Compact"/>
        <w:spacing w:before="0" w:after="60" w:line="240" w:lineRule="auto"/>
      </w:pPr>
      <w:r>
        <w:t xml:space="preserve">B: Thank you, doctor.</w:t>
      </w:r>
    </w:p>
    <w:p>
      <w:pPr>
        <w:numPr>
          <w:ilvl w:val="0"/>
          <w:numId w:val="1007"/>
        </w:numPr>
        <w:pStyle w:val="Compact"/>
        <w:spacing w:before="0" w:after="60" w:line="240" w:lineRule="auto"/>
      </w:pPr>
      <w:r>
        <w:t xml:space="preserve">Yes/no: Does the man have a headache? (No, he doesn’t.)</w:t>
      </w:r>
    </w:p>
    <w:p>
      <w:pPr>
        <w:numPr>
          <w:ilvl w:val="0"/>
          <w:numId w:val="1007"/>
        </w:numPr>
        <w:pStyle w:val="Compact"/>
        <w:spacing w:before="0" w:after="60" w:line="240" w:lineRule="auto"/>
      </w:pPr>
      <w:r>
        <w:t xml:space="preserve">Detail: How many times a day does he take the medicine? (Two times.)</w:t>
      </w:r>
    </w:p>
    <w:p>
      <w:pPr>
        <w:pStyle w:val="FirstParagraph"/>
        <w:spacing w:before="0" w:after="60" w:line="240" w:lineRule="auto"/>
      </w:pPr>
      <w:r>
        <w:rPr>
          <w:bCs/>
          <w:b/>
        </w:rPr>
        <w:t xml:space="preserve">Script C (in the street).</w:t>
      </w:r>
    </w:p>
    <w:p>
      <w:pPr>
        <w:numPr>
          <w:ilvl w:val="0"/>
          <w:numId w:val="1008"/>
        </w:numPr>
        <w:pStyle w:val="Compact"/>
        <w:spacing w:before="0" w:after="60" w:line="240" w:lineRule="auto"/>
      </w:pPr>
      <w:r>
        <w:t xml:space="preserve">A: Hi Sara. Where are you going?</w:t>
      </w:r>
    </w:p>
    <w:p>
      <w:pPr>
        <w:numPr>
          <w:ilvl w:val="0"/>
          <w:numId w:val="1008"/>
        </w:numPr>
        <w:pStyle w:val="Compact"/>
        <w:spacing w:before="0" w:after="60" w:line="240" w:lineRule="auto"/>
      </w:pPr>
      <w:r>
        <w:t xml:space="preserve">B: I’m going to the market.</w:t>
      </w:r>
    </w:p>
    <w:p>
      <w:pPr>
        <w:numPr>
          <w:ilvl w:val="0"/>
          <w:numId w:val="1008"/>
        </w:numPr>
        <w:pStyle w:val="Compact"/>
        <w:spacing w:before="0" w:after="60" w:line="240" w:lineRule="auto"/>
      </w:pPr>
      <w:r>
        <w:t xml:space="preserve">A: What do you want to buy?</w:t>
      </w:r>
    </w:p>
    <w:p>
      <w:pPr>
        <w:numPr>
          <w:ilvl w:val="0"/>
          <w:numId w:val="1008"/>
        </w:numPr>
        <w:pStyle w:val="Compact"/>
        <w:spacing w:before="0" w:after="60" w:line="240" w:lineRule="auto"/>
      </w:pPr>
      <w:r>
        <w:t xml:space="preserve">B: Fish and rice.</w:t>
      </w:r>
    </w:p>
    <w:p>
      <w:pPr>
        <w:numPr>
          <w:ilvl w:val="0"/>
          <w:numId w:val="1008"/>
        </w:numPr>
        <w:pStyle w:val="Compact"/>
        <w:spacing w:before="0" w:after="60" w:line="240" w:lineRule="auto"/>
      </w:pPr>
      <w:r>
        <w:t xml:space="preserve">Yes/no: Is Sara going to college? (No, she isn’t.)</w:t>
      </w:r>
    </w:p>
    <w:p>
      <w:pPr>
        <w:numPr>
          <w:ilvl w:val="0"/>
          <w:numId w:val="1008"/>
        </w:numPr>
        <w:pStyle w:val="Compact"/>
        <w:spacing w:before="0" w:after="60" w:line="240" w:lineRule="auto"/>
      </w:pPr>
      <w:r>
        <w:t xml:space="preserve">Detail: What does she want to buy? (Fish and rice.)</w:t>
      </w:r>
    </w:p>
    <w:p>
      <w:pPr>
        <w:pStyle w:val="FirstParagraph"/>
        <w:spacing w:before="0" w:after="60" w:line="240" w:lineRule="auto"/>
      </w:pPr>
      <w:r>
        <w:rPr>
          <w:bCs/>
          <w:b/>
        </w:rPr>
        <w:t xml:space="preserve">Script D (at home).</w:t>
      </w:r>
      <w:r>
        <w:t xml:space="preserve"> </w:t>
      </w:r>
      <w:r>
        <w:t xml:space="preserve">I live in a small flat. I live with my brother. He is a bus driver. On Sunday we cook together. I like Sunday.</w:t>
      </w:r>
    </w:p>
    <w:p>
      <w:pPr>
        <w:numPr>
          <w:ilvl w:val="0"/>
          <w:numId w:val="1009"/>
        </w:numPr>
        <w:pStyle w:val="Compact"/>
        <w:spacing w:before="0" w:after="60" w:line="240" w:lineRule="auto"/>
      </w:pPr>
      <w:r>
        <w:t xml:space="preserve">Yes/no: Does the speaker live with a brother? (Yes.)</w:t>
      </w:r>
    </w:p>
    <w:p>
      <w:pPr>
        <w:numPr>
          <w:ilvl w:val="0"/>
          <w:numId w:val="1009"/>
        </w:numPr>
        <w:pStyle w:val="Compact"/>
        <w:spacing w:before="0" w:after="60" w:line="240" w:lineRule="auto"/>
      </w:pPr>
      <w:r>
        <w:t xml:space="preserve">Detail: What do they do on Sunday? (They cook together.)</w:t>
      </w:r>
    </w:p>
    <w:p>
      <w:pPr>
        <w:numPr>
          <w:ilvl w:val="0"/>
          <w:numId w:val="1009"/>
        </w:numPr>
        <w:pStyle w:val="Compact"/>
        <w:spacing w:before="0" w:after="60" w:line="240" w:lineRule="auto"/>
      </w:pPr>
      <w:r>
        <w:t xml:space="preserve">Discussion: Where do you buy food? What do you do on Sunday?</w:t>
      </w:r>
    </w:p>
    <w:bookmarkEnd w:id="28"/>
    <w:bookmarkStart w:id="29" w:name="answer-key-lesson-12"/>
    <w:p>
      <w:pPr>
        <w:pStyle w:val="Heading2"/>
        <w:spacing w:before="120" w:after="40" w:line="240" w:lineRule="auto"/>
      </w:pPr>
      <w:r>
        <w:t xml:space="preserve">Answer key, Lesson 12</w:t>
      </w:r>
    </w:p>
    <w:p>
      <w:pPr>
        <w:numPr>
          <w:ilvl w:val="0"/>
          <w:numId w:val="1010"/>
        </w:numPr>
        <w:pStyle w:val="Compact"/>
        <w:spacing w:before="0" w:after="60" w:line="240" w:lineRule="auto"/>
      </w:pPr>
      <w:r>
        <w:rPr>
          <w:bCs/>
          <w:b/>
        </w:rPr>
        <w:t xml:space="preserve">Section A:</w:t>
      </w:r>
      <w:r>
        <w:t xml:space="preserve"> </w:t>
      </w:r>
      <w:r>
        <w:t xml:space="preserve">Yes, she is. Room 6. No, he doesn’t. Two times.</w:t>
      </w:r>
    </w:p>
    <w:p>
      <w:pPr>
        <w:numPr>
          <w:ilvl w:val="0"/>
          <w:numId w:val="1010"/>
        </w:numPr>
        <w:pStyle w:val="Compact"/>
        <w:spacing w:before="0" w:after="60" w:line="240" w:lineRule="auto"/>
      </w:pPr>
      <w:r>
        <w:rPr>
          <w:bCs/>
          <w:b/>
        </w:rPr>
        <w:t xml:space="preserve">Section B:</w:t>
      </w:r>
      <w:r>
        <w:t xml:space="preserve"> </w:t>
      </w:r>
      <w:r>
        <w:t xml:space="preserve">student, 6; problem, cough, two.</w:t>
      </w:r>
    </w:p>
    <w:bookmarkEnd w:id="29"/>
    <w:bookmarkEnd w:id="30"/>
    <w:sectPr>
      <w:pgSz w:h="16838" w:w="11906"/>
      <w:pgMar w:bottom="680" w:left="737" w:right="737" w:top="68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2026-10-26T16:13:15Z</dcterms:created>
  <dcterms:modified xsi:type="dcterms:W3CDTF">2026-10-26T16:13:15Z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