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53af84d1c27437ac4e095b859b5df5e24c012e1"/>
    <w:p>
      <w:pPr>
        <w:pStyle w:val="Heading1"/>
        <w:spacing w:before="120" w:after="40" w:line="240" w:lineRule="auto"/>
      </w:pPr>
      <w:r>
        <w:t xml:space="preserve">E2 Speaking &amp; Listening – Exam Prep Lesson 6: Likes, reasons and comparing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say how much they like something, give a reason, and compare two things. Task 1 asks about likes and dislikes, and the Task 4 discussion needs opinions with reasons.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 E2-6A, one per learner. Choice cards from the handout cut up, one set per group of three. Six signs for the wall:</w:t>
      </w:r>
      <w:r>
        <w:t xml:space="preserve"> </w:t>
      </w:r>
      <w:r>
        <w:rPr>
          <w:iCs/>
          <w:i/>
        </w:rPr>
        <w:t xml:space="preserve">I love, I really like, I like, I don’t mind, I don’t like, I hate</w:t>
      </w:r>
      <w:r>
        <w:t xml:space="preserve">.</w:t>
      </w:r>
    </w:p>
    <w:bookmarkStart w:id="23" w:name="X175a46d5911d560379f9398f5b29d93e3f4ab57"/>
    <w:p>
      <w:pPr>
        <w:pStyle w:val="Heading2"/>
        <w:spacing w:before="120" w:after="40" w:line="240" w:lineRule="auto"/>
      </w:pPr>
      <w:r>
        <w:t xml:space="preserve">Activity 1: How much?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Put the six signs along one wall in order, from</w:t>
      </w:r>
      <w:r>
        <w:t xml:space="preserve"> </w:t>
      </w:r>
      <w:r>
        <w:rPr>
          <w:iCs/>
          <w:i/>
        </w:rPr>
        <w:t xml:space="preserve">I love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I hate</w:t>
      </w:r>
      <w:r>
        <w:t xml:space="preserve">. Say each one with feeling and have the class repeat.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Call out a topic:</w:t>
      </w:r>
      <w:r>
        <w:t xml:space="preserve"> </w:t>
      </w:r>
      <w:r>
        <w:t xml:space="preserve">“</w:t>
      </w:r>
      <w:r>
        <w:t xml:space="preserve">Cooking.</w:t>
      </w:r>
      <w:r>
        <w:t xml:space="preserve">”</w:t>
      </w:r>
      <w:r>
        <w:t xml:space="preserve"> </w:t>
      </w:r>
      <w:r>
        <w:t xml:space="preserve">Learners walk to the sign that is true for them. Ask three learners to say the full sentence:</w:t>
      </w:r>
      <w:r>
        <w:t xml:space="preserve"> </w:t>
      </w:r>
      <w:r>
        <w:t xml:space="preserve">“</w:t>
      </w:r>
      <w:r>
        <w:t xml:space="preserve">I really like cooking.</w:t>
      </w:r>
      <w:r>
        <w:t xml:space="preserve">”</w:t>
      </w:r>
      <w:r>
        <w:t xml:space="preserve"> </w:t>
      </w:r>
      <w:r>
        <w:t xml:space="preserve">Board the pattern:</w:t>
      </w:r>
      <w:r>
        <w:t xml:space="preserve"> </w:t>
      </w:r>
      <w:r>
        <w:rPr>
          <w:iCs/>
          <w:i/>
        </w:rPr>
        <w:t xml:space="preserve">like + verb + -ing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Repeat with eight topics:</w:t>
      </w:r>
      <w:r>
        <w:t xml:space="preserve"> </w:t>
      </w:r>
      <w:r>
        <w:rPr>
          <w:iCs/>
          <w:i/>
        </w:rPr>
        <w:t xml:space="preserve">shopping, getting up early, travelling by bus, cleaning, walking, watching football, rain, studying English</w:t>
      </w:r>
      <w:r>
        <w:t xml:space="preserve">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While learners are standing in groups, they ask the person next to them</w:t>
      </w:r>
      <w:r>
        <w:t xml:space="preserve"> </w:t>
      </w:r>
      <w:r>
        <w:t xml:space="preserve">“</w:t>
      </w:r>
      <w:r>
        <w:t xml:space="preserve">Why?</w:t>
      </w:r>
      <w:r>
        <w:t xml:space="preserve">”</w:t>
      </w:r>
      <w:r>
        <w:t xml:space="preserve"> </w:t>
      </w:r>
      <w:r>
        <w:t xml:space="preserve">and answer with one reason.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Back at desks, learners put the six phrases in order in section A of the handout. Teach</w:t>
      </w:r>
      <w:r>
        <w:t xml:space="preserve"> </w:t>
      </w:r>
      <w:r>
        <w:rPr>
          <w:iCs/>
          <w:i/>
        </w:rPr>
        <w:t xml:space="preserve">I don’t mind</w:t>
      </w:r>
      <w:r>
        <w:t xml:space="preserve"> </w:t>
      </w:r>
      <w:r>
        <w:t xml:space="preserve">carefully with a gesture: it is not good and not bad. It is the phrase most learners lack.</w:t>
      </w:r>
    </w:p>
    <w:bookmarkEnd w:id="23"/>
    <w:bookmarkStart w:id="24" w:name="activity-2-because-its-20-minutes"/>
    <w:p>
      <w:pPr>
        <w:pStyle w:val="Heading2"/>
        <w:spacing w:before="120" w:after="40" w:line="240" w:lineRule="auto"/>
      </w:pPr>
      <w:r>
        <w:t xml:space="preserve">Activity 2: Because it’s… (20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Ask why someone likes the market. Collect reasons. Board them as</w:t>
      </w:r>
      <w:r>
        <w:t xml:space="preserve"> </w:t>
      </w:r>
      <w:r>
        <w:rPr>
          <w:iCs/>
          <w:i/>
        </w:rPr>
        <w:t xml:space="preserve">because it’s</w:t>
      </w:r>
      <w:r>
        <w:t xml:space="preserve"> </w:t>
      </w:r>
      <w:r>
        <w:t xml:space="preserve">plus an adjective:</w:t>
      </w:r>
      <w:r>
        <w:t xml:space="preserve"> </w:t>
      </w:r>
      <w:r>
        <w:rPr>
          <w:iCs/>
          <w:i/>
        </w:rPr>
        <w:t xml:space="preserve">cheap, fresh, friendly</w:t>
      </w:r>
      <w:r>
        <w:t xml:space="preserve">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Build two banks on the board, positive and negative:</w:t>
      </w:r>
      <w:r>
        <w:t xml:space="preserve"> </w:t>
      </w:r>
      <w:r>
        <w:rPr>
          <w:iCs/>
          <w:i/>
        </w:rPr>
        <w:t xml:space="preserve">cheap, relaxing, healthy, tasty, interesting, quick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boring, noisy, expensive, crowded, tiring, slow</w:t>
      </w:r>
      <w:r>
        <w:t xml:space="preserve">. Drill the stress in</w:t>
      </w:r>
      <w:r>
        <w:t xml:space="preserve"> </w:t>
      </w:r>
      <w:r>
        <w:rPr>
          <w:iCs/>
          <w:i/>
        </w:rPr>
        <w:t xml:space="preserve">relaxing, expensive, interesting</w:t>
      </w:r>
      <w:r>
        <w:t xml:space="preserve">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Chain drill. You say a topic; the first learner says a sentence with a reason; the next learner agrees or disagrees:</w:t>
      </w:r>
      <w:r>
        <w:t xml:space="preserve"> </w:t>
      </w:r>
      <w:r>
        <w:t xml:space="preserve">“</w:t>
      </w:r>
      <w:r>
        <w:t xml:space="preserve">Me too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Really? I don’t.</w:t>
      </w:r>
      <w:r>
        <w:t xml:space="preserve">”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tell each other three things they like and three they do not, each with a reason. The partner reports one back to the class.</w:t>
      </w:r>
    </w:p>
    <w:bookmarkEnd w:id="24"/>
    <w:bookmarkStart w:id="25" w:name="Xddd22564e2d02aa721478a800036002a0e2d6b9"/>
    <w:p>
      <w:pPr>
        <w:pStyle w:val="Heading2"/>
        <w:spacing w:before="120" w:after="40" w:line="240" w:lineRule="auto"/>
      </w:pPr>
      <w:r>
        <w:t xml:space="preserve">Activity 3: Comparing (25 minutes, teacher-led)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Hold up two real things, or name two: the bus and the train. Ask which is cheaper, faster, more comfortable. Board the answers:</w:t>
      </w:r>
      <w:r>
        <w:t xml:space="preserve"> </w:t>
      </w:r>
      <w:r>
        <w:rPr>
          <w:iCs/>
          <w:i/>
        </w:rPr>
        <w:t xml:space="preserve">The bus is cheaper than the train. The train is more comfortable than the bus.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Elicit the pattern: short words add</w:t>
      </w:r>
      <w:r>
        <w:t xml:space="preserve"> </w:t>
      </w:r>
      <w:r>
        <w:rPr>
          <w:iCs/>
          <w:i/>
        </w:rPr>
        <w:t xml:space="preserve">-er</w:t>
      </w:r>
      <w:r>
        <w:t xml:space="preserve">; long words take</w:t>
      </w:r>
      <w:r>
        <w:t xml:space="preserve"> </w:t>
      </w:r>
      <w:r>
        <w:rPr>
          <w:iCs/>
          <w:i/>
        </w:rPr>
        <w:t xml:space="preserve">more</w:t>
      </w:r>
      <w:r>
        <w:t xml:space="preserve">;</w:t>
      </w:r>
      <w:r>
        <w:t xml:space="preserve"> </w:t>
      </w:r>
      <w:r>
        <w:rPr>
          <w:iCs/>
          <w:i/>
        </w:rPr>
        <w:t xml:space="preserve">good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bad</w:t>
      </w:r>
      <w:r>
        <w:t xml:space="preserve"> </w:t>
      </w:r>
      <w:r>
        <w:t xml:space="preserve">change to</w:t>
      </w:r>
      <w:r>
        <w:t xml:space="preserve"> </w:t>
      </w:r>
      <w:r>
        <w:rPr>
          <w:iCs/>
          <w:i/>
        </w:rPr>
        <w:t xml:space="preserve">better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worse</w:t>
      </w:r>
      <w:r>
        <w:t xml:space="preserve">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Learners complete section B of the handout alone and check in pairs.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Teach</w:t>
      </w:r>
      <w:r>
        <w:t xml:space="preserve"> </w:t>
      </w:r>
      <w:r>
        <w:rPr>
          <w:iCs/>
          <w:i/>
        </w:rPr>
        <w:t xml:space="preserve">I prefer … to … because …</w:t>
      </w:r>
      <w:r>
        <w:t xml:space="preserve"> </w:t>
      </w:r>
      <w:r>
        <w:t xml:space="preserve">Drill with three pairs of things.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make four comparing sentences about London and another place they know. Hear one from each pair.</w:t>
      </w:r>
    </w:p>
    <w:bookmarkEnd w:id="25"/>
    <w:bookmarkStart w:id="26" w:name="activity-4-which-one-25-minutes"/>
    <w:p>
      <w:pPr>
        <w:pStyle w:val="Heading2"/>
        <w:spacing w:before="120" w:after="40" w:line="240" w:lineRule="auto"/>
      </w:pPr>
      <w:r>
        <w:t xml:space="preserve">Activity 4: Which one? (25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Groups of three with the choice cards face down.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A learner turns over a card, for example</w:t>
      </w:r>
      <w:r>
        <w:t xml:space="preserve"> </w:t>
      </w:r>
      <w:r>
        <w:rPr>
          <w:iCs/>
          <w:i/>
        </w:rPr>
        <w:t xml:space="preserve">tea or coffee</w:t>
      </w:r>
      <w:r>
        <w:t xml:space="preserve">, and asks the group:</w:t>
      </w:r>
      <w:r>
        <w:t xml:space="preserve"> </w:t>
      </w:r>
      <w:r>
        <w:t xml:space="preserve">“</w:t>
      </w:r>
      <w:r>
        <w:t xml:space="preserve">Which do you prefer?</w:t>
      </w:r>
      <w:r>
        <w:t xml:space="preserve">”</w:t>
      </w:r>
      <w:r>
        <w:t xml:space="preserve"> </w:t>
      </w:r>
      <w:r>
        <w:t xml:space="preserve">Each person answers with</w:t>
      </w:r>
      <w:r>
        <w:t xml:space="preserve"> </w:t>
      </w:r>
      <w:r>
        <w:rPr>
          <w:iCs/>
          <w:i/>
        </w:rPr>
        <w:t xml:space="preserve">I prefer</w:t>
      </w:r>
      <w:r>
        <w:t xml:space="preserve"> </w:t>
      </w:r>
      <w:r>
        <w:t xml:space="preserve">and a comparing reason.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The learner who asked must then say who they agree with and why.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Monitor and note good language as well as errors.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Feedback: write three good sentences you heard on the board and say who said them. Then two errors, without names, for the class to correct.</w:t>
      </w:r>
    </w:p>
    <w:bookmarkEnd w:id="26"/>
    <w:bookmarkStart w:id="27" w:name="X9680c7a6cbfffa734430e7a362616b86f7943bb"/>
    <w:p>
      <w:pPr>
        <w:pStyle w:val="Heading2"/>
        <w:spacing w:before="120" w:after="40" w:line="240" w:lineRule="auto"/>
      </w:pPr>
      <w:r>
        <w:t xml:space="preserve">Activity 5: Task 1 with likes and dislikes (25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Remind learners how Task 1 works: they ask each other, then the assessor asks more.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In threes: two candidates and one assessor. Candidates ask each other four questions about likes and dislikes, each answer with a reason.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 assessor then asks each candidate one comparing question from section D of the handout.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The assessor gives one point of praise and one target. Rotate until everyone has been a candidate.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Close: each learner says one sentence with</w:t>
      </w:r>
      <w:r>
        <w:t xml:space="preserve"> </w:t>
      </w:r>
      <w:r>
        <w:rPr>
          <w:iCs/>
          <w:i/>
        </w:rPr>
        <w:t xml:space="preserve">I don’t mind</w:t>
      </w:r>
      <w:r>
        <w:t xml:space="preserve"> </w:t>
      </w:r>
      <w:r>
        <w:t xml:space="preserve">to their partner.</w:t>
      </w:r>
    </w:p>
    <w:bookmarkEnd w:id="27"/>
    <w:bookmarkStart w:id="28" w:name="answer-key-lesson-6"/>
    <w:p>
      <w:pPr>
        <w:pStyle w:val="Heading2"/>
        <w:spacing w:before="120" w:after="40" w:line="240" w:lineRule="auto"/>
      </w:pPr>
      <w:r>
        <w:t xml:space="preserve">Answer key, Lesson 6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A:</w:t>
      </w:r>
      <w:r>
        <w:t xml:space="preserve"> </w:t>
      </w:r>
      <w:r>
        <w:t xml:space="preserve">I love 1, I really like 2, I like 3, I don’t mind 4, I don’t like 5, I hate 6.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Section B:</w:t>
      </w:r>
      <w:r>
        <w:t xml:space="preserve"> </w:t>
      </w:r>
      <w:r>
        <w:t xml:space="preserve">cheaper, quieter, bigger, busier, easier; more expensive, more relaxing, more interesting, better, worse.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2026-10-26T16:13:16Z</dcterms:created>
  <dcterms:modified xsi:type="dcterms:W3CDTF">2026-10-26T16:13:16Z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