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fcf7d5436d4f7eacf1c4965c5b8b5ed249ffe31"/>
    <w:p>
      <w:pPr>
        <w:pStyle w:val="Heading1"/>
        <w:spacing w:before="120" w:after="40" w:line="240" w:lineRule="auto"/>
      </w:pPr>
      <w:r>
        <w:t xml:space="preserve">E2 Speaking &amp; Listening – Exam Prep Lesson 9: Describing things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describe an object by size, shape, material and use, and to keep talking when they do not know the English word. This prepares Task 3 and is the best protection against silence in the exam.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E2-9A, one per learner. A cloth bag with eight real objects: keys, a mug, scissors, a phone charger, an umbrella, a torch, a sponge, a wooden spoon. One photo of a kitchen table or desk with many objects on it. Twelve word cards for Activity 3:</w:t>
      </w:r>
      <w:r>
        <w:t xml:space="preserve"> </w:t>
      </w:r>
      <w:r>
        <w:rPr>
          <w:iCs/>
          <w:i/>
        </w:rPr>
        <w:t xml:space="preserve">kettle, pillow, ladder, toothbrush, wallet, iron, fridge, mirror, towel, suitcase, bin, candle</w:t>
      </w:r>
      <w:r>
        <w:t xml:space="preserve">.</w:t>
      </w:r>
    </w:p>
    <w:bookmarkStart w:id="23" w:name="X2b639d84078dee20752a1562db7284be019479d"/>
    <w:p>
      <w:pPr>
        <w:pStyle w:val="Heading2"/>
        <w:spacing w:before="120" w:after="40" w:line="240" w:lineRule="auto"/>
      </w:pPr>
      <w:r>
        <w:t xml:space="preserve">Activity 1: What’s in the bag?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Put your hand in the bag, hold one object without showing it, and describe it:</w:t>
      </w:r>
      <w:r>
        <w:t xml:space="preserve"> </w:t>
      </w:r>
      <w:r>
        <w:t xml:space="preserve">“</w:t>
      </w:r>
      <w:r>
        <w:t xml:space="preserve">It’s small. It’s hard. It’s made of metal.</w:t>
      </w:r>
      <w:r>
        <w:t xml:space="preserve">”</w:t>
      </w:r>
      <w:r>
        <w:t xml:space="preserve"> </w:t>
      </w:r>
      <w:r>
        <w:t xml:space="preserve">Learners guess. Show it.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Board three headings as they arise:</w:t>
      </w:r>
      <w:r>
        <w:t xml:space="preserve"> </w:t>
      </w:r>
      <w:r>
        <w:rPr>
          <w:iCs/>
          <w:i/>
        </w:rPr>
        <w:t xml:space="preserve">size, shape, material</w:t>
      </w:r>
      <w:r>
        <w:t xml:space="preserve">. Fill them:</w:t>
      </w:r>
      <w:r>
        <w:t xml:space="preserve"> </w:t>
      </w:r>
      <w:r>
        <w:rPr>
          <w:iCs/>
          <w:i/>
        </w:rPr>
        <w:t xml:space="preserve">big, small, tiny, huge, long, short; round, square, flat, thin; metal, plastic, wood, glass, paper, cloth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Drill</w:t>
      </w:r>
      <w:r>
        <w:t xml:space="preserve"> </w:t>
      </w:r>
      <w:r>
        <w:rPr>
          <w:iCs/>
          <w:i/>
        </w:rPr>
        <w:t xml:space="preserve">It’s made of…</w:t>
      </w:r>
      <w:r>
        <w:t xml:space="preserve"> </w:t>
      </w:r>
      <w:r>
        <w:t xml:space="preserve">with objects around the room. Learners point and say.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Invite learners to the front one at a time to feel an object in the bag and describe it for the class to guess. Help with words as needed and add them to the board.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sort the words in section A of the handout and check in pairs.</w:t>
      </w:r>
    </w:p>
    <w:bookmarkEnd w:id="23"/>
    <w:bookmarkStart w:id="24" w:name="activity-2-what-is-it-for-20-minutes"/>
    <w:p>
      <w:pPr>
        <w:pStyle w:val="Heading2"/>
        <w:spacing w:before="120" w:after="40" w:line="240" w:lineRule="auto"/>
      </w:pPr>
      <w:r>
        <w:t xml:space="preserve">Activity 2: What is it for? (20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Hold up the scissors. Ask:</w:t>
      </w:r>
      <w:r>
        <w:t xml:space="preserve"> </w:t>
      </w:r>
      <w:r>
        <w:t xml:space="preserve">“</w:t>
      </w:r>
      <w:r>
        <w:t xml:space="preserve">What is it for?</w:t>
      </w:r>
      <w:r>
        <w:t xml:space="preserve">”</w:t>
      </w:r>
      <w:r>
        <w:t xml:space="preserve"> </w:t>
      </w:r>
      <w:r>
        <w:t xml:space="preserve">Board two ways to answer:</w:t>
      </w:r>
      <w:r>
        <w:t xml:space="preserve"> </w:t>
      </w:r>
      <w:r>
        <w:rPr>
          <w:iCs/>
          <w:i/>
        </w:rPr>
        <w:t xml:space="preserve">It’s for cutting paper. You use it to cut paper.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Drill both patterns with the eight objects from the bag.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match the objects and uses in section B of the handout, then say each one as a full sentence to a partner.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read the four mystery descriptions in section C and write the object. Check as a class.</w:t>
      </w:r>
    </w:p>
    <w:bookmarkEnd w:id="24"/>
    <w:bookmarkStart w:id="25" w:name="X296afc2efeac96165dd8fa989f7f8290e341812"/>
    <w:p>
      <w:pPr>
        <w:pStyle w:val="Heading2"/>
        <w:spacing w:before="120" w:after="40" w:line="240" w:lineRule="auto"/>
      </w:pPr>
      <w:r>
        <w:t xml:space="preserve">Activity 3: I don’t know the word (30 minutes, teacher-led then groups)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Tell learners that in the exam they may see something in a picture and not know its name. Stopping is the only wrong answer. Describing it is a good answer.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Board four rescue phrases and drill them:</w:t>
      </w:r>
      <w:r>
        <w:t xml:space="preserve"> </w:t>
      </w:r>
      <w:r>
        <w:rPr>
          <w:iCs/>
          <w:i/>
        </w:rPr>
        <w:t xml:space="preserve">I don’t know the word in English, but… It’s a thing for… It’s like a… You find it in a…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Model with a word they will not know, such as a colander:</w:t>
      </w:r>
      <w:r>
        <w:t xml:space="preserve"> </w:t>
      </w:r>
      <w:r>
        <w:t xml:space="preserve">“</w:t>
      </w:r>
      <w:r>
        <w:t xml:space="preserve">I don’t know the word, but it’s a thing for washing rice or vegetables. It’s round and made of metal. It has small holes. You find it in a kitchen.</w:t>
      </w:r>
      <w:r>
        <w:t xml:space="preserve">”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Groups of four with the twelve word cards face down. A learner takes a card and describes the object without saying the word. The group guesses. Learners who do not know the word on their card may show you and ask quietly.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After ten minutes, change the rule: the describer must use at least one rescue phrase.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Feedback: praise the best descriptions you heard and repeat them for the class.</w:t>
      </w:r>
    </w:p>
    <w:bookmarkEnd w:id="25"/>
    <w:bookmarkStart w:id="26" w:name="Xb522d5887e16d2d34004e3e34225575459ef9a7"/>
    <w:p>
      <w:pPr>
        <w:pStyle w:val="Heading2"/>
        <w:spacing w:before="120" w:after="40" w:line="240" w:lineRule="auto"/>
      </w:pPr>
      <w:r>
        <w:t xml:space="preserve">Activity 4: Something important to me (20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Show an object of your own, such as your watch or a pen, and talk about it for a minute: what it looks like, where you got it, why it matters.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Learners choose something they have with them or at home. They make four notes:</w:t>
      </w:r>
      <w:r>
        <w:t xml:space="preserve"> </w:t>
      </w:r>
      <w:r>
        <w:rPr>
          <w:iCs/>
          <w:i/>
        </w:rPr>
        <w:t xml:space="preserve">what it is; what it looks like; where it is from; why I like it</w:t>
      </w:r>
      <w:r>
        <w:t xml:space="preserve">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tell each other. The listener asks two questions.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Two volunteers speak to the class.</w:t>
      </w:r>
    </w:p>
    <w:bookmarkEnd w:id="26"/>
    <w:bookmarkStart w:id="27" w:name="X8a3a7f3556b89dd4107d3299d9683630e77dc1f"/>
    <w:p>
      <w:pPr>
        <w:pStyle w:val="Heading2"/>
        <w:spacing w:before="120" w:after="40" w:line="240" w:lineRule="auto"/>
      </w:pPr>
      <w:r>
        <w:t xml:space="preserve">Activity 5: A picture full of things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Show the photo of the table with many objects. Learners look for 30 seconds, then you hide it. In pairs they list everything they remember.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Show it again. Model a one-minute description: the whole picture, then three objects with size, material and use, then an opinion about whose table it might be.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Pairs take turns to describe the same photo for a minute each, choosing different objects.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listener ticks section D of the handout.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each learner describes one object in the room for the class to guess, in two sentences.</w:t>
      </w:r>
    </w:p>
    <w:bookmarkEnd w:id="27"/>
    <w:bookmarkStart w:id="28" w:name="answer-key-lesson-9"/>
    <w:p>
      <w:pPr>
        <w:pStyle w:val="Heading2"/>
        <w:spacing w:before="120" w:after="40" w:line="240" w:lineRule="auto"/>
      </w:pPr>
      <w:r>
        <w:t xml:space="preserve">Answer key, Lesson 9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Size: tiny, huge, small. Shape: round, square, long, flat. Material: metal, plastic, wooden, glass, paper.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1 C, 2 E, 3 D, 4 F, 5 A, 6 B.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C:</w:t>
      </w:r>
      <w:r>
        <w:t xml:space="preserve"> </w:t>
      </w:r>
      <w:r>
        <w:t xml:space="preserve">1 a key. 2 a toothbrush. 3 a phone. 4 a clock or a watch.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