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239a77af8bdc9188e029dd65b4eea2be0705956"/>
    <w:p>
      <w:pPr>
        <w:pStyle w:val="Heading1"/>
        <w:keepNext/>
        <w:spacing w:before="120" w:after="40" w:line="240" w:lineRule="auto"/>
      </w:pPr>
      <w:r>
        <w:t xml:space="preserve">E2 Speaking &amp; Listening – Exam Prep Lesson 12: Discussion skills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12a-discussion-skills"/>
    <w:p>
      <w:pPr>
        <w:pStyle w:val="Heading2"/>
        <w:keepNext/>
        <w:spacing w:before="840" w:after="40" w:line="240" w:lineRule="auto"/>
      </w:pPr>
      <w:r>
        <w:t xml:space="preserve">Handout E2-12A: Discussion skills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each phrase under the right job.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I think … | What about you? | I agree. | I’m not sure about that. | In my opinion … | Do you agree? | That’s true. | I see what you mean, but … | Sorry, can you say that again? | Do you mean …?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Give an opinion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 your partner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Assessor’s questions.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it better to live in a city or a small town?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it easy to make friends in London?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is the best way to learn English outside the classroom?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people spend too much time on their phones?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it important to eat together as a family or with friends?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would make your area better?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Statement cards</w:t>
      </w:r>
      <w:r>
        <w:t xml:space="preserve"> </w:t>
      </w:r>
      <w:r>
        <w:t xml:space="preserve">(cut up)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Markets are better than supermarkets.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Children should not have phones.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Everyone should learn to cook.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Buses are better than trains.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It is better to get up early.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Winter is worse than summer.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Tally. Make a mark each time you hear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Speaker 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Speaker B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Gave an opinion with a reason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Agreed or disagreed with a phrase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Asked the partner a 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Asked for help or checked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