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9" w:name="X72f464e42118789adba37e1644afeea865abb6e"/>
    <w:p>
      <w:pPr>
        <w:pStyle w:val="Heading1"/>
        <w:spacing w:before="120" w:after="40" w:line="240" w:lineRule="auto"/>
      </w:pPr>
      <w:r>
        <w:t xml:space="preserve">E3 Reading – Exam Prep Lesson 12: Instructions and the order of steps – Lesson plan and answers</w:t>
      </w:r>
    </w:p>
    <w:p>
      <w:pPr>
        <w:pStyle w:val="FirstParagraph"/>
        <w:spacing w:before="0" w:after="60" w:line="240" w:lineRule="auto"/>
      </w:pPr>
      <w:r>
        <w:t xml:space="preserve">Learners finish able to recognise an instruction text, follow its steps, and put steps or events in the right order when the question uses different words. This covers AC1.2 and AC2.1.</w:t>
      </w:r>
    </w:p>
    <w:p>
      <w:pPr>
        <w:pStyle w:val="BodyText"/>
        <w:spacing w:before="0" w:after="60" w:line="240" w:lineRule="auto"/>
      </w:pPr>
      <w:r>
        <w:rPr>
          <w:bCs/>
          <w:b/>
        </w:rPr>
        <w:t xml:space="preserve">Materials:</w:t>
      </w:r>
      <w:r>
        <w:t xml:space="preserve"> </w:t>
      </w:r>
      <w:r>
        <w:t xml:space="preserve">Handouts 12A, 12B and 12C, one per learner. The six strips from 12A cut up, one set per pair. One sheet of scrap A4 paper per learner.</w:t>
      </w:r>
    </w:p>
    <w:bookmarkStart w:id="23" w:name="X496625e3d7d6944be2dbd912d120bee0591bbb8"/>
    <w:p>
      <w:pPr>
        <w:pStyle w:val="Heading2"/>
        <w:spacing w:before="120" w:after="40" w:line="240" w:lineRule="auto"/>
      </w:pPr>
      <w:r>
        <w:t xml:space="preserve">Activity 1: Do what I say (20 minutes, teacher-led)</w:t>
      </w:r>
    </w:p>
    <w:p>
      <w:pPr>
        <w:numPr>
          <w:ilvl w:val="0"/>
          <w:numId w:val="1001"/>
        </w:numPr>
        <w:pStyle w:val="Compact"/>
        <w:spacing w:before="0" w:after="60" w:line="240" w:lineRule="auto"/>
      </w:pPr>
      <w:r>
        <w:t xml:space="preserve">Give each learner a sheet of scrap paper. Give six spoken instructions, one at a time, and do them yourself a second later so that nobody is lost:</w:t>
      </w:r>
      <w:r>
        <w:t xml:space="preserve"> </w:t>
      </w:r>
      <w:r>
        <w:t xml:space="preserve">“</w:t>
      </w:r>
      <w:r>
        <w:t xml:space="preserve">Fold the paper in half. Open it. Fold the top corners to the middle. Fold it in half again. Fold the sides down. Throw it.</w:t>
      </w:r>
      <w:r>
        <w:t xml:space="preserve">”</w:t>
      </w:r>
      <w:r>
        <w:t xml:space="preserve"> </w:t>
      </w:r>
      <w:r>
        <w:t xml:space="preserve">The class makes paper planes.</w:t>
      </w:r>
    </w:p>
    <w:p>
      <w:pPr>
        <w:numPr>
          <w:ilvl w:val="0"/>
          <w:numId w:val="1001"/>
        </w:numPr>
        <w:pStyle w:val="Compact"/>
        <w:spacing w:before="0" w:after="60" w:line="240" w:lineRule="auto"/>
      </w:pPr>
      <w:r>
        <w:t xml:space="preserve">Ask what you said first. Write the six instructions on the board as learners recall them.</w:t>
      </w:r>
    </w:p>
    <w:p>
      <w:pPr>
        <w:numPr>
          <w:ilvl w:val="0"/>
          <w:numId w:val="1001"/>
        </w:numPr>
        <w:pStyle w:val="Compact"/>
        <w:spacing w:before="0" w:after="60" w:line="240" w:lineRule="auto"/>
      </w:pPr>
      <w:r>
        <w:t xml:space="preserve">Ask what kind of word starts each one. Underline the verbs. Establish that instructions start with an action word and have no</w:t>
      </w:r>
      <w:r>
        <w:t xml:space="preserve"> </w:t>
      </w:r>
      <w:r>
        <w:rPr>
          <w:iCs/>
          <w:i/>
        </w:rPr>
        <w:t xml:space="preserve">you</w:t>
      </w:r>
      <w:r>
        <w:t xml:space="preserve">.</w:t>
      </w:r>
    </w:p>
    <w:p>
      <w:pPr>
        <w:numPr>
          <w:ilvl w:val="0"/>
          <w:numId w:val="1001"/>
        </w:numPr>
        <w:pStyle w:val="Compact"/>
        <w:spacing w:before="0" w:after="60" w:line="240" w:lineRule="auto"/>
      </w:pPr>
      <w:r>
        <w:t xml:space="preserve">Ask how a reader knows the order when instructions are written. Elicit and board:</w:t>
      </w:r>
      <w:r>
        <w:t xml:space="preserve"> </w:t>
      </w:r>
      <w:r>
        <w:rPr>
          <w:iCs/>
          <w:i/>
        </w:rPr>
        <w:t xml:space="preserve">numbers; first, then, next, after that, finally</w:t>
      </w:r>
      <w:r>
        <w:t xml:space="preserve">.</w:t>
      </w:r>
    </w:p>
    <w:p>
      <w:pPr>
        <w:numPr>
          <w:ilvl w:val="0"/>
          <w:numId w:val="1001"/>
        </w:numPr>
        <w:pStyle w:val="Compact"/>
        <w:spacing w:before="0" w:after="60" w:line="240" w:lineRule="auto"/>
      </w:pPr>
      <w:r>
        <w:t xml:space="preserve">Ask where learners see written instructions. Collect examples: a ticket machine, a medicine box, a form, a recipe, a washing machine.</w:t>
      </w:r>
    </w:p>
    <w:bookmarkEnd w:id="23"/>
    <w:bookmarkStart w:id="24" w:name="X7d48e5a709d15838f3e311e7cb49476d4ac9f60"/>
    <w:p>
      <w:pPr>
        <w:pStyle w:val="Heading2"/>
        <w:spacing w:before="120" w:after="40" w:line="240" w:lineRule="auto"/>
      </w:pPr>
      <w:r>
        <w:t xml:space="preserve">Activity 2: Jumbled instructions (20 minutes)</w:t>
      </w:r>
    </w:p>
    <w:p>
      <w:pPr>
        <w:numPr>
          <w:ilvl w:val="0"/>
          <w:numId w:val="1002"/>
        </w:numPr>
        <w:pStyle w:val="Compact"/>
        <w:spacing w:before="0" w:after="60" w:line="240" w:lineRule="auto"/>
      </w:pPr>
      <w:r>
        <w:t xml:space="preserve">Give each pair the six strips from 12A. They put them in order.</w:t>
      </w:r>
    </w:p>
    <w:p>
      <w:pPr>
        <w:numPr>
          <w:ilvl w:val="0"/>
          <w:numId w:val="1002"/>
        </w:numPr>
        <w:pStyle w:val="Compact"/>
        <w:spacing w:before="0" w:after="60" w:line="240" w:lineRule="auto"/>
      </w:pPr>
      <w:r>
        <w:t xml:space="preserve">Before checking, ask pairs which words helped. Elicit:</w:t>
      </w:r>
      <w:r>
        <w:t xml:space="preserve"> </w:t>
      </w:r>
      <w:r>
        <w:rPr>
          <w:iCs/>
          <w:i/>
        </w:rPr>
        <w:t xml:space="preserve">First</w:t>
      </w:r>
      <w:r>
        <w:t xml:space="preserve"> </w:t>
      </w:r>
      <w:r>
        <w:t xml:space="preserve">and</w:t>
      </w:r>
      <w:r>
        <w:t xml:space="preserve"> </w:t>
      </w:r>
      <w:r>
        <w:rPr>
          <w:iCs/>
          <w:i/>
        </w:rPr>
        <w:t xml:space="preserve">Finally</w:t>
      </w:r>
      <w:r>
        <w:t xml:space="preserve">;</w:t>
      </w:r>
      <w:r>
        <w:t xml:space="preserve"> </w:t>
      </w:r>
      <w:r>
        <w:rPr>
          <w:iCs/>
          <w:i/>
        </w:rPr>
        <w:t xml:space="preserve">While the water is heating</w:t>
      </w:r>
      <w:r>
        <w:t xml:space="preserve"> </w:t>
      </w:r>
      <w:r>
        <w:t xml:space="preserve">must come after the kettle is on;</w:t>
      </w:r>
      <w:r>
        <w:t xml:space="preserve"> </w:t>
      </w:r>
      <w:r>
        <w:rPr>
          <w:iCs/>
          <w:i/>
        </w:rPr>
        <w:t xml:space="preserve">it</w:t>
      </w:r>
      <w:r>
        <w:t xml:space="preserve"> </w:t>
      </w:r>
      <w:r>
        <w:t xml:space="preserve">in</w:t>
      </w:r>
      <w:r>
        <w:t xml:space="preserve"> </w:t>
      </w:r>
      <w:r>
        <w:rPr>
          <w:iCs/>
          <w:i/>
        </w:rPr>
        <w:t xml:space="preserve">Switch it on</w:t>
      </w:r>
      <w:r>
        <w:t xml:space="preserve"> </w:t>
      </w:r>
      <w:r>
        <w:t xml:space="preserve">points back to the kettle.</w:t>
      </w:r>
    </w:p>
    <w:p>
      <w:pPr>
        <w:numPr>
          <w:ilvl w:val="0"/>
          <w:numId w:val="1002"/>
        </w:numPr>
        <w:pStyle w:val="Compact"/>
        <w:spacing w:before="0" w:after="60" w:line="240" w:lineRule="auto"/>
      </w:pPr>
      <w:r>
        <w:t xml:space="preserve">Check the order on the board.</w:t>
      </w:r>
    </w:p>
    <w:p>
      <w:pPr>
        <w:numPr>
          <w:ilvl w:val="0"/>
          <w:numId w:val="1002"/>
        </w:numPr>
        <w:pStyle w:val="Compact"/>
        <w:spacing w:before="0" w:after="60" w:line="240" w:lineRule="auto"/>
      </w:pPr>
      <w:r>
        <w:t xml:space="preserve">Pairs turn the strips over and tell each other the instructions from memory, using</w:t>
      </w:r>
      <w:r>
        <w:t xml:space="preserve"> </w:t>
      </w:r>
      <w:r>
        <w:rPr>
          <w:iCs/>
          <w:i/>
        </w:rPr>
        <w:t xml:space="preserve">first, then, after that, finally</w:t>
      </w:r>
      <w:r>
        <w:t xml:space="preserve">.</w:t>
      </w:r>
    </w:p>
    <w:p>
      <w:pPr>
        <w:numPr>
          <w:ilvl w:val="0"/>
          <w:numId w:val="1002"/>
        </w:numPr>
        <w:pStyle w:val="Compact"/>
        <w:spacing w:before="0" w:after="60" w:line="240" w:lineRule="auto"/>
      </w:pPr>
      <w:r>
        <w:t xml:space="preserve">Point out the link to Lesson 10: small words such as</w:t>
      </w:r>
      <w:r>
        <w:t xml:space="preserve"> </w:t>
      </w:r>
      <w:r>
        <w:rPr>
          <w:iCs/>
          <w:i/>
        </w:rPr>
        <w:t xml:space="preserve">it, then</w:t>
      </w:r>
      <w:r>
        <w:t xml:space="preserve"> </w:t>
      </w:r>
      <w:r>
        <w:t xml:space="preserve">and</w:t>
      </w:r>
      <w:r>
        <w:t xml:space="preserve"> </w:t>
      </w:r>
      <w:r>
        <w:rPr>
          <w:iCs/>
          <w:i/>
        </w:rPr>
        <w:t xml:space="preserve">while</w:t>
      </w:r>
      <w:r>
        <w:t xml:space="preserve"> </w:t>
      </w:r>
      <w:r>
        <w:t xml:space="preserve">hold the order together.</w:t>
      </w:r>
    </w:p>
    <w:bookmarkEnd w:id="24"/>
    <w:bookmarkStart w:id="25" w:name="Xfe9b9266ef48536663aa856c806812dd1904c4f"/>
    <w:p>
      <w:pPr>
        <w:pStyle w:val="Heading2"/>
        <w:spacing w:before="120" w:after="40" w:line="240" w:lineRule="auto"/>
      </w:pPr>
      <w:r>
        <w:t xml:space="preserve">Activity 3: Read the instructions (25 minutes)</w:t>
      </w:r>
    </w:p>
    <w:p>
      <w:pPr>
        <w:numPr>
          <w:ilvl w:val="0"/>
          <w:numId w:val="1003"/>
        </w:numPr>
        <w:pStyle w:val="Compact"/>
        <w:spacing w:before="0" w:after="60" w:line="240" w:lineRule="auto"/>
      </w:pPr>
      <w:r>
        <w:t xml:space="preserve">Ask who is registered with a doctor and how they did it. Take two or three answers.</w:t>
      </w:r>
    </w:p>
    <w:p>
      <w:pPr>
        <w:numPr>
          <w:ilvl w:val="0"/>
          <w:numId w:val="1003"/>
        </w:numPr>
        <w:pStyle w:val="Compact"/>
        <w:spacing w:before="0" w:after="60" w:line="240" w:lineRule="auto"/>
      </w:pPr>
      <w:r>
        <w:t xml:space="preserve">Hand out 12B. Learners look for ten seconds only. Ask:</w:t>
      </w:r>
      <w:r>
        <w:t xml:space="preserve"> </w:t>
      </w:r>
      <w:r>
        <w:t xml:space="preserve">“</w:t>
      </w:r>
      <w:r>
        <w:t xml:space="preserve">How do you know this is instructions?</w:t>
      </w:r>
      <w:r>
        <w:t xml:space="preserve">”</w:t>
      </w:r>
      <w:r>
        <w:t xml:space="preserve"> </w:t>
      </w:r>
      <w:r>
        <w:t xml:space="preserve">They should name the numbers, the title</w:t>
      </w:r>
      <w:r>
        <w:t xml:space="preserve"> </w:t>
      </w:r>
      <w:r>
        <w:rPr>
          <w:iCs/>
          <w:i/>
        </w:rPr>
        <w:t xml:space="preserve">How to…</w:t>
      </w:r>
      <w:r>
        <w:t xml:space="preserve"> </w:t>
      </w:r>
      <w:r>
        <w:t xml:space="preserve">and the short sentences starting with verbs.</w:t>
      </w:r>
    </w:p>
    <w:p>
      <w:pPr>
        <w:numPr>
          <w:ilvl w:val="0"/>
          <w:numId w:val="1003"/>
        </w:numPr>
        <w:pStyle w:val="Compact"/>
        <w:spacing w:before="0" w:after="60" w:line="240" w:lineRule="auto"/>
      </w:pPr>
      <w:r>
        <w:t xml:space="preserve">Learners read silently. Then ask oral questions that need the right step:</w:t>
      </w:r>
      <w:r>
        <w:t xml:space="preserve"> </w:t>
      </w:r>
      <w:r>
        <w:t xml:space="preserve">“</w:t>
      </w:r>
      <w:r>
        <w:t xml:space="preserve">Which step tells you what to write?</w:t>
      </w:r>
      <w:r>
        <w:t xml:space="preserve">”</w:t>
      </w:r>
      <w:r>
        <w:t xml:space="preserve"> </w:t>
      </w:r>
      <w:r>
        <w:t xml:space="preserve">“</w:t>
      </w:r>
      <w:r>
        <w:t xml:space="preserve">Which step happens last?</w:t>
      </w:r>
      <w:r>
        <w:t xml:space="preserve">”</w:t>
      </w:r>
      <w:r>
        <w:t xml:space="preserve"> </w:t>
      </w:r>
      <w:r>
        <w:t xml:space="preserve">“</w:t>
      </w:r>
      <w:r>
        <w:t xml:space="preserve">Where does it say what to do if your English is not strong?</w:t>
      </w:r>
      <w:r>
        <w:t xml:space="preserve">”</w:t>
      </w:r>
    </w:p>
    <w:p>
      <w:pPr>
        <w:numPr>
          <w:ilvl w:val="0"/>
          <w:numId w:val="1003"/>
        </w:numPr>
        <w:pStyle w:val="Compact"/>
        <w:spacing w:before="0" w:after="60" w:line="240" w:lineRule="auto"/>
      </w:pPr>
      <w:r>
        <w:t xml:space="preserve">Check four words from context:</w:t>
      </w:r>
      <w:r>
        <w:t xml:space="preserve"> </w:t>
      </w:r>
      <w:r>
        <w:rPr>
          <w:iCs/>
          <w:i/>
        </w:rPr>
        <w:t xml:space="preserve">surgery, register, receptionist, interpreter</w:t>
      </w:r>
      <w:r>
        <w:t xml:space="preserve">.</w:t>
      </w:r>
    </w:p>
    <w:p>
      <w:pPr>
        <w:numPr>
          <w:ilvl w:val="0"/>
          <w:numId w:val="1003"/>
        </w:numPr>
        <w:pStyle w:val="Compact"/>
        <w:spacing w:before="0" w:after="60" w:line="240" w:lineRule="auto"/>
      </w:pPr>
      <w:r>
        <w:t xml:space="preserve">Pairs cover the text and tell each other the six steps in order.</w:t>
      </w:r>
    </w:p>
    <w:bookmarkEnd w:id="25"/>
    <w:bookmarkStart w:id="26" w:name="activity-4-exam-questions-30-minutes"/>
    <w:p>
      <w:pPr>
        <w:pStyle w:val="Heading2"/>
        <w:spacing w:before="120" w:after="40" w:line="240" w:lineRule="auto"/>
      </w:pPr>
      <w:r>
        <w:t xml:space="preserve">Activity 4: Exam questions (30 minutes)</w:t>
      </w:r>
    </w:p>
    <w:p>
      <w:pPr>
        <w:numPr>
          <w:ilvl w:val="0"/>
          <w:numId w:val="1004"/>
        </w:numPr>
        <w:pStyle w:val="Compact"/>
        <w:spacing w:before="0" w:after="60" w:line="240" w:lineRule="auto"/>
      </w:pPr>
      <w:r>
        <w:t xml:space="preserve">Hand out 12C. Learners answer alone in 15 minutes.</w:t>
      </w:r>
    </w:p>
    <w:p>
      <w:pPr>
        <w:numPr>
          <w:ilvl w:val="0"/>
          <w:numId w:val="1004"/>
        </w:numPr>
        <w:pStyle w:val="Compact"/>
        <w:spacing w:before="0" w:after="60" w:line="240" w:lineRule="auto"/>
      </w:pPr>
      <w:r>
        <w:t xml:space="preserve">Pairs compare.</w:t>
      </w:r>
    </w:p>
    <w:p>
      <w:pPr>
        <w:numPr>
          <w:ilvl w:val="0"/>
          <w:numId w:val="1004"/>
        </w:numPr>
        <w:pStyle w:val="Compact"/>
        <w:spacing w:before="0" w:after="60" w:line="240" w:lineRule="auto"/>
      </w:pPr>
      <w:r>
        <w:t xml:space="preserve">Class feedback. For question 2, show that the events are written in different words from the steps:</w:t>
      </w:r>
      <w:r>
        <w:t xml:space="preserve"> </w:t>
      </w:r>
      <w:r>
        <w:rPr>
          <w:iCs/>
          <w:i/>
        </w:rPr>
        <w:t xml:space="preserve">complete the form</w:t>
      </w:r>
      <w:r>
        <w:t xml:space="preserve"> </w:t>
      </w:r>
      <w:r>
        <w:t xml:space="preserve">is</w:t>
      </w:r>
      <w:r>
        <w:t xml:space="preserve"> </w:t>
      </w:r>
      <w:r>
        <w:rPr>
          <w:iCs/>
          <w:i/>
        </w:rPr>
        <w:t xml:space="preserve">fill in the form</w:t>
      </w:r>
      <w:r>
        <w:t xml:space="preserve">;</w:t>
      </w:r>
      <w:r>
        <w:t xml:space="preserve"> </w:t>
      </w:r>
      <w:r>
        <w:rPr>
          <w:iCs/>
          <w:i/>
        </w:rPr>
        <w:t xml:space="preserve">hand the form in</w:t>
      </w:r>
      <w:r>
        <w:t xml:space="preserve"> </w:t>
      </w:r>
      <w:r>
        <w:t xml:space="preserve">is</w:t>
      </w:r>
      <w:r>
        <w:t xml:space="preserve"> </w:t>
      </w:r>
      <w:r>
        <w:rPr>
          <w:iCs/>
          <w:i/>
        </w:rPr>
        <w:t xml:space="preserve">give the form to the receptionist</w:t>
      </w:r>
      <w:r>
        <w:t xml:space="preserve">. Learners match each event to a step number first, then write the order.</w:t>
      </w:r>
    </w:p>
    <w:p>
      <w:pPr>
        <w:numPr>
          <w:ilvl w:val="0"/>
          <w:numId w:val="1004"/>
        </w:numPr>
        <w:pStyle w:val="Compact"/>
        <w:spacing w:before="0" w:after="60" w:line="240" w:lineRule="auto"/>
      </w:pPr>
      <w:r>
        <w:t xml:space="preserve">For question 5, ask for the sentence that proves it:</w:t>
      </w:r>
      <w:r>
        <w:t xml:space="preserve"> </w:t>
      </w:r>
      <w:r>
        <w:rPr>
          <w:iCs/>
          <w:i/>
        </w:rPr>
        <w:t xml:space="preserve">You can still register if you do not have them.</w:t>
      </w:r>
    </w:p>
    <w:p>
      <w:pPr>
        <w:numPr>
          <w:ilvl w:val="0"/>
          <w:numId w:val="1004"/>
        </w:numPr>
        <w:pStyle w:val="Compact"/>
        <w:spacing w:before="0" w:after="60" w:line="240" w:lineRule="auto"/>
      </w:pPr>
      <w:r>
        <w:t xml:space="preserve">For question 10, write the five words in a column. Four of them start with</w:t>
      </w:r>
      <w:r>
        <w:t xml:space="preserve"> </w:t>
      </w:r>
      <w:r>
        <w:rPr>
          <w:iCs/>
          <w:i/>
        </w:rPr>
        <w:t xml:space="preserve">fi</w:t>
      </w:r>
      <w:r>
        <w:t xml:space="preserve">, so learners go to the third letter and then the fourth.</w:t>
      </w:r>
    </w:p>
    <w:bookmarkEnd w:id="26"/>
    <w:bookmarkStart w:id="27" w:name="activity-5-write-five-steps-25-minutes"/>
    <w:p>
      <w:pPr>
        <w:pStyle w:val="Heading2"/>
        <w:spacing w:before="120" w:after="40" w:line="240" w:lineRule="auto"/>
      </w:pPr>
      <w:r>
        <w:t xml:space="preserve">Activity 5: Write five steps (25 minutes)</w:t>
      </w:r>
    </w:p>
    <w:p>
      <w:pPr>
        <w:numPr>
          <w:ilvl w:val="0"/>
          <w:numId w:val="1005"/>
        </w:numPr>
        <w:pStyle w:val="Compact"/>
        <w:spacing w:before="0" w:after="60" w:line="240" w:lineRule="auto"/>
      </w:pPr>
      <w:r>
        <w:t xml:space="preserve">Each pair chooses something they know how to do: cook rice, get from the station to the college, send a photo by phone, top up a phone.</w:t>
      </w:r>
    </w:p>
    <w:p>
      <w:pPr>
        <w:numPr>
          <w:ilvl w:val="0"/>
          <w:numId w:val="1005"/>
        </w:numPr>
        <w:pStyle w:val="Compact"/>
        <w:spacing w:before="0" w:after="60" w:line="240" w:lineRule="auto"/>
      </w:pPr>
      <w:r>
        <w:t xml:space="preserve">They write five numbered steps, each starting with a verb, using at least two sequence words.</w:t>
      </w:r>
    </w:p>
    <w:p>
      <w:pPr>
        <w:numPr>
          <w:ilvl w:val="0"/>
          <w:numId w:val="1005"/>
        </w:numPr>
        <w:pStyle w:val="Compact"/>
        <w:spacing w:before="0" w:after="60" w:line="240" w:lineRule="auto"/>
      </w:pPr>
      <w:r>
        <w:t xml:space="preserve">They copy the steps onto a second sheet in the wrong order and without numbers, and pass it to another pair.</w:t>
      </w:r>
    </w:p>
    <w:p>
      <w:pPr>
        <w:numPr>
          <w:ilvl w:val="0"/>
          <w:numId w:val="1005"/>
        </w:numPr>
        <w:pStyle w:val="Compact"/>
        <w:spacing w:before="0" w:after="60" w:line="240" w:lineRule="auto"/>
      </w:pPr>
      <w:r>
        <w:t xml:space="preserve">The second pair puts the steps in order and writes the numbers.</w:t>
      </w:r>
    </w:p>
    <w:p>
      <w:pPr>
        <w:numPr>
          <w:ilvl w:val="0"/>
          <w:numId w:val="1005"/>
        </w:numPr>
        <w:pStyle w:val="Compact"/>
        <w:spacing w:before="0" w:after="60" w:line="240" w:lineRule="auto"/>
      </w:pPr>
      <w:r>
        <w:t xml:space="preserve">Return and check. Hear two sets read aloud.</w:t>
      </w:r>
    </w:p>
    <w:p>
      <w:pPr>
        <w:numPr>
          <w:ilvl w:val="0"/>
          <w:numId w:val="1005"/>
        </w:numPr>
        <w:pStyle w:val="Compact"/>
        <w:spacing w:before="0" w:after="60" w:line="240" w:lineRule="auto"/>
      </w:pPr>
      <w:r>
        <w:t xml:space="preserve">Close:</w:t>
      </w:r>
      <w:r>
        <w:t xml:space="preserve"> </w:t>
      </w:r>
      <w:r>
        <w:t xml:space="preserve">“</w:t>
      </w:r>
      <w:r>
        <w:t xml:space="preserve">How do you know a text gives instructions?</w:t>
      </w:r>
      <w:r>
        <w:t xml:space="preserve">”</w:t>
      </w:r>
      <w:r>
        <w:t xml:space="preserve"> </w:t>
      </w:r>
      <w:r>
        <w:t xml:space="preserve">Learners name three signs.</w:t>
      </w:r>
    </w:p>
    <w:bookmarkEnd w:id="27"/>
    <w:bookmarkStart w:id="28" w:name="answer-key-lesson-12"/>
    <w:p>
      <w:pPr>
        <w:pStyle w:val="Heading2"/>
        <w:spacing w:before="120" w:after="40" w:line="240" w:lineRule="auto"/>
      </w:pPr>
      <w:r>
        <w:t xml:space="preserve">Answer key, Lesson 12</w:t>
      </w:r>
    </w:p>
    <w:p>
      <w:pPr>
        <w:numPr>
          <w:ilvl w:val="0"/>
          <w:numId w:val="1006"/>
        </w:numPr>
        <w:pStyle w:val="Compact"/>
        <w:spacing w:before="0" w:after="60" w:line="240" w:lineRule="auto"/>
      </w:pPr>
      <w:r>
        <w:rPr>
          <w:bCs/>
          <w:b/>
        </w:rPr>
        <w:t xml:space="preserve">12A order:</w:t>
      </w:r>
      <w:r>
        <w:t xml:space="preserve"> </w:t>
      </w:r>
      <w:r>
        <w:t xml:space="preserve">First, fill the kettle with water. / Switch it on. / While the water is heating, put a tea bag in a cup. / Pour the hot water into the cup. / Wait two minutes, then take out the tea bag. / Finally, add milk or sugar if you like.</w:t>
      </w:r>
    </w:p>
    <w:p>
      <w:pPr>
        <w:numPr>
          <w:ilvl w:val="0"/>
          <w:numId w:val="1006"/>
        </w:numPr>
        <w:pStyle w:val="Compact"/>
        <w:spacing w:before="0" w:after="60" w:line="240" w:lineRule="auto"/>
      </w:pPr>
      <w:r>
        <w:rPr>
          <w:bCs/>
          <w:b/>
        </w:rPr>
        <w:t xml:space="preserve">12C:</w:t>
      </w:r>
      <w:r>
        <w:t xml:space="preserve"> </w:t>
      </w:r>
      <w:r>
        <w:t xml:space="preserve">1 A. 2 Ask the surgery for a form 2; complete the form 3; hand the form in 4; get a message 5; see a nurse 6. 3 B. 4 The receptionist. 5 False. 6 Within two weeks. 7 C. 8 Any two of: name; date of birth; address; NHS number. 9 C. 10 fill, finally, find, form, free.</w:t>
      </w:r>
    </w:p>
    <w:bookmarkEnd w:id="28"/>
    <w:bookmarkEnd w:id="29"/>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2026-10-26T16:13:19Z</dcterms:created>
  <dcterms:modified xsi:type="dcterms:W3CDTF">2026-10-26T16:13:19Z</dcterms:modified>
</cp:coreProperties>
</file>

<file path=docProps/custom.xml><?xml version="1.0" encoding="utf-8"?>
<Properties xmlns="http://schemas.openxmlformats.org/officeDocument/2006/custom-properties" xmlns:vt="http://schemas.openxmlformats.org/officeDocument/2006/docPropsVTypes"/>
</file>