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Rule="auto"/>
        <w:rPr>
          <w:b w:val="1"/>
          <w:bCs w:val="1"/>
          <w:color w:val="351c75"/>
          <w:sz w:val="26"/>
          <w:szCs w:val="26"/>
        </w:rPr>
      </w:pPr>
      <w:r w:rsidDel="00000000" w:rsidR="00000000" w:rsidRPr="00000000">
        <w:rPr>
          <w:color w:val="351c75"/>
          <w:sz w:val="26"/>
          <w:szCs w:val="26"/>
          <w:rtl w:val="0"/>
        </w:rPr>
        <w:t xml:space="preserve">To complete this assignment, you need to go through </w:t>
      </w:r>
      <w:r w:rsidDel="00000000" w:rsidR="00000000" w:rsidRPr="00000000">
        <w:rPr>
          <w:b w:val="1"/>
          <w:bCs w:val="1"/>
          <w:color w:val="351c75"/>
          <w:sz w:val="26"/>
          <w:szCs w:val="26"/>
          <w:rtl w:val="0"/>
        </w:rPr>
        <w:t xml:space="preserve">two parts: </w:t>
      </w:r>
    </w:p>
    <w:p w:rsidR="00000000" w:rsidDel="00000000" w:rsidP="00000000" w:rsidRDefault="00000000" w:rsidRPr="00000000" w14:paraId="00000002">
      <w:pPr>
        <w:widowControl w:val="0"/>
        <w:numPr>
          <w:ilvl w:val="0"/>
          <w:numId w:val="2"/>
        </w:numPr>
        <w:spacing w:after="0" w:afterAutospacing="0" w:before="240" w:lineRule="auto"/>
        <w:ind w:left="720" w:hanging="360"/>
        <w:rPr>
          <w:color w:val="351c75"/>
          <w:sz w:val="26"/>
          <w:szCs w:val="26"/>
        </w:rPr>
      </w:pPr>
      <w:r w:rsidDel="00000000" w:rsidR="00000000" w:rsidRPr="00000000">
        <w:rPr>
          <w:b w:val="1"/>
          <w:bCs w:val="1"/>
          <w:color w:val="351c75"/>
          <w:sz w:val="26"/>
          <w:szCs w:val="26"/>
          <w:rtl w:val="0"/>
        </w:rPr>
        <w:t xml:space="preserve">PART A: Ethernet</w:t>
      </w:r>
    </w:p>
    <w:p w:rsidR="00000000" w:rsidDel="00000000" w:rsidP="00000000" w:rsidRDefault="00000000" w:rsidRPr="00000000" w14:paraId="00000003">
      <w:pPr>
        <w:widowControl w:val="0"/>
        <w:numPr>
          <w:ilvl w:val="0"/>
          <w:numId w:val="2"/>
        </w:numPr>
        <w:spacing w:after="240" w:before="0" w:beforeAutospacing="0" w:lineRule="auto"/>
        <w:ind w:left="720" w:hanging="360"/>
        <w:rPr>
          <w:color w:val="351c75"/>
          <w:sz w:val="26"/>
          <w:szCs w:val="26"/>
        </w:rPr>
      </w:pPr>
      <w:r w:rsidDel="00000000" w:rsidR="00000000" w:rsidRPr="00000000">
        <w:rPr>
          <w:b w:val="1"/>
          <w:bCs w:val="1"/>
          <w:color w:val="351c75"/>
          <w:sz w:val="26"/>
          <w:szCs w:val="26"/>
          <w:rtl w:val="0"/>
        </w:rPr>
        <w:t xml:space="preserve">PART B: ARP</w:t>
      </w:r>
    </w:p>
    <w:p w:rsidR="00000000" w:rsidDel="00000000" w:rsidP="00000000" w:rsidRDefault="00000000" w:rsidRPr="00000000" w14:paraId="00000004">
      <w:pPr>
        <w:widowControl w:val="0"/>
        <w:spacing w:after="240" w:before="240" w:lineRule="auto"/>
        <w:ind w:left="0" w:firstLine="0"/>
        <w:rPr/>
      </w:pPr>
      <w:r w:rsidDel="00000000" w:rsidR="00000000" w:rsidRPr="00000000">
        <w:rPr>
          <w:color w:val="351c75"/>
          <w:sz w:val="26"/>
          <w:szCs w:val="26"/>
          <w:rtl w:val="0"/>
        </w:rPr>
        <w:t xml:space="preserve">Please read the specifications for each lab carefully before you begin.</w:t>
      </w: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r>
    </w:p>
    <w:tbl>
      <w:tblPr>
        <w:tblStyle w:val="Table1"/>
        <w:tblW w:w="853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26"/>
        <w:gridCol w:w="3306"/>
        <w:tblGridChange w:id="0">
          <w:tblGrid>
            <w:gridCol w:w="5226"/>
            <w:gridCol w:w="3306"/>
          </w:tblGrid>
        </w:tblGridChange>
      </w:tblGrid>
      <w:tr>
        <w:trPr>
          <w:cantSplit w:val="0"/>
          <w:trHeight w:val="160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spacing w:line="240" w:lineRule="auto"/>
              <w:rPr>
                <w:color w:val="9e201f"/>
                <w:sz w:val="44"/>
                <w:szCs w:val="44"/>
              </w:rPr>
            </w:pPr>
            <w:r w:rsidDel="00000000" w:rsidR="00000000" w:rsidRPr="00000000">
              <w:rPr>
                <w:color w:val="9e201f"/>
                <w:sz w:val="44"/>
                <w:szCs w:val="44"/>
                <w:rtl w:val="0"/>
              </w:rPr>
              <w:t xml:space="preserve">Wireshark Lab: </w:t>
            </w:r>
          </w:p>
          <w:p w:rsidR="00000000" w:rsidDel="00000000" w:rsidP="00000000" w:rsidRDefault="00000000" w:rsidRPr="00000000" w14:paraId="00000007">
            <w:pPr>
              <w:spacing w:line="240" w:lineRule="auto"/>
              <w:rPr>
                <w:color w:val="9e201f"/>
                <w:sz w:val="44"/>
                <w:szCs w:val="44"/>
              </w:rPr>
            </w:pPr>
            <w:r w:rsidDel="00000000" w:rsidR="00000000" w:rsidRPr="00000000">
              <w:rPr>
                <w:color w:val="9e201f"/>
                <w:sz w:val="44"/>
                <w:szCs w:val="44"/>
                <w:rtl w:val="0"/>
              </w:rPr>
              <w:t xml:space="preserve">Ethernet and ARP</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Supplement to </w:t>
            </w:r>
            <w:r w:rsidDel="00000000" w:rsidR="00000000" w:rsidRPr="00000000">
              <w:rPr>
                <w:rFonts w:ascii="Times New Roman" w:cs="Times New Roman" w:eastAsia="Times New Roman" w:hAnsi="Times New Roman"/>
                <w:i w:val="1"/>
                <w:iCs w:val="1"/>
                <w:sz w:val="24"/>
                <w:szCs w:val="24"/>
                <w:rtl w:val="0"/>
              </w:rPr>
              <w:t xml:space="preserve">Computer Networking: A Top-Down Approach, 9</w:t>
            </w:r>
            <w:r w:rsidDel="00000000" w:rsidR="00000000" w:rsidRPr="00000000">
              <w:rPr>
                <w:rFonts w:ascii="Times New Roman" w:cs="Times New Roman" w:eastAsia="Times New Roman" w:hAnsi="Times New Roman"/>
                <w:i w:val="1"/>
                <w:iCs w:val="1"/>
                <w:sz w:val="24"/>
                <w:szCs w:val="24"/>
                <w:vertAlign w:val="superscript"/>
                <w:rtl w:val="0"/>
              </w:rPr>
              <w:t xml:space="preserve">th</w:t>
            </w:r>
            <w:r w:rsidDel="00000000" w:rsidR="00000000" w:rsidRPr="00000000">
              <w:rPr>
                <w:rFonts w:ascii="Times New Roman" w:cs="Times New Roman" w:eastAsia="Times New Roman" w:hAnsi="Times New Roman"/>
                <w:i w:val="1"/>
                <w:iCs w:val="1"/>
                <w:sz w:val="24"/>
                <w:szCs w:val="24"/>
                <w:rtl w:val="0"/>
              </w:rPr>
              <w:t xml:space="preserve"> ed.,</w:t>
            </w:r>
            <w:r w:rsidDel="00000000" w:rsidR="00000000" w:rsidRPr="00000000">
              <w:rPr>
                <w:rFonts w:ascii="Times New Roman" w:cs="Times New Roman" w:eastAsia="Times New Roman" w:hAnsi="Times New Roman"/>
                <w:sz w:val="24"/>
                <w:szCs w:val="24"/>
                <w:rtl w:val="0"/>
              </w:rPr>
              <w:t xml:space="preserve"> J.F. Kurose and K.W. Ross</w:t>
            </w:r>
          </w:p>
          <w:p w:rsidR="00000000" w:rsidDel="00000000" w:rsidP="00000000" w:rsidRDefault="00000000" w:rsidRPr="00000000" w14:paraId="0000000A">
            <w:pPr>
              <w:spacing w:line="24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“Tell me and I forget. Show me and I remember. Involve me and I understand.” </w:t>
            </w:r>
            <w:r w:rsidDel="00000000" w:rsidR="00000000" w:rsidRPr="00000000">
              <w:rPr>
                <w:rFonts w:ascii="Times New Roman" w:cs="Times New Roman" w:eastAsia="Times New Roman" w:hAnsi="Times New Roman"/>
                <w:sz w:val="20"/>
                <w:szCs w:val="20"/>
                <w:rtl w:val="0"/>
              </w:rPr>
              <w:t xml:space="preserve">Chinese proverb</w:t>
            </w: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 2005-2025, J.F Kurose and K.W. Ross, All Rights Reserved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spacing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0" distT="0" distL="0" distR="0">
                  <wp:extent cx="1611230" cy="1993526"/>
                  <wp:effectExtent b="6350" l="6350" r="6350" t="6350"/>
                  <wp:docPr descr="A book cover with a bridge&#10;&#10;Description automatically generated" id="3" name="image5.jpg"/>
                  <a:graphic>
                    <a:graphicData uri="http://schemas.openxmlformats.org/drawingml/2006/picture">
                      <pic:pic>
                        <pic:nvPicPr>
                          <pic:cNvPr descr="A book cover with a bridge&#10;&#10;Description automatically generated" id="0" name="image5.jpg"/>
                          <pic:cNvPicPr preferRelativeResize="0"/>
                        </pic:nvPicPr>
                        <pic:blipFill>
                          <a:blip r:embed="rId7"/>
                          <a:srcRect b="0" l="0" r="0" t="0"/>
                          <a:stretch>
                            <a:fillRect/>
                          </a:stretch>
                        </pic:blipFill>
                        <pic:spPr>
                          <a:xfrm>
                            <a:off x="0" y="0"/>
                            <a:ext cx="1611230" cy="1993526"/>
                          </a:xfrm>
                          <a:prstGeom prst="rect"/>
                          <a:ln w="6350">
                            <a:solidFill>
                              <a:srgbClr val="A5A5A5"/>
                            </a:solidFill>
                            <a:prstDash val="solid"/>
                          </a:ln>
                        </pic:spPr>
                      </pic:pic>
                    </a:graphicData>
                  </a:graphic>
                </wp:inline>
              </w:drawing>
            </w:r>
            <w:r w:rsidDel="00000000" w:rsidR="00000000" w:rsidRPr="00000000">
              <w:rPr>
                <w:rtl w:val="0"/>
              </w:rPr>
            </w:r>
          </w:p>
        </w:tc>
      </w:tr>
    </w:tbl>
    <w:p w:rsidR="00000000" w:rsidDel="00000000" w:rsidP="00000000" w:rsidRDefault="00000000" w:rsidRPr="00000000" w14:paraId="00000010">
      <w:pPr>
        <w:pBdr>
          <w:bottom w:color="000000" w:space="1" w:sz="6" w:val="singl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Heading3"/>
        <w:keepNext w:val="0"/>
        <w:keepLines w:val="0"/>
        <w:widowControl w:val="0"/>
        <w:spacing w:before="280" w:lineRule="auto"/>
        <w:rPr>
          <w:b w:val="1"/>
          <w:bCs w:val="1"/>
          <w:color w:val="351c75"/>
          <w:sz w:val="26"/>
          <w:szCs w:val="26"/>
        </w:rPr>
      </w:pPr>
      <w:bookmarkStart w:colFirst="0" w:colLast="0" w:name="_ynl0h2wz2cz8" w:id="0"/>
      <w:bookmarkEnd w:id="0"/>
      <w:r w:rsidDel="00000000" w:rsidR="00000000" w:rsidRPr="00000000">
        <w:rPr>
          <w:b w:val="1"/>
          <w:bCs w:val="1"/>
          <w:color w:val="351c75"/>
          <w:sz w:val="26"/>
          <w:szCs w:val="26"/>
          <w:rtl w:val="0"/>
        </w:rPr>
        <w:t xml:space="preserve">Specifications for PART A: Ethernet.</w:t>
      </w:r>
    </w:p>
    <w:p w:rsidR="00000000" w:rsidDel="00000000" w:rsidP="00000000" w:rsidRDefault="00000000" w:rsidRPr="00000000" w14:paraId="00000012">
      <w:pPr>
        <w:widowControl w:val="0"/>
        <w:numPr>
          <w:ilvl w:val="0"/>
          <w:numId w:val="1"/>
        </w:numPr>
        <w:spacing w:after="240" w:before="240" w:lineRule="auto"/>
        <w:ind w:left="720" w:hanging="360"/>
        <w:rPr>
          <w:color w:val="351c75"/>
          <w:sz w:val="26"/>
          <w:szCs w:val="26"/>
        </w:rPr>
      </w:pPr>
      <w:r w:rsidDel="00000000" w:rsidR="00000000" w:rsidRPr="00000000">
        <w:rPr>
          <w:color w:val="351c75"/>
          <w:sz w:val="26"/>
          <w:szCs w:val="26"/>
          <w:rtl w:val="0"/>
        </w:rPr>
        <w:t xml:space="preserve">Use your </w:t>
      </w:r>
      <w:r w:rsidDel="00000000" w:rsidR="00000000" w:rsidRPr="00000000">
        <w:rPr>
          <w:b w:val="1"/>
          <w:bCs w:val="1"/>
          <w:color w:val="351c75"/>
          <w:sz w:val="26"/>
          <w:szCs w:val="26"/>
          <w:rtl w:val="0"/>
        </w:rPr>
        <w:t xml:space="preserve">own captured trace file</w:t>
      </w:r>
      <w:r w:rsidDel="00000000" w:rsidR="00000000" w:rsidRPr="00000000">
        <w:rPr>
          <w:color w:val="351c75"/>
          <w:sz w:val="26"/>
          <w:szCs w:val="26"/>
          <w:rtl w:val="0"/>
        </w:rPr>
        <w:t xml:space="preserve"> to answer the questions in this lab.</w:t>
      </w: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lab, we’ll investigate the Ethernet protocol and the ARP protocol.  Before beginning this lab, you’ll probably want to review sections 6.4.1 (Link-layer addressing and ARP) and 6.4.2 (Ethernet) in the text</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RFC .1</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w:t>
      </w:r>
      <w:hyperlink r:id="rId8">
        <w:r w:rsidDel="00000000" w:rsidR="00000000" w:rsidRPr="00000000">
          <w:rPr>
            <w:rFonts w:ascii="Times New Roman" w:cs="Times New Roman" w:eastAsia="Times New Roman" w:hAnsi="Times New Roman"/>
            <w:color w:val="0000ff"/>
            <w:sz w:val="24"/>
            <w:szCs w:val="24"/>
            <w:u w:val="single"/>
            <w:rtl w:val="0"/>
          </w:rPr>
          <w:t xml:space="preserve">ftp://ftp.rfc-editor.org/in-notes/std/std37.txt</w:t>
        </w:r>
      </w:hyperlink>
      <w:r w:rsidDel="00000000" w:rsidR="00000000" w:rsidRPr="00000000">
        <w:rPr>
          <w:rFonts w:ascii="Times New Roman" w:cs="Times New Roman" w:eastAsia="Times New Roman" w:hAnsi="Times New Roman"/>
          <w:sz w:val="24"/>
          <w:szCs w:val="24"/>
          <w:rtl w:val="0"/>
        </w:rPr>
        <w:t xml:space="preserve">) contains the gory details of the ARP protocol, which is used by an IP device to determine the IP address of a remote interface whose Ethernet address is known.</w:t>
      </w:r>
    </w:p>
    <w:p w:rsidR="00000000" w:rsidDel="00000000" w:rsidP="00000000" w:rsidRDefault="00000000" w:rsidRPr="00000000" w14:paraId="00000015">
      <w:pPr>
        <w:spacing w:line="240" w:lineRule="auto"/>
        <w:rPr>
          <w:sz w:val="28"/>
          <w:szCs w:val="28"/>
        </w:rPr>
      </w:pPr>
      <w:r w:rsidDel="00000000" w:rsidR="00000000" w:rsidRPr="00000000">
        <w:rPr>
          <w:rtl w:val="0"/>
        </w:rPr>
      </w:r>
    </w:p>
    <w:p w:rsidR="00000000" w:rsidDel="00000000" w:rsidP="00000000" w:rsidRDefault="00000000" w:rsidRPr="00000000" w14:paraId="00000016">
      <w:pPr>
        <w:spacing w:line="240" w:lineRule="auto"/>
        <w:rPr>
          <w:sz w:val="28"/>
          <w:szCs w:val="28"/>
        </w:rPr>
      </w:pPr>
      <w:r w:rsidDel="00000000" w:rsidR="00000000" w:rsidRPr="00000000">
        <w:rPr>
          <w:sz w:val="28"/>
          <w:szCs w:val="28"/>
          <w:rtl w:val="0"/>
        </w:rPr>
        <w:t xml:space="preserve">1. Capturing and analyzing Ethernet frames</w:t>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begin by capturing a set of Ethernet frames to study.  To do this, of course, you’ll need access to a wired Ethernet connection for your PC or Mac – not necessarily a common scenario these days, given the popularity of wireless WiFi and cellular access. If you’re unable to run Wireshark on a live Ethernet connection, you can download a packet trace that was captured while following the steps below on one of the author’s computers</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In addition, you may well find it valuable to download this trace even if you’ve captured your own trace and use it, as well as your own trace, when you explore the questions below.</w:t>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the following:</w:t>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numPr>
          <w:ilvl w:val="0"/>
          <w:numId w:val="3"/>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First, make sure your browser’s cache of previously downloaded documents is empty. </w:t>
      </w:r>
    </w:p>
    <w:p w:rsidR="00000000" w:rsidDel="00000000" w:rsidP="00000000" w:rsidRDefault="00000000" w:rsidRPr="00000000" w14:paraId="0000001D">
      <w:pPr>
        <w:numPr>
          <w:ilvl w:val="0"/>
          <w:numId w:val="3"/>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Start up Wireshark and enter the following URL into your browser: </w:t>
      </w:r>
      <w:hyperlink r:id="rId9">
        <w:r w:rsidDel="00000000" w:rsidR="00000000" w:rsidRPr="00000000">
          <w:rPr>
            <w:rFonts w:ascii="Times New Roman" w:cs="Times New Roman" w:eastAsia="Times New Roman" w:hAnsi="Times New Roman"/>
            <w:color w:val="0000ff"/>
            <w:sz w:val="24"/>
            <w:szCs w:val="24"/>
            <w:u w:val="single"/>
            <w:rtl w:val="0"/>
          </w:rPr>
          <w:t xml:space="preserve">http://gaia.cs.umass.edu/wireshark-labs/HTTP-wireshark-file3.html</w:t>
        </w:r>
      </w:hyperlink>
      <w:r w:rsidDel="00000000" w:rsidR="00000000" w:rsidRPr="00000000">
        <w:rPr>
          <w:rFonts w:ascii="Times New Roman" w:cs="Times New Roman" w:eastAsia="Times New Roman" w:hAnsi="Times New Roman"/>
          <w:sz w:val="24"/>
          <w:szCs w:val="24"/>
          <w:rtl w:val="0"/>
        </w:rPr>
        <w:t xml:space="preserve">. Your browser should display the rather lengthy US Bill of Rights.</w:t>
      </w:r>
    </w:p>
    <w:p w:rsidR="00000000" w:rsidDel="00000000" w:rsidP="00000000" w:rsidRDefault="00000000" w:rsidRPr="00000000" w14:paraId="0000001E">
      <w:pPr>
        <w:numPr>
          <w:ilvl w:val="0"/>
          <w:numId w:val="3"/>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Stop Wireshark packet capture. </w:t>
      </w:r>
    </w:p>
    <w:p w:rsidR="00000000" w:rsidDel="00000000" w:rsidP="00000000" w:rsidRDefault="00000000" w:rsidRPr="00000000" w14:paraId="0000001F">
      <w:pPr>
        <w:spacing w:line="240" w:lineRule="auto"/>
        <w:ind w:left="35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ind w:left="3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find the packet number (the leftmost column in the upper Wireshark window) of the HTTP GET message that was sent from your computer to gaia.cs.umass.edu, as well as the beginning of the HTTP response message sent to your computer by gaia.cs.umass.edu.  You should see a screen that looks something like this (where packet 126 in the screen shot below contains the HTTP GET message)</w:t>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8640.0" w:type="dxa"/>
        <w:jc w:val="left"/>
        <w:tblLayout w:type="fixed"/>
        <w:tblLook w:val="0400"/>
      </w:tblPr>
      <w:tblGrid>
        <w:gridCol w:w="8640"/>
        <w:tblGridChange w:id="0">
          <w:tblGrid>
            <w:gridCol w:w="8640"/>
          </w:tblGrid>
        </w:tblGridChange>
      </w:tblGrid>
      <w:tr>
        <w:trPr>
          <w:cantSplit w:val="0"/>
          <w:tblHeader w:val="0"/>
        </w:trPr>
        <w:tc>
          <w:tcPr>
            <w:shd w:fill="auto" w:val="clear"/>
          </w:tcPr>
          <w:p w:rsidR="00000000" w:rsidDel="00000000" w:rsidP="00000000" w:rsidRDefault="00000000" w:rsidRPr="00000000" w14:paraId="0000002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28285" cy="4190365"/>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28285" cy="4190365"/>
                          </a:xfrm>
                          <a:prstGeom prst="rect"/>
                          <a:ln/>
                        </pic:spPr>
                      </pic:pic>
                    </a:graphicData>
                  </a:graphic>
                </wp:inline>
              </w:drawing>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w:t>
            </w:r>
            <w:r w:rsidDel="00000000" w:rsidR="00000000" w:rsidRPr="00000000">
              <w:rPr>
                <w:rFonts w:ascii="Times New Roman" w:cs="Times New Roman" w:eastAsia="Times New Roman" w:hAnsi="Times New Roman"/>
                <w:rtl w:val="0"/>
              </w:rPr>
              <w:t xml:space="preserve"> Wireshark display showing HTTP GET message for http://gaia.cs.umass.edu/wireshark-labs/HTTP-wireshark-file3.html</w:t>
            </w:r>
          </w:p>
        </w:tc>
      </w:tr>
    </w:tbl>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this lab is about Ethernet and ARP, we’re not interested in high-level protocols like IP, TCP or HTTP.  We’re interested in Ethernet frames and ARP messages!</w:t>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start by looking at the Ethernet frame containing the HTTP GET message. (Recall that the HTTP GET message is carried inside of a TCP segment, which is carried inside of an IP datagram, which is carried inside of an Ethernet frame; reread section 1.5.2 in the text if you find this notion of encapsulation a bit confusing). Expand the Ethernet II information in the packet details window.  Note that the contents of the Ethernet frame (header as well as payload) are displayed in the packet contents window.  Your display should look similar to that shown in Figure 2.</w:t>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3"/>
        <w:tblW w:w="8640.0" w:type="dxa"/>
        <w:jc w:val="left"/>
        <w:tblLayout w:type="fixed"/>
        <w:tblLook w:val="0400"/>
      </w:tblPr>
      <w:tblGrid>
        <w:gridCol w:w="8640"/>
        <w:tblGridChange w:id="0">
          <w:tblGrid>
            <w:gridCol w:w="8640"/>
          </w:tblGrid>
        </w:tblGridChange>
      </w:tblGrid>
      <w:tr>
        <w:trPr>
          <w:cantSplit w:val="0"/>
          <w:tblHeader w:val="0"/>
        </w:trPr>
        <w:tc>
          <w:tcPr>
            <w:shd w:fill="auto" w:val="clear"/>
          </w:tcPr>
          <w:p w:rsidR="00000000" w:rsidDel="00000000" w:rsidP="00000000" w:rsidRDefault="00000000" w:rsidRPr="00000000" w14:paraId="0000002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20665" cy="421894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320665" cy="4218940"/>
                          </a:xfrm>
                          <a:prstGeom prst="rect"/>
                          <a:ln/>
                        </pic:spPr>
                      </pic:pic>
                    </a:graphicData>
                  </a:graphic>
                </wp:inline>
              </w:drawing>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Figure 2:</w:t>
            </w:r>
            <w:r w:rsidDel="00000000" w:rsidR="00000000" w:rsidRPr="00000000">
              <w:rPr>
                <w:rFonts w:ascii="Times New Roman" w:cs="Times New Roman" w:eastAsia="Times New Roman" w:hAnsi="Times New Roman"/>
                <w:rtl w:val="0"/>
              </w:rPr>
              <w:t xml:space="preserve"> Wireshark display showing details of the Ethernet frame containing the HTTP GET request.</w:t>
            </w:r>
            <w:r w:rsidDel="00000000" w:rsidR="00000000" w:rsidRPr="00000000">
              <w:rPr>
                <w:rtl w:val="0"/>
              </w:rPr>
            </w:r>
          </w:p>
        </w:tc>
      </w:tr>
    </w:tbl>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answering the questions below</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use your own live trace</w:t>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numPr>
          <w:ilvl w:val="0"/>
          <w:numId w:val="4"/>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48-bit Ethernet address of your computer?</w:t>
      </w:r>
    </w:p>
    <w:p w:rsidR="00000000" w:rsidDel="00000000" w:rsidP="00000000" w:rsidRDefault="00000000" w:rsidRPr="00000000" w14:paraId="0000002F">
      <w:pPr>
        <w:numPr>
          <w:ilvl w:val="0"/>
          <w:numId w:val="4"/>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48-bit destination address in the Ethernet frame?  Is this the Ethernet address of gaia.cs.umass.edu? (Hint: the answer is </w:t>
      </w:r>
      <w:r w:rsidDel="00000000" w:rsidR="00000000" w:rsidRPr="00000000">
        <w:rPr>
          <w:rFonts w:ascii="Times New Roman" w:cs="Times New Roman" w:eastAsia="Times New Roman" w:hAnsi="Times New Roman"/>
          <w:i w:val="1"/>
          <w:iCs w:val="1"/>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What device has this as its Ethernet address? [Note: this is an important question, and one that students sometimes get wrong.  Re-read pages 483-484 in the text and make sure you understand the answer here.]</w:t>
      </w:r>
    </w:p>
    <w:p w:rsidR="00000000" w:rsidDel="00000000" w:rsidP="00000000" w:rsidRDefault="00000000" w:rsidRPr="00000000" w14:paraId="00000030">
      <w:pPr>
        <w:numPr>
          <w:ilvl w:val="0"/>
          <w:numId w:val="4"/>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hexadecimal value for the two-byte Frame type field in the Ethernet frame carrying the HTTP GET request?  What upper layer protocol does this correspond to?</w:t>
      </w:r>
    </w:p>
    <w:p w:rsidR="00000000" w:rsidDel="00000000" w:rsidP="00000000" w:rsidRDefault="00000000" w:rsidRPr="00000000" w14:paraId="00000031">
      <w:pPr>
        <w:numPr>
          <w:ilvl w:val="0"/>
          <w:numId w:val="4"/>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bytes from the very start of the Ethernet frame does the ASCII “G” in “GET” appear in the Ethernet frame? Do not count any preamble bits in your count, i.e., assume that the Ethernet frame begins with the Ethernet frame's destination address.</w:t>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answer the following questions, based on the contents of the Ethernet frame containing the first byte of the HTTP response message.</w:t>
      </w:r>
    </w:p>
    <w:p w:rsidR="00000000" w:rsidDel="00000000" w:rsidP="00000000" w:rsidRDefault="00000000" w:rsidRPr="00000000" w14:paraId="00000034">
      <w:pPr>
        <w:numPr>
          <w:ilvl w:val="0"/>
          <w:numId w:val="4"/>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value of the Ethernet source address?  Is this the address of your computer, or of gaia.cs.umass.edu (Hint: the answer is </w:t>
      </w:r>
      <w:r w:rsidDel="00000000" w:rsidR="00000000" w:rsidRPr="00000000">
        <w:rPr>
          <w:rFonts w:ascii="Times New Roman" w:cs="Times New Roman" w:eastAsia="Times New Roman" w:hAnsi="Times New Roman"/>
          <w:i w:val="1"/>
          <w:iCs w:val="1"/>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What device has this as its Ethernet address?</w:t>
      </w:r>
    </w:p>
    <w:p w:rsidR="00000000" w:rsidDel="00000000" w:rsidP="00000000" w:rsidRDefault="00000000" w:rsidRPr="00000000" w14:paraId="00000035">
      <w:pPr>
        <w:numPr>
          <w:ilvl w:val="0"/>
          <w:numId w:val="4"/>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destination address in the Ethernet frame?  Is this the Ethernet address of your computer? </w:t>
      </w:r>
    </w:p>
    <w:p w:rsidR="00000000" w:rsidDel="00000000" w:rsidP="00000000" w:rsidRDefault="00000000" w:rsidRPr="00000000" w14:paraId="00000036">
      <w:pPr>
        <w:numPr>
          <w:ilvl w:val="0"/>
          <w:numId w:val="4"/>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the hexadecimal value for the two-byte Frame type field. What upper layer protocol does this correspond to?</w:t>
      </w:r>
    </w:p>
    <w:p w:rsidR="00000000" w:rsidDel="00000000" w:rsidP="00000000" w:rsidRDefault="00000000" w:rsidRPr="00000000" w14:paraId="00000037">
      <w:pPr>
        <w:numPr>
          <w:ilvl w:val="0"/>
          <w:numId w:val="4"/>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bytes from the very start of the Ethernet frame does the ASCII “O” in “OK” (i.e., the HTTP response code) appear in the Ethernet frame? Do not count any preamble bits in your count, i.e., assume that the Ethernet frame begins with the Ethernet frame's destination address.</w:t>
      </w:r>
    </w:p>
    <w:p w:rsidR="00000000" w:rsidDel="00000000" w:rsidP="00000000" w:rsidRDefault="00000000" w:rsidRPr="00000000" w14:paraId="00000038">
      <w:pPr>
        <w:numPr>
          <w:ilvl w:val="0"/>
          <w:numId w:val="4"/>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Ethernet frames (each containing an IP datagram, each containing a TCP segment) carry data that is part of the complete HTTP “OK 200 ...” reply message? </w:t>
      </w:r>
    </w:p>
    <w:p w:rsidR="00000000" w:rsidDel="00000000" w:rsidP="00000000" w:rsidRDefault="00000000" w:rsidRPr="00000000" w14:paraId="00000039">
      <w:pPr>
        <w:spacing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Heading3"/>
        <w:keepNext w:val="0"/>
        <w:keepLines w:val="0"/>
        <w:widowControl w:val="0"/>
        <w:spacing w:before="280" w:lineRule="auto"/>
        <w:rPr>
          <w:b w:val="1"/>
          <w:bCs w:val="1"/>
          <w:color w:val="351c75"/>
          <w:sz w:val="26"/>
          <w:szCs w:val="26"/>
        </w:rPr>
      </w:pPr>
      <w:bookmarkStart w:colFirst="0" w:colLast="0" w:name="_1sj28ogyf3cs" w:id="1"/>
      <w:bookmarkEnd w:id="1"/>
      <w:r w:rsidDel="00000000" w:rsidR="00000000" w:rsidRPr="00000000">
        <w:rPr>
          <w:b w:val="1"/>
          <w:bCs w:val="1"/>
          <w:color w:val="351c75"/>
          <w:sz w:val="26"/>
          <w:szCs w:val="26"/>
          <w:rtl w:val="0"/>
        </w:rPr>
        <w:t xml:space="preserve">Specifications for PART B: ARP.</w:t>
      </w:r>
    </w:p>
    <w:p w:rsidR="00000000" w:rsidDel="00000000" w:rsidP="00000000" w:rsidRDefault="00000000" w:rsidRPr="00000000" w14:paraId="0000003D">
      <w:pPr>
        <w:widowControl w:val="0"/>
        <w:numPr>
          <w:ilvl w:val="0"/>
          <w:numId w:val="5"/>
        </w:numPr>
        <w:spacing w:after="240" w:before="240" w:lineRule="auto"/>
        <w:ind w:left="720" w:hanging="360"/>
        <w:rPr>
          <w:color w:val="351c75"/>
          <w:sz w:val="26"/>
          <w:szCs w:val="26"/>
          <w:u w:val="none"/>
        </w:rPr>
      </w:pPr>
      <w:r w:rsidDel="00000000" w:rsidR="00000000" w:rsidRPr="00000000">
        <w:rPr>
          <w:color w:val="351c75"/>
          <w:sz w:val="26"/>
          <w:szCs w:val="26"/>
          <w:rtl w:val="0"/>
        </w:rPr>
        <w:t xml:space="preserve">Use your </w:t>
      </w:r>
      <w:r w:rsidDel="00000000" w:rsidR="00000000" w:rsidRPr="00000000">
        <w:rPr>
          <w:b w:val="1"/>
          <w:bCs w:val="1"/>
          <w:color w:val="351c75"/>
          <w:sz w:val="26"/>
          <w:szCs w:val="26"/>
          <w:rtl w:val="0"/>
        </w:rPr>
        <w:t xml:space="preserve">own captured trace file</w:t>
      </w:r>
      <w:r w:rsidDel="00000000" w:rsidR="00000000" w:rsidRPr="00000000">
        <w:rPr>
          <w:color w:val="351c75"/>
          <w:sz w:val="26"/>
          <w:szCs w:val="26"/>
          <w:rtl w:val="0"/>
        </w:rPr>
        <w:t xml:space="preserve"> to answer the questions in this lab.</w:t>
      </w:r>
      <w:r w:rsidDel="00000000" w:rsidR="00000000" w:rsidRPr="00000000">
        <w:rPr>
          <w:rtl w:val="0"/>
        </w:rPr>
      </w:r>
    </w:p>
    <w:p w:rsidR="00000000" w:rsidDel="00000000" w:rsidP="00000000" w:rsidRDefault="00000000" w:rsidRPr="00000000" w14:paraId="0000003E">
      <w:pPr>
        <w:spacing w:line="240" w:lineRule="auto"/>
        <w:rPr>
          <w:sz w:val="28"/>
          <w:szCs w:val="28"/>
        </w:rPr>
      </w:pPr>
      <w:r w:rsidDel="00000000" w:rsidR="00000000" w:rsidRPr="00000000">
        <w:rPr>
          <w:sz w:val="28"/>
          <w:szCs w:val="28"/>
          <w:rtl w:val="0"/>
        </w:rPr>
        <w:t xml:space="preserve">2. The Address Resolution Protocol</w:t>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we’ll observe the ARP protocol in action.  We strongly recommend that you re-read section 6.4.1 in the text before proceeding.</w:t>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rPr>
          <w:b w:val="1"/>
          <w:bCs w:val="1"/>
          <w:sz w:val="24"/>
          <w:szCs w:val="24"/>
        </w:rPr>
      </w:pPr>
      <w:r w:rsidDel="00000000" w:rsidR="00000000" w:rsidRPr="00000000">
        <w:rPr>
          <w:b w:val="1"/>
          <w:bCs w:val="1"/>
          <w:sz w:val="24"/>
          <w:szCs w:val="24"/>
          <w:rtl w:val="0"/>
        </w:rPr>
        <w:t xml:space="preserve">ARP Caching</w:t>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that the ARP protocol typically maintains a cache of IP-to-Ethernet address translation pairs on your computer.  The </w:t>
      </w:r>
      <w:r w:rsidDel="00000000" w:rsidR="00000000" w:rsidRPr="00000000">
        <w:rPr>
          <w:rFonts w:ascii="Times New Roman" w:cs="Times New Roman" w:eastAsia="Times New Roman" w:hAnsi="Times New Roman"/>
          <w:i w:val="1"/>
          <w:iCs w:val="1"/>
          <w:sz w:val="24"/>
          <w:szCs w:val="24"/>
          <w:rtl w:val="0"/>
        </w:rPr>
        <w:t xml:space="preserve">arp</w:t>
      </w:r>
      <w:r w:rsidDel="00000000" w:rsidR="00000000" w:rsidRPr="00000000">
        <w:rPr>
          <w:rFonts w:ascii="Times New Roman" w:cs="Times New Roman" w:eastAsia="Times New Roman" w:hAnsi="Times New Roman"/>
          <w:sz w:val="24"/>
          <w:szCs w:val="24"/>
          <w:rtl w:val="0"/>
        </w:rPr>
        <w:t xml:space="preserve"> command (in both DOS, MacOS and Linux) is used to view and manipulate the contents of this cache. Since the </w:t>
      </w:r>
      <w:r w:rsidDel="00000000" w:rsidR="00000000" w:rsidRPr="00000000">
        <w:rPr>
          <w:rFonts w:ascii="Times New Roman" w:cs="Times New Roman" w:eastAsia="Times New Roman" w:hAnsi="Times New Roman"/>
          <w:i w:val="1"/>
          <w:iCs w:val="1"/>
          <w:sz w:val="24"/>
          <w:szCs w:val="24"/>
          <w:rtl w:val="0"/>
        </w:rPr>
        <w:t xml:space="preserve">arp</w:t>
      </w:r>
      <w:r w:rsidDel="00000000" w:rsidR="00000000" w:rsidRPr="00000000">
        <w:rPr>
          <w:rFonts w:ascii="Times New Roman" w:cs="Times New Roman" w:eastAsia="Times New Roman" w:hAnsi="Times New Roman"/>
          <w:sz w:val="24"/>
          <w:szCs w:val="24"/>
          <w:rtl w:val="0"/>
        </w:rPr>
        <w:t xml:space="preserve"> command and the ARP protocol have the same name, it’s understandably easy to confuse them. But keep in mind that they are different - the </w:t>
      </w:r>
      <w:r w:rsidDel="00000000" w:rsidR="00000000" w:rsidRPr="00000000">
        <w:rPr>
          <w:rFonts w:ascii="Times New Roman" w:cs="Times New Roman" w:eastAsia="Times New Roman" w:hAnsi="Times New Roman"/>
          <w:i w:val="1"/>
          <w:iCs w:val="1"/>
          <w:sz w:val="24"/>
          <w:szCs w:val="24"/>
          <w:rtl w:val="0"/>
        </w:rPr>
        <w:t xml:space="preserve">arp</w:t>
      </w:r>
      <w:r w:rsidDel="00000000" w:rsidR="00000000" w:rsidRPr="00000000">
        <w:rPr>
          <w:rFonts w:ascii="Times New Roman" w:cs="Times New Roman" w:eastAsia="Times New Roman" w:hAnsi="Times New Roman"/>
          <w:sz w:val="24"/>
          <w:szCs w:val="24"/>
          <w:rtl w:val="0"/>
        </w:rPr>
        <w:t xml:space="preserve"> command is used to view and manipulate the ARP cache contents, while the ARP protocol defines the format and meaning of the messages sent and received, and defines the actions taken on ARP message transmission and receipt.</w:t>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take a look at the contents of the ARP cache on your computer.  In DOS, MacOS, and Linux, the “arp -a” command will display the contents of the ARP cache on your computer.  So at a command line, type “arp -a”.  The results of entering this command on one of the authors’ computers is shown in Figure 3.</w:t>
      </w:r>
    </w:p>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4"/>
        <w:tblW w:w="8640.0" w:type="dxa"/>
        <w:jc w:val="left"/>
        <w:tblLayout w:type="fixed"/>
        <w:tblLook w:val="0400"/>
      </w:tblPr>
      <w:tblGrid>
        <w:gridCol w:w="8640"/>
        <w:tblGridChange w:id="0">
          <w:tblGrid>
            <w:gridCol w:w="8640"/>
          </w:tblGrid>
        </w:tblGridChange>
      </w:tblGrid>
      <w:tr>
        <w:trPr>
          <w:cantSplit w:val="0"/>
          <w:tblHeader w:val="0"/>
        </w:trPr>
        <w:tc>
          <w:tcPr>
            <w:shd w:fill="auto" w:val="clear"/>
          </w:tcPr>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86400" cy="123825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486400" cy="1238250"/>
                          </a:xfrm>
                          <a:prstGeom prst="rect"/>
                          <a:ln/>
                        </pic:spPr>
                      </pic:pic>
                    </a:graphicData>
                  </a:graphic>
                </wp:inline>
              </w:drawing>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Executing the “arp -a” command from one of the authors’ computers</w:t>
            </w:r>
          </w:p>
        </w:tc>
      </w:tr>
    </w:tbl>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0"/>
          <w:numId w:val="4"/>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entries are stored in your ARP cache?</w:t>
      </w:r>
    </w:p>
    <w:p w:rsidR="00000000" w:rsidDel="00000000" w:rsidP="00000000" w:rsidRDefault="00000000" w:rsidRPr="00000000" w14:paraId="0000004D">
      <w:pPr>
        <w:numPr>
          <w:ilvl w:val="0"/>
          <w:numId w:val="4"/>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contained in each displayed entry of the ARP cache?  </w:t>
      </w:r>
    </w:p>
    <w:p w:rsidR="00000000" w:rsidDel="00000000" w:rsidP="00000000" w:rsidRDefault="00000000" w:rsidRPr="00000000" w14:paraId="0000004E">
      <w:pPr>
        <w:spacing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observe your computer sending and receiving ARP messages, we’ll need to clear the ARP cache, since otherwise your computer is likely to find a needed IP-Ethernet address translation pair in its cache and consequently not need to send out an ARP message.  The “</w:t>
      </w:r>
      <w:r w:rsidDel="00000000" w:rsidR="00000000" w:rsidRPr="00000000">
        <w:rPr>
          <w:rFonts w:ascii="Times New Roman" w:cs="Times New Roman" w:eastAsia="Times New Roman" w:hAnsi="Times New Roman"/>
          <w:i w:val="1"/>
          <w:iCs w:val="1"/>
          <w:sz w:val="24"/>
          <w:szCs w:val="24"/>
          <w:rtl w:val="0"/>
        </w:rPr>
        <w:t xml:space="preserve">arp –d -a</w:t>
      </w:r>
      <w:r w:rsidDel="00000000" w:rsidR="00000000" w:rsidRPr="00000000">
        <w:rPr>
          <w:rFonts w:ascii="Times New Roman" w:cs="Times New Roman" w:eastAsia="Times New Roman" w:hAnsi="Times New Roman"/>
          <w:sz w:val="24"/>
          <w:szCs w:val="24"/>
          <w:rtl w:val="0"/>
        </w:rPr>
        <w:t xml:space="preserve">” command will clear your ARP cache using the command line. In order to run this command on a Mac or Linux machine you’ll need root privileges or use </w:t>
      </w:r>
      <w:r w:rsidDel="00000000" w:rsidR="00000000" w:rsidRPr="00000000">
        <w:rPr>
          <w:rFonts w:ascii="Times New Roman" w:cs="Times New Roman" w:eastAsia="Times New Roman" w:hAnsi="Times New Roman"/>
          <w:i w:val="1"/>
          <w:iCs w:val="1"/>
          <w:sz w:val="24"/>
          <w:szCs w:val="24"/>
          <w:rtl w:val="0"/>
        </w:rPr>
        <w:t xml:space="preserve">sudo</w:t>
      </w:r>
      <w:r w:rsidDel="00000000" w:rsidR="00000000" w:rsidRPr="00000000">
        <w:rPr>
          <w:rFonts w:ascii="Times New Roman" w:cs="Times New Roman" w:eastAsia="Times New Roman" w:hAnsi="Times New Roman"/>
          <w:sz w:val="24"/>
          <w:szCs w:val="24"/>
          <w:rtl w:val="0"/>
        </w:rPr>
        <w:t xml:space="preserve">. If you don’t have root privileges and can’t run Wireshark on a Windows machine, you can skip the trace collection part of this lab and use the trace file </w:t>
      </w:r>
      <w:r w:rsidDel="00000000" w:rsidR="00000000" w:rsidRPr="00000000">
        <w:rPr>
          <w:rFonts w:ascii="Times New Roman" w:cs="Times New Roman" w:eastAsia="Times New Roman" w:hAnsi="Times New Roman"/>
          <w:i w:val="1"/>
          <w:iCs w:val="1"/>
          <w:sz w:val="24"/>
          <w:szCs w:val="24"/>
          <w:rtl w:val="0"/>
        </w:rPr>
        <w:t xml:space="preserve">ethernet-wireshark-trace1</w:t>
      </w:r>
      <w:r w:rsidDel="00000000" w:rsidR="00000000" w:rsidRPr="00000000">
        <w:rPr>
          <w:rFonts w:ascii="Times New Roman" w:cs="Times New Roman" w:eastAsia="Times New Roman" w:hAnsi="Times New Roman"/>
          <w:sz w:val="24"/>
          <w:szCs w:val="24"/>
          <w:rtl w:val="0"/>
        </w:rPr>
        <w:t xml:space="preserve"> discussed earlier.</w:t>
      </w:r>
    </w:p>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40" w:lineRule="auto"/>
        <w:rPr>
          <w:b w:val="1"/>
          <w:bCs w:val="1"/>
          <w:sz w:val="24"/>
          <w:szCs w:val="24"/>
        </w:rPr>
      </w:pPr>
      <w:r w:rsidDel="00000000" w:rsidR="00000000" w:rsidRPr="00000000">
        <w:rPr>
          <w:b w:val="1"/>
          <w:bCs w:val="1"/>
          <w:sz w:val="24"/>
          <w:szCs w:val="24"/>
          <w:rtl w:val="0"/>
        </w:rPr>
        <w:t xml:space="preserve">Observing ARP in action</w:t>
      </w:r>
    </w:p>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the following</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numPr>
          <w:ilvl w:val="0"/>
          <w:numId w:val="3"/>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Clear your ARP cache, as described above and make sure your browser’s cache is cleared of previously downloaded documents.</w:t>
      </w:r>
    </w:p>
    <w:p w:rsidR="00000000" w:rsidDel="00000000" w:rsidP="00000000" w:rsidRDefault="00000000" w:rsidRPr="00000000" w14:paraId="00000056">
      <w:pPr>
        <w:numPr>
          <w:ilvl w:val="0"/>
          <w:numId w:val="3"/>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Start up the Wireshark packet sniffer.</w:t>
      </w:r>
    </w:p>
    <w:p w:rsidR="00000000" w:rsidDel="00000000" w:rsidP="00000000" w:rsidRDefault="00000000" w:rsidRPr="00000000" w14:paraId="00000057">
      <w:pPr>
        <w:numPr>
          <w:ilvl w:val="0"/>
          <w:numId w:val="3"/>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Enter the following URL into your browser:</w:t>
        <w:br w:type="textWrapping"/>
        <w:t xml:space="preserve">http://gaia.cs.umass.edu/wireshark-labs/HTTP-wireshark-lab-file3.html</w:t>
        <w:br w:type="textWrapping"/>
        <w:t xml:space="preserve">Your browser should again display the rather lengthy US Bill of Rights.</w:t>
      </w:r>
    </w:p>
    <w:p w:rsidR="00000000" w:rsidDel="00000000" w:rsidP="00000000" w:rsidRDefault="00000000" w:rsidRPr="00000000" w14:paraId="00000058">
      <w:pPr>
        <w:numPr>
          <w:ilvl w:val="0"/>
          <w:numId w:val="3"/>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Stop Wireshark packet capture. </w:t>
      </w:r>
    </w:p>
    <w:p w:rsidR="00000000" w:rsidDel="00000000" w:rsidP="00000000" w:rsidRDefault="00000000" w:rsidRPr="00000000" w14:paraId="00000059">
      <w:pPr>
        <w:spacing w:line="240" w:lineRule="auto"/>
        <w:ind w:left="35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40" w:lineRule="auto"/>
        <w:ind w:left="3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 we’re not interested in IP or higher-layer protocols, so let’s just look at ARP</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packets.  Your display should look similar to that shown in Figure 3 (note we have entered “arp” into the display filter window at the top of the Wireshark screen).</w:t>
      </w:r>
    </w:p>
    <w:tbl>
      <w:tblPr>
        <w:tblStyle w:val="Table5"/>
        <w:tblW w:w="8640.0" w:type="dxa"/>
        <w:jc w:val="center"/>
        <w:tblLayout w:type="fixed"/>
        <w:tblLook w:val="0400"/>
      </w:tblPr>
      <w:tblGrid>
        <w:gridCol w:w="8640"/>
        <w:tblGridChange w:id="0">
          <w:tblGrid>
            <w:gridCol w:w="8640"/>
          </w:tblGrid>
        </w:tblGridChange>
      </w:tblGrid>
      <w:tr>
        <w:trPr>
          <w:cantSplit w:val="0"/>
          <w:tblHeader w:val="0"/>
        </w:trPr>
        <w:tc>
          <w:tcPr>
            <w:shd w:fill="auto" w:val="clear"/>
          </w:tcPr>
          <w:p w:rsidR="00000000" w:rsidDel="00000000" w:rsidP="00000000" w:rsidRDefault="00000000" w:rsidRPr="00000000" w14:paraId="0000005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083175" cy="4514215"/>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083175" cy="4514215"/>
                          </a:xfrm>
                          <a:prstGeom prst="rect"/>
                          <a:ln/>
                        </pic:spPr>
                      </pic:pic>
                    </a:graphicData>
                  </a:graphic>
                </wp:inline>
              </w:drawing>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An ARP query being broadcast from the computer of one of the authors’</w:t>
            </w:r>
          </w:p>
        </w:tc>
      </w:tr>
    </w:tbl>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start by looking at the Ethernet frames containing ARP messages.  Answer the following questions:</w:t>
      </w:r>
    </w:p>
    <w:p w:rsidR="00000000" w:rsidDel="00000000" w:rsidP="00000000" w:rsidRDefault="00000000" w:rsidRPr="00000000" w14:paraId="0000005F">
      <w:pPr>
        <w:numPr>
          <w:ilvl w:val="0"/>
          <w:numId w:val="4"/>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hexadecimal value of the source address in the Ethernet frame containing the ARP request message sent out by your computer?</w:t>
      </w:r>
    </w:p>
    <w:p w:rsidR="00000000" w:rsidDel="00000000" w:rsidP="00000000" w:rsidRDefault="00000000" w:rsidRPr="00000000" w14:paraId="00000060">
      <w:pPr>
        <w:numPr>
          <w:ilvl w:val="0"/>
          <w:numId w:val="4"/>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hexadecimal value of the destination addresses in the Ethernet frame containing the ARP request message sent out by your computer? And what device(if any) corresponds to that address (e.g,, client, server, router, switch or otherwise...)?</w:t>
      </w:r>
    </w:p>
    <w:p w:rsidR="00000000" w:rsidDel="00000000" w:rsidP="00000000" w:rsidRDefault="00000000" w:rsidRPr="00000000" w14:paraId="00000061">
      <w:pPr>
        <w:numPr>
          <w:ilvl w:val="0"/>
          <w:numId w:val="4"/>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hexadecimal value for the two-byte Ethernet Frame</w:t>
      </w:r>
      <w:r w:rsidDel="00000000" w:rsidR="00000000" w:rsidRPr="00000000">
        <w:rPr>
          <w:rFonts w:ascii="Times New Roman" w:cs="Times New Roman" w:eastAsia="Times New Roman" w:hAnsi="Times New Roman"/>
          <w:i w:val="1"/>
          <w:iCs w:val="1"/>
          <w:sz w:val="24"/>
          <w:szCs w:val="24"/>
          <w:rtl w:val="0"/>
        </w:rPr>
        <w:t xml:space="preserve"> type</w:t>
      </w:r>
      <w:r w:rsidDel="00000000" w:rsidR="00000000" w:rsidRPr="00000000">
        <w:rPr>
          <w:rFonts w:ascii="Times New Roman" w:cs="Times New Roman" w:eastAsia="Times New Roman" w:hAnsi="Times New Roman"/>
          <w:sz w:val="24"/>
          <w:szCs w:val="24"/>
          <w:rtl w:val="0"/>
        </w:rPr>
        <w:t xml:space="preserve"> field?  What upper layer protocol does this correspond to?</w:t>
      </w:r>
    </w:p>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let’s dig even a bit deeper into the ARP messages themselves.  To answer this question, you will need to dig into ARP.  The original RFC (</w:t>
      </w:r>
      <w:hyperlink r:id="rId14">
        <w:r w:rsidDel="00000000" w:rsidR="00000000" w:rsidRPr="00000000">
          <w:rPr>
            <w:rFonts w:ascii="Times New Roman" w:cs="Times New Roman" w:eastAsia="Times New Roman" w:hAnsi="Times New Roman"/>
            <w:color w:val="0000ff"/>
            <w:sz w:val="24"/>
            <w:szCs w:val="24"/>
            <w:u w:val="single"/>
            <w:rtl w:val="0"/>
          </w:rPr>
          <w:t xml:space="preserve">https://datatracker.ietf.org/doc/html/rfc826</w:t>
        </w:r>
      </w:hyperlink>
      <w:r w:rsidDel="00000000" w:rsidR="00000000" w:rsidRPr="00000000">
        <w:rPr>
          <w:rFonts w:ascii="Times New Roman" w:cs="Times New Roman" w:eastAsia="Times New Roman" w:hAnsi="Times New Roman"/>
          <w:sz w:val="24"/>
          <w:szCs w:val="24"/>
          <w:rtl w:val="0"/>
        </w:rPr>
        <w:t xml:space="preserve">) that defines ARP is a little hard to read. The Wikipedia entry for ARP is pretty good: </w:t>
      </w:r>
      <w:hyperlink r:id="rId15">
        <w:r w:rsidDel="00000000" w:rsidR="00000000" w:rsidRPr="00000000">
          <w:rPr>
            <w:rFonts w:ascii="Times New Roman" w:cs="Times New Roman" w:eastAsia="Times New Roman" w:hAnsi="Times New Roman"/>
            <w:color w:val="0000ff"/>
            <w:sz w:val="24"/>
            <w:szCs w:val="24"/>
            <w:u w:val="single"/>
            <w:rtl w:val="0"/>
          </w:rPr>
          <w:t xml:space="preserve">https://en.wikipedia.org/wiki/Address_Resolution_Protocol</w:t>
        </w:r>
      </w:hyperlink>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following question about the ARP request message sent by your computer.</w:t>
      </w:r>
    </w:p>
    <w:p w:rsidR="00000000" w:rsidDel="00000000" w:rsidP="00000000" w:rsidRDefault="00000000" w:rsidRPr="00000000" w14:paraId="00000066">
      <w:pPr>
        <w:numPr>
          <w:ilvl w:val="0"/>
          <w:numId w:val="4"/>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bytes from the very beginning of the Ethernet frame does the ARP </w:t>
      </w:r>
      <w:r w:rsidDel="00000000" w:rsidR="00000000" w:rsidRPr="00000000">
        <w:rPr>
          <w:rFonts w:ascii="Times New Roman" w:cs="Times New Roman" w:eastAsia="Times New Roman" w:hAnsi="Times New Roman"/>
          <w:i w:val="1"/>
          <w:iCs w:val="1"/>
          <w:sz w:val="24"/>
          <w:szCs w:val="24"/>
          <w:rtl w:val="0"/>
        </w:rPr>
        <w:t xml:space="preserve">opcode</w:t>
      </w:r>
      <w:r w:rsidDel="00000000" w:rsidR="00000000" w:rsidRPr="00000000">
        <w:rPr>
          <w:rFonts w:ascii="Times New Roman" w:cs="Times New Roman" w:eastAsia="Times New Roman" w:hAnsi="Times New Roman"/>
          <w:sz w:val="24"/>
          <w:szCs w:val="24"/>
          <w:rtl w:val="0"/>
        </w:rPr>
        <w:t xml:space="preserve"> field begin?  </w:t>
      </w:r>
    </w:p>
    <w:p w:rsidR="00000000" w:rsidDel="00000000" w:rsidP="00000000" w:rsidRDefault="00000000" w:rsidRPr="00000000" w14:paraId="00000067">
      <w:pPr>
        <w:numPr>
          <w:ilvl w:val="0"/>
          <w:numId w:val="4"/>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value of the </w:t>
      </w:r>
      <w:r w:rsidDel="00000000" w:rsidR="00000000" w:rsidRPr="00000000">
        <w:rPr>
          <w:rFonts w:ascii="Times New Roman" w:cs="Times New Roman" w:eastAsia="Times New Roman" w:hAnsi="Times New Roman"/>
          <w:i w:val="1"/>
          <w:iCs w:val="1"/>
          <w:sz w:val="24"/>
          <w:szCs w:val="24"/>
          <w:rtl w:val="0"/>
        </w:rPr>
        <w:t xml:space="preserve">opcode</w:t>
      </w:r>
      <w:r w:rsidDel="00000000" w:rsidR="00000000" w:rsidRPr="00000000">
        <w:rPr>
          <w:rFonts w:ascii="Times New Roman" w:cs="Times New Roman" w:eastAsia="Times New Roman" w:hAnsi="Times New Roman"/>
          <w:sz w:val="24"/>
          <w:szCs w:val="24"/>
          <w:rtl w:val="0"/>
        </w:rPr>
        <w:t xml:space="preserve"> field within the ARP request message sent by your computer?</w:t>
      </w:r>
    </w:p>
    <w:p w:rsidR="00000000" w:rsidDel="00000000" w:rsidP="00000000" w:rsidRDefault="00000000" w:rsidRPr="00000000" w14:paraId="00000068">
      <w:pPr>
        <w:numPr>
          <w:ilvl w:val="0"/>
          <w:numId w:val="4"/>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ARP request message contain the IP address of the sender?  If the answer is yes, what is that value?</w:t>
      </w:r>
    </w:p>
    <w:p w:rsidR="00000000" w:rsidDel="00000000" w:rsidP="00000000" w:rsidRDefault="00000000" w:rsidRPr="00000000" w14:paraId="00000069">
      <w:pPr>
        <w:numPr>
          <w:ilvl w:val="0"/>
          <w:numId w:val="4"/>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IP address of the device whose corresponding Ethernet address is being requested in the ARP request message sent by your computer?</w:t>
      </w:r>
    </w:p>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find the ARP reply message that was sent in response to the ARP request from your computer. </w:t>
      </w:r>
    </w:p>
    <w:p w:rsidR="00000000" w:rsidDel="00000000" w:rsidP="00000000" w:rsidRDefault="00000000" w:rsidRPr="00000000" w14:paraId="0000006C">
      <w:pPr>
        <w:numPr>
          <w:ilvl w:val="0"/>
          <w:numId w:val="4"/>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value of the </w:t>
      </w:r>
      <w:r w:rsidDel="00000000" w:rsidR="00000000" w:rsidRPr="00000000">
        <w:rPr>
          <w:rFonts w:ascii="Times New Roman" w:cs="Times New Roman" w:eastAsia="Times New Roman" w:hAnsi="Times New Roman"/>
          <w:i w:val="1"/>
          <w:iCs w:val="1"/>
          <w:sz w:val="24"/>
          <w:szCs w:val="24"/>
          <w:rtl w:val="0"/>
        </w:rPr>
        <w:t xml:space="preserve">opcode</w:t>
      </w:r>
      <w:r w:rsidDel="00000000" w:rsidR="00000000" w:rsidRPr="00000000">
        <w:rPr>
          <w:rFonts w:ascii="Times New Roman" w:cs="Times New Roman" w:eastAsia="Times New Roman" w:hAnsi="Times New Roman"/>
          <w:sz w:val="24"/>
          <w:szCs w:val="24"/>
          <w:rtl w:val="0"/>
        </w:rPr>
        <w:t xml:space="preserve"> field within the ARP reply message received by your computer?</w:t>
      </w:r>
    </w:p>
    <w:p w:rsidR="00000000" w:rsidDel="00000000" w:rsidP="00000000" w:rsidRDefault="00000000" w:rsidRPr="00000000" w14:paraId="0000006D">
      <w:pPr>
        <w:numPr>
          <w:ilvl w:val="0"/>
          <w:numId w:val="4"/>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at the </w:t>
      </w:r>
      <w:r w:rsidDel="00000000" w:rsidR="00000000" w:rsidRPr="00000000">
        <w:rPr>
          <w:rFonts w:ascii="Times New Roman" w:cs="Times New Roman" w:eastAsia="Times New Roman" w:hAnsi="Times New Roman"/>
          <w:b w:val="1"/>
          <w:bCs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to the ARP request message. What is the Ethernet address corresponding to the IP address that was specified in the ARP request message sent by your computer (see question 18)?</w:t>
      </w:r>
    </w:p>
    <w:p w:rsidR="00000000" w:rsidDel="00000000" w:rsidP="00000000" w:rsidRDefault="00000000" w:rsidRPr="00000000" w14:paraId="0000006E">
      <w:pPr>
        <w:spacing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looked at the ARP request message sent by your computer running Wireshark, and the ARP reply sent in reply.  But there are other devices in this network that are also sending ARP requests that you can find in the trace. </w:t>
      </w:r>
    </w:p>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numPr>
          <w:ilvl w:val="0"/>
          <w:numId w:val="4"/>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looked at the ARP request message sent by your computer running Wireshark, and the ARP reply message sent in response.  But there are other devices in this network that are also sending ARP request messages that you can find in the trace. Why are there no ARP replies in your trace that are sent in response to these other ARP request messages?  </w:t>
      </w:r>
    </w:p>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4">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References to figures and sections are for the 9</w:t>
      </w:r>
      <w:r w:rsidDel="00000000" w:rsidR="00000000" w:rsidRPr="00000000">
        <w:rPr>
          <w:rFonts w:ascii="Times New Roman" w:cs="Times New Roman" w:eastAsia="Times New Roman" w:hAnsi="Times New Roman"/>
          <w:sz w:val="20"/>
          <w:szCs w:val="20"/>
          <w:vertAlign w:val="superscript"/>
          <w:rtl w:val="0"/>
        </w:rPr>
        <w:t xml:space="preserve">th</w:t>
      </w:r>
      <w:r w:rsidDel="00000000" w:rsidR="00000000" w:rsidRPr="00000000">
        <w:rPr>
          <w:rFonts w:ascii="Times New Roman" w:cs="Times New Roman" w:eastAsia="Times New Roman" w:hAnsi="Times New Roman"/>
          <w:sz w:val="20"/>
          <w:szCs w:val="20"/>
          <w:rtl w:val="0"/>
        </w:rPr>
        <w:t xml:space="preserve"> edition of our text, </w:t>
      </w:r>
      <w:r w:rsidDel="00000000" w:rsidR="00000000" w:rsidRPr="00000000">
        <w:rPr>
          <w:rFonts w:ascii="Times New Roman" w:cs="Times New Roman" w:eastAsia="Times New Roman" w:hAnsi="Times New Roman"/>
          <w:i w:val="1"/>
          <w:iCs w:val="1"/>
          <w:sz w:val="20"/>
          <w:szCs w:val="20"/>
          <w:rtl w:val="0"/>
        </w:rPr>
        <w:t xml:space="preserve">Computer Networks, A Top-down Approach, 9</w:t>
      </w:r>
      <w:r w:rsidDel="00000000" w:rsidR="00000000" w:rsidRPr="00000000">
        <w:rPr>
          <w:rFonts w:ascii="Times New Roman" w:cs="Times New Roman" w:eastAsia="Times New Roman" w:hAnsi="Times New Roman"/>
          <w:i w:val="1"/>
          <w:iCs w:val="1"/>
          <w:sz w:val="20"/>
          <w:szCs w:val="20"/>
          <w:vertAlign w:val="superscript"/>
          <w:rtl w:val="0"/>
        </w:rPr>
        <w:t xml:space="preserve">th</w:t>
      </w:r>
      <w:r w:rsidDel="00000000" w:rsidR="00000000" w:rsidRPr="00000000">
        <w:rPr>
          <w:rFonts w:ascii="Times New Roman" w:cs="Times New Roman" w:eastAsia="Times New Roman" w:hAnsi="Times New Roman"/>
          <w:i w:val="1"/>
          <w:iCs w:val="1"/>
          <w:sz w:val="20"/>
          <w:szCs w:val="20"/>
          <w:rtl w:val="0"/>
        </w:rPr>
        <w:t xml:space="preserve"> ed., J.F. Kurose and K.W. Ross, Addison-Wesley/Pearson, 2020.</w:t>
      </w:r>
      <w:r w:rsidDel="00000000" w:rsidR="00000000" w:rsidRPr="00000000">
        <w:rPr>
          <w:rFonts w:ascii="Times New Roman" w:cs="Times New Roman" w:eastAsia="Times New Roman" w:hAnsi="Times New Roman"/>
          <w:sz w:val="20"/>
          <w:szCs w:val="20"/>
          <w:rtl w:val="0"/>
        </w:rPr>
        <w:t xml:space="preserve"> Our authors’ website for this book is </w:t>
      </w:r>
      <w:hyperlink r:id="rId1">
        <w:r w:rsidDel="00000000" w:rsidR="00000000" w:rsidRPr="00000000">
          <w:rPr>
            <w:rFonts w:ascii="Times New Roman" w:cs="Times New Roman" w:eastAsia="Times New Roman" w:hAnsi="Times New Roman"/>
            <w:color w:val="0000ff"/>
            <w:sz w:val="20"/>
            <w:szCs w:val="20"/>
            <w:u w:val="single"/>
            <w:rtl w:val="0"/>
          </w:rPr>
          <w:t xml:space="preserve">http://gaia.cs.umass.edu/kurose_ross</w:t>
        </w:r>
      </w:hyperlink>
      <w:r w:rsidDel="00000000" w:rsidR="00000000" w:rsidRPr="00000000">
        <w:rPr>
          <w:rFonts w:ascii="Times New Roman" w:cs="Times New Roman" w:eastAsia="Times New Roman" w:hAnsi="Times New Roman"/>
          <w:sz w:val="20"/>
          <w:szCs w:val="20"/>
          <w:rtl w:val="0"/>
        </w:rPr>
        <w:t xml:space="preserve"> You’ll find lots of interesting open material there.</w:t>
      </w:r>
    </w:p>
  </w:footnote>
  <w:footnote w:id="1">
    <w:p w:rsidR="00000000" w:rsidDel="00000000" w:rsidP="00000000" w:rsidRDefault="00000000" w:rsidRPr="00000000" w14:paraId="00000075">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You can download the zip file </w:t>
      </w:r>
      <w:hyperlink r:id="rId2">
        <w:r w:rsidDel="00000000" w:rsidR="00000000" w:rsidRPr="00000000">
          <w:rPr>
            <w:rFonts w:ascii="Times New Roman" w:cs="Times New Roman" w:eastAsia="Times New Roman" w:hAnsi="Times New Roman"/>
            <w:color w:val="0000ff"/>
            <w:sz w:val="20"/>
            <w:szCs w:val="20"/>
            <w:u w:val="single"/>
            <w:rtl w:val="0"/>
          </w:rPr>
          <w:t xml:space="preserve">http://gaia.cs.umass.edu/wireshark-labs/wireshark-traces-9e.zip</w:t>
        </w:r>
      </w:hyperlink>
      <w:r w:rsidDel="00000000" w:rsidR="00000000" w:rsidRPr="00000000">
        <w:rPr>
          <w:rFonts w:ascii="Times New Roman" w:cs="Times New Roman" w:eastAsia="Times New Roman" w:hAnsi="Times New Roman"/>
          <w:sz w:val="20"/>
          <w:szCs w:val="20"/>
          <w:rtl w:val="0"/>
        </w:rPr>
        <w:t xml:space="preserve"> and extract the trace file </w:t>
      </w:r>
      <w:r w:rsidDel="00000000" w:rsidR="00000000" w:rsidRPr="00000000">
        <w:rPr>
          <w:rFonts w:ascii="Times New Roman" w:cs="Times New Roman" w:eastAsia="Times New Roman" w:hAnsi="Times New Roman"/>
          <w:i w:val="1"/>
          <w:iCs w:val="1"/>
          <w:sz w:val="20"/>
          <w:szCs w:val="20"/>
          <w:rtl w:val="0"/>
        </w:rPr>
        <w:t xml:space="preserve">ethernet-wireshark-trace1</w:t>
      </w:r>
      <w:r w:rsidDel="00000000" w:rsidR="00000000" w:rsidRPr="00000000">
        <w:rPr>
          <w:rFonts w:ascii="Times New Roman" w:cs="Times New Roman" w:eastAsia="Times New Roman" w:hAnsi="Times New Roman"/>
          <w:sz w:val="20"/>
          <w:szCs w:val="20"/>
          <w:rtl w:val="0"/>
        </w:rPr>
        <w:t xml:space="preserve">. This trace file can be used to answer this Wireshark lab without actually capturing packets on your own.  This trace was made using Wireshark running on one of the author’s computers, while performing the steps indicated in this Wireshark lab. Once you’ve downloaded a trace file, you can load it into Wireshark and view the trace using the </w:t>
      </w:r>
      <w:r w:rsidDel="00000000" w:rsidR="00000000" w:rsidRPr="00000000">
        <w:rPr>
          <w:rFonts w:ascii="Times New Roman" w:cs="Times New Roman" w:eastAsia="Times New Roman" w:hAnsi="Times New Roman"/>
          <w:i w:val="1"/>
          <w:iCs w:val="1"/>
          <w:sz w:val="20"/>
          <w:szCs w:val="20"/>
          <w:rtl w:val="0"/>
        </w:rPr>
        <w:t xml:space="preserve">File</w:t>
      </w:r>
      <w:r w:rsidDel="00000000" w:rsidR="00000000" w:rsidRPr="00000000">
        <w:rPr>
          <w:rFonts w:ascii="Times New Roman" w:cs="Times New Roman" w:eastAsia="Times New Roman" w:hAnsi="Times New Roman"/>
          <w:sz w:val="20"/>
          <w:szCs w:val="20"/>
          <w:rtl w:val="0"/>
        </w:rPr>
        <w:t xml:space="preserve"> pull down menu, choosing </w:t>
      </w:r>
      <w:r w:rsidDel="00000000" w:rsidR="00000000" w:rsidRPr="00000000">
        <w:rPr>
          <w:rFonts w:ascii="Times New Roman" w:cs="Times New Roman" w:eastAsia="Times New Roman" w:hAnsi="Times New Roman"/>
          <w:i w:val="1"/>
          <w:iCs w:val="1"/>
          <w:sz w:val="20"/>
          <w:szCs w:val="20"/>
          <w:rtl w:val="0"/>
        </w:rPr>
        <w:t xml:space="preserve">Open</w:t>
      </w:r>
      <w:r w:rsidDel="00000000" w:rsidR="00000000" w:rsidRPr="00000000">
        <w:rPr>
          <w:rFonts w:ascii="Times New Roman" w:cs="Times New Roman" w:eastAsia="Times New Roman" w:hAnsi="Times New Roman"/>
          <w:sz w:val="20"/>
          <w:szCs w:val="20"/>
          <w:rtl w:val="0"/>
        </w:rPr>
        <w:t xml:space="preserve">, and then selecting the trace file name.  </w:t>
      </w:r>
    </w:p>
  </w:footnote>
  <w:footnote w:id="2">
    <w:p w:rsidR="00000000" w:rsidDel="00000000" w:rsidP="00000000" w:rsidRDefault="00000000" w:rsidRPr="00000000" w14:paraId="00000076">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For the author’s class, when answering the following questions with hand-in assignments, students sometimes need to print out specific packets (see the introductory Wireshark lab for an explanation of how to do this) and indicate where in the packet they’ve found the information that answers a question.  They do this by marking paper copies with a pen or annotating electronic copies with text in a colored font. There are also learning management system (LMS) modules for teachers that allow students to answer these questions online and have answers auto-graded for these Wireshark labs at </w:t>
      </w:r>
      <w:hyperlink r:id="rId3">
        <w:r w:rsidDel="00000000" w:rsidR="00000000" w:rsidRPr="00000000">
          <w:rPr>
            <w:rFonts w:ascii="Times New Roman" w:cs="Times New Roman" w:eastAsia="Times New Roman" w:hAnsi="Times New Roman"/>
            <w:color w:val="0000ff"/>
            <w:sz w:val="20"/>
            <w:szCs w:val="20"/>
            <w:u w:val="single"/>
            <w:rtl w:val="0"/>
          </w:rPr>
          <w:t xml:space="preserve">http://gaia.cs.umass.edu/kurose_ross/lms.htm</w:t>
        </w:r>
      </w:hyperlink>
      <w:r w:rsidDel="00000000" w:rsidR="00000000" w:rsidRPr="00000000">
        <w:rPr>
          <w:rtl w:val="0"/>
        </w:rPr>
      </w:r>
    </w:p>
  </w:footnote>
  <w:footnote w:id="3">
    <w:p w:rsidR="00000000" w:rsidDel="00000000" w:rsidP="00000000" w:rsidRDefault="00000000" w:rsidRPr="00000000" w14:paraId="00000077">
      <w:pPr>
        <w:spacing w:line="240" w:lineRule="auto"/>
        <w:rPr>
          <w:rFonts w:ascii="Times New Roman" w:cs="Times New Roman" w:eastAsia="Times New Roman" w:hAnsi="Times New Roman"/>
          <w:sz w:val="20"/>
          <w:szCs w:val="20"/>
          <w:vertAlign w:val="superscrip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i w:val="1"/>
          <w:iCs w:val="1"/>
          <w:sz w:val="20"/>
          <w:szCs w:val="20"/>
          <w:rtl w:val="0"/>
        </w:rPr>
        <w:t xml:space="preserve">ethernet-wireshark-trace-1 </w:t>
      </w:r>
      <w:r w:rsidDel="00000000" w:rsidR="00000000" w:rsidRPr="00000000">
        <w:rPr>
          <w:rFonts w:ascii="Times New Roman" w:cs="Times New Roman" w:eastAsia="Times New Roman" w:hAnsi="Times New Roman"/>
          <w:sz w:val="20"/>
          <w:szCs w:val="20"/>
          <w:rtl w:val="0"/>
        </w:rPr>
        <w:t xml:space="preserve">trace file in </w:t>
      </w:r>
      <w:hyperlink r:id="rId4">
        <w:r w:rsidDel="00000000" w:rsidR="00000000" w:rsidRPr="00000000">
          <w:rPr>
            <w:rFonts w:ascii="Times New Roman" w:cs="Times New Roman" w:eastAsia="Times New Roman" w:hAnsi="Times New Roman"/>
            <w:color w:val="0000ff"/>
            <w:sz w:val="20"/>
            <w:szCs w:val="20"/>
            <w:u w:val="single"/>
            <w:rtl w:val="0"/>
          </w:rPr>
          <w:t xml:space="preserve">http://gaia.cs.umass.edu/wireshark-labs/wireshark-traces-9e.zip</w:t>
        </w:r>
      </w:hyperlink>
      <w:r w:rsidDel="00000000" w:rsidR="00000000" w:rsidRPr="00000000">
        <w:rPr>
          <w:rFonts w:ascii="Times New Roman" w:cs="Times New Roman" w:eastAsia="Times New Roman" w:hAnsi="Times New Roman"/>
          <w:sz w:val="20"/>
          <w:szCs w:val="20"/>
          <w:rtl w:val="0"/>
        </w:rPr>
        <w:t xml:space="preserve"> and was created using the steps below (in particular after the ARP cache had been flushed).  </w:t>
      </w:r>
      <w:r w:rsidDel="00000000" w:rsidR="00000000" w:rsidRPr="00000000">
        <w:rPr>
          <w:rtl w:val="0"/>
        </w:rPr>
      </w:r>
    </w:p>
    <w:p w:rsidR="00000000" w:rsidDel="00000000" w:rsidP="00000000" w:rsidRDefault="00000000" w:rsidRPr="00000000" w14:paraId="00000078">
      <w:pPr>
        <w:spacing w:line="240" w:lineRule="auto"/>
        <w:rPr>
          <w:rFonts w:ascii="Times New Roman" w:cs="Times New Roman" w:eastAsia="Times New Roman" w:hAnsi="Times New Roman"/>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gaia.cs.umass.edu/wireshark-labs/HTTP-wireshark-file3.html" TargetMode="External"/><Relationship Id="rId15" Type="http://schemas.openxmlformats.org/officeDocument/2006/relationships/hyperlink" Target="https://en.wikipedia.org/wiki/Address_Resolution_Protocol" TargetMode="External"/><Relationship Id="rId14" Type="http://schemas.openxmlformats.org/officeDocument/2006/relationships/hyperlink" Target="https://datatracker.ietf.org/doc/html/rfc826"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jpg"/><Relationship Id="rId8" Type="http://schemas.openxmlformats.org/officeDocument/2006/relationships/hyperlink" Target="ftp://ftp.rfc-editor.org/in-notes/std/std37.tx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gaia.cs.umass.edu/kurose_ross" TargetMode="External"/><Relationship Id="rId2" Type="http://schemas.openxmlformats.org/officeDocument/2006/relationships/hyperlink" Target="http://gaia.cs.umass.edu/wireshark-labs/wireshark-traces-9e.zip" TargetMode="External"/><Relationship Id="rId3" Type="http://schemas.openxmlformats.org/officeDocument/2006/relationships/hyperlink" Target="http://gaia.cs.umass.edu/kurose_ross/lms.htm" TargetMode="External"/><Relationship Id="rId4" Type="http://schemas.openxmlformats.org/officeDocument/2006/relationships/hyperlink" Target="http://gaia.cs.umass.edu/wireshark-labs/wireshark-traces-9e.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