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98319375"/>
        <w:docPartObj>
          <w:docPartGallery w:val="Cover Pages"/>
          <w:docPartUnique/>
        </w:docPartObj>
      </w:sdtPr>
      <w:sdtContent>
        <w:p w:rsidR="00886199" w:rsidRDefault="00886199"/>
        <w:p w:rsidR="00886199" w:rsidRDefault="00886199">
          <w:pPr>
            <w:rPr>
              <w:rFonts w:asciiTheme="majorHAnsi" w:eastAsiaTheme="majorEastAsia" w:hAnsiTheme="majorHAnsi" w:cstheme="majorBidi"/>
              <w:color w:val="2E74B5" w:themeColor="accent1" w:themeShade="BF"/>
              <w:sz w:val="32"/>
              <w:szCs w:val="32"/>
            </w:rPr>
          </w:pPr>
          <w:r>
            <w:rPr>
              <w:noProof/>
              <w:lang w:val="en-SG" w:eastAsia="en-SG"/>
            </w:rPr>
            <mc:AlternateContent>
              <mc:Choice Requires="wps">
                <w:drawing>
                  <wp:anchor distT="0" distB="0" distL="182880" distR="182880" simplePos="0" relativeHeight="251660288" behindDoc="0" locked="0" layoutInCell="1" allowOverlap="1">
                    <wp:simplePos x="0" y="0"/>
                    <wp:positionH relativeFrom="margin">
                      <wp:posOffset>457200</wp:posOffset>
                    </wp:positionH>
                    <wp:positionV relativeFrom="page">
                      <wp:posOffset>5429250</wp:posOffset>
                    </wp:positionV>
                    <wp:extent cx="4864100" cy="6720840"/>
                    <wp:effectExtent l="0" t="0" r="12700" b="6985"/>
                    <wp:wrapSquare wrapText="bothSides"/>
                    <wp:docPr id="131" name="Text Box 131"/>
                    <wp:cNvGraphicFramePr/>
                    <a:graphic xmlns:a="http://schemas.openxmlformats.org/drawingml/2006/main">
                      <a:graphicData uri="http://schemas.microsoft.com/office/word/2010/wordprocessingShape">
                        <wps:wsp>
                          <wps:cNvSpPr txBox="1"/>
                          <wps:spPr>
                            <a:xfrm>
                              <a:off x="0" y="0"/>
                              <a:ext cx="4864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46A" w:rsidRDefault="0097546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Data Analytics for Supply Chain Management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7546A" w:rsidRDefault="0097546A">
                                    <w:pPr>
                                      <w:pStyle w:val="NoSpacing"/>
                                      <w:spacing w:before="40" w:after="40"/>
                                      <w:rPr>
                                        <w:caps/>
                                        <w:color w:val="1F3864" w:themeColor="accent5" w:themeShade="80"/>
                                        <w:sz w:val="28"/>
                                        <w:szCs w:val="28"/>
                                      </w:rPr>
                                    </w:pPr>
                                    <w:r>
                                      <w:rPr>
                                        <w:caps/>
                                        <w:color w:val="1F3864" w:themeColor="accent5" w:themeShade="80"/>
                                        <w:sz w:val="28"/>
                                        <w:szCs w:val="28"/>
                                      </w:rPr>
                                      <w:t>An application in the three cases of e-commerce, deliveries &amp; production</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7546A" w:rsidRDefault="0097546A">
                                    <w:pPr>
                                      <w:pStyle w:val="NoSpacing"/>
                                      <w:spacing w:before="80" w:after="40"/>
                                      <w:rPr>
                                        <w:caps/>
                                        <w:color w:val="4472C4" w:themeColor="accent5"/>
                                        <w:sz w:val="24"/>
                                        <w:szCs w:val="24"/>
                                      </w:rPr>
                                    </w:pPr>
                                    <w:r>
                                      <w:rPr>
                                        <w:caps/>
                                        <w:color w:val="4472C4" w:themeColor="accent5"/>
                                        <w:sz w:val="24"/>
                                        <w:szCs w:val="24"/>
                                      </w:rPr>
                                      <w:t xml:space="preserve">ATIT BASHYAL, </w:t>
                                    </w:r>
                                    <w:r>
                                      <w:rPr>
                                        <w:caps/>
                                        <w:color w:val="4472C4" w:themeColor="accent5"/>
                                        <w:sz w:val="24"/>
                                        <w:szCs w:val="24"/>
                                        <w:lang w:val="en-GB"/>
                                      </w:rPr>
                                      <w:t>TANASORN chindasook, JANDRA FISCHER, HAMZA INTISAR, MARK KOERNER, PETER-Sleiman MANSOUR</w:t>
                                    </w:r>
                                  </w:p>
                                </w:sdtContent>
                              </w:sdt>
                              <w:p w:rsidR="0097546A" w:rsidRDefault="0097546A">
                                <w:pPr>
                                  <w:pStyle w:val="NoSpacing"/>
                                  <w:spacing w:before="80" w:after="40"/>
                                  <w:rPr>
                                    <w:caps/>
                                    <w:color w:val="4472C4" w:themeColor="accent5"/>
                                    <w:sz w:val="24"/>
                                    <w:szCs w:val="24"/>
                                  </w:rPr>
                                </w:pPr>
                              </w:p>
                              <w:p w:rsidR="0097546A" w:rsidRDefault="0097546A">
                                <w:pPr>
                                  <w:pStyle w:val="NoSpacing"/>
                                  <w:spacing w:before="80" w:after="40"/>
                                  <w:rPr>
                                    <w:caps/>
                                    <w:color w:val="4472C4" w:themeColor="accent5"/>
                                    <w:sz w:val="24"/>
                                    <w:szCs w:val="24"/>
                                  </w:rPr>
                                </w:pPr>
                                <w:r>
                                  <w:rPr>
                                    <w:caps/>
                                    <w:color w:val="4472C4" w:themeColor="accent5"/>
                                    <w:sz w:val="24"/>
                                    <w:szCs w:val="24"/>
                                  </w:rPr>
                                  <w:t>Jacobs University Bremen</w:t>
                                </w:r>
                              </w:p>
                              <w:p w:rsidR="0097546A" w:rsidRDefault="0097546A">
                                <w:pPr>
                                  <w:pStyle w:val="NoSpacing"/>
                                  <w:spacing w:before="80" w:after="40"/>
                                  <w:rPr>
                                    <w:caps/>
                                    <w:color w:val="4472C4" w:themeColor="accent5"/>
                                    <w:sz w:val="24"/>
                                    <w:szCs w:val="24"/>
                                  </w:rPr>
                                </w:pPr>
                              </w:p>
                              <w:p w:rsidR="0097546A" w:rsidRDefault="0097546A">
                                <w:pPr>
                                  <w:pStyle w:val="NoSpacing"/>
                                  <w:spacing w:before="80" w:after="40"/>
                                  <w:rPr>
                                    <w:caps/>
                                    <w:color w:val="4472C4" w:themeColor="accent5"/>
                                    <w:sz w:val="24"/>
                                    <w:szCs w:val="24"/>
                                  </w:rPr>
                                </w:pPr>
                                <w:r>
                                  <w:rPr>
                                    <w:caps/>
                                    <w:color w:val="4472C4" w:themeColor="accent5"/>
                                    <w:sz w:val="24"/>
                                    <w:szCs w:val="24"/>
                                  </w:rPr>
                                  <w:t xml:space="preserve">28. November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6pt;margin-top:427.5pt;width:383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" filled="f" stroked="f" strokeweight=".5pt">
                    <v:textbox style="mso-fit-shape-to-text:t" inset="0,0,0,0">
                      <w:txbxContent>
                        <w:p w:rsidR="0097546A" w:rsidRDefault="0097546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Data Analytics for Supply Chain Management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7546A" w:rsidRDefault="0097546A">
                              <w:pPr>
                                <w:pStyle w:val="NoSpacing"/>
                                <w:spacing w:before="40" w:after="40"/>
                                <w:rPr>
                                  <w:caps/>
                                  <w:color w:val="1F3864" w:themeColor="accent5" w:themeShade="80"/>
                                  <w:sz w:val="28"/>
                                  <w:szCs w:val="28"/>
                                </w:rPr>
                              </w:pPr>
                              <w:r>
                                <w:rPr>
                                  <w:caps/>
                                  <w:color w:val="1F3864" w:themeColor="accent5" w:themeShade="80"/>
                                  <w:sz w:val="28"/>
                                  <w:szCs w:val="28"/>
                                </w:rPr>
                                <w:t>An application in the three cases of e-commerce, deliveries &amp; production</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7546A" w:rsidRDefault="0097546A">
                              <w:pPr>
                                <w:pStyle w:val="NoSpacing"/>
                                <w:spacing w:before="80" w:after="40"/>
                                <w:rPr>
                                  <w:caps/>
                                  <w:color w:val="4472C4" w:themeColor="accent5"/>
                                  <w:sz w:val="24"/>
                                  <w:szCs w:val="24"/>
                                </w:rPr>
                              </w:pPr>
                              <w:r>
                                <w:rPr>
                                  <w:caps/>
                                  <w:color w:val="4472C4" w:themeColor="accent5"/>
                                  <w:sz w:val="24"/>
                                  <w:szCs w:val="24"/>
                                </w:rPr>
                                <w:t xml:space="preserve">ATIT BASHYAL, </w:t>
                              </w:r>
                              <w:r>
                                <w:rPr>
                                  <w:caps/>
                                  <w:color w:val="4472C4" w:themeColor="accent5"/>
                                  <w:sz w:val="24"/>
                                  <w:szCs w:val="24"/>
                                  <w:lang w:val="en-GB"/>
                                </w:rPr>
                                <w:t>TANASORN chindasook, JANDRA FISCHER, HAMZA INTISAR, MARK KOERNER, PETER-Sleiman MANSOUR</w:t>
                              </w:r>
                            </w:p>
                          </w:sdtContent>
                        </w:sdt>
                        <w:p w:rsidR="0097546A" w:rsidRDefault="0097546A">
                          <w:pPr>
                            <w:pStyle w:val="NoSpacing"/>
                            <w:spacing w:before="80" w:after="40"/>
                            <w:rPr>
                              <w:caps/>
                              <w:color w:val="4472C4" w:themeColor="accent5"/>
                              <w:sz w:val="24"/>
                              <w:szCs w:val="24"/>
                            </w:rPr>
                          </w:pPr>
                        </w:p>
                        <w:p w:rsidR="0097546A" w:rsidRDefault="0097546A">
                          <w:pPr>
                            <w:pStyle w:val="NoSpacing"/>
                            <w:spacing w:before="80" w:after="40"/>
                            <w:rPr>
                              <w:caps/>
                              <w:color w:val="4472C4" w:themeColor="accent5"/>
                              <w:sz w:val="24"/>
                              <w:szCs w:val="24"/>
                            </w:rPr>
                          </w:pPr>
                          <w:r>
                            <w:rPr>
                              <w:caps/>
                              <w:color w:val="4472C4" w:themeColor="accent5"/>
                              <w:sz w:val="24"/>
                              <w:szCs w:val="24"/>
                            </w:rPr>
                            <w:t>Jacobs University Bremen</w:t>
                          </w:r>
                        </w:p>
                        <w:p w:rsidR="0097546A" w:rsidRDefault="0097546A">
                          <w:pPr>
                            <w:pStyle w:val="NoSpacing"/>
                            <w:spacing w:before="80" w:after="40"/>
                            <w:rPr>
                              <w:caps/>
                              <w:color w:val="4472C4" w:themeColor="accent5"/>
                              <w:sz w:val="24"/>
                              <w:szCs w:val="24"/>
                            </w:rPr>
                          </w:pPr>
                        </w:p>
                        <w:p w:rsidR="0097546A" w:rsidRDefault="0097546A">
                          <w:pPr>
                            <w:pStyle w:val="NoSpacing"/>
                            <w:spacing w:before="80" w:after="40"/>
                            <w:rPr>
                              <w:caps/>
                              <w:color w:val="4472C4" w:themeColor="accent5"/>
                              <w:sz w:val="24"/>
                              <w:szCs w:val="24"/>
                            </w:rPr>
                          </w:pPr>
                          <w:r>
                            <w:rPr>
                              <w:caps/>
                              <w:color w:val="4472C4" w:themeColor="accent5"/>
                              <w:sz w:val="24"/>
                              <w:szCs w:val="24"/>
                            </w:rPr>
                            <w:t xml:space="preserve">28. November 2019 </w:t>
                          </w:r>
                        </w:p>
                      </w:txbxContent>
                    </v:textbox>
                    <w10:wrap type="square" anchorx="margin" anchory="page"/>
                  </v:shape>
                </w:pict>
              </mc:Fallback>
            </mc:AlternateContent>
          </w:r>
          <w:r>
            <w:rPr>
              <w:noProof/>
              <w:lang w:val="en-S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97546A" w:rsidRDefault="0097546A">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97546A" w:rsidRDefault="0097546A">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496494058"/>
        <w:docPartObj>
          <w:docPartGallery w:val="Table of Contents"/>
          <w:docPartUnique/>
        </w:docPartObj>
      </w:sdtPr>
      <w:sdtEndPr>
        <w:rPr>
          <w:b/>
          <w:bCs/>
          <w:noProof/>
        </w:rPr>
      </w:sdtEndPr>
      <w:sdtContent>
        <w:p w:rsidR="00886199" w:rsidRDefault="00886199">
          <w:pPr>
            <w:pStyle w:val="TOCHeading"/>
          </w:pPr>
          <w:r>
            <w:t>Contents</w:t>
          </w:r>
        </w:p>
        <w:p w:rsidR="00A838B7" w:rsidRDefault="00886199">
          <w:pPr>
            <w:pStyle w:val="TOC1"/>
            <w:tabs>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25858182" w:history="1">
            <w:r w:rsidR="00A838B7" w:rsidRPr="005F0E72">
              <w:rPr>
                <w:rStyle w:val="Hyperlink"/>
                <w:noProof/>
              </w:rPr>
              <w:t>List of Figures</w:t>
            </w:r>
            <w:r w:rsidR="00A838B7">
              <w:rPr>
                <w:noProof/>
                <w:webHidden/>
              </w:rPr>
              <w:tab/>
            </w:r>
            <w:r w:rsidR="00A838B7">
              <w:rPr>
                <w:noProof/>
                <w:webHidden/>
              </w:rPr>
              <w:fldChar w:fldCharType="begin"/>
            </w:r>
            <w:r w:rsidR="00A838B7">
              <w:rPr>
                <w:noProof/>
                <w:webHidden/>
              </w:rPr>
              <w:instrText xml:space="preserve"> PAGEREF _Toc25858182 \h </w:instrText>
            </w:r>
            <w:r w:rsidR="00A838B7">
              <w:rPr>
                <w:noProof/>
                <w:webHidden/>
              </w:rPr>
            </w:r>
            <w:r w:rsidR="00A838B7">
              <w:rPr>
                <w:noProof/>
                <w:webHidden/>
              </w:rPr>
              <w:fldChar w:fldCharType="separate"/>
            </w:r>
            <w:r w:rsidR="00A838B7">
              <w:rPr>
                <w:noProof/>
                <w:webHidden/>
              </w:rPr>
              <w:t>3</w:t>
            </w:r>
            <w:r w:rsidR="00A838B7">
              <w:rPr>
                <w:noProof/>
                <w:webHidden/>
              </w:rPr>
              <w:fldChar w:fldCharType="end"/>
            </w:r>
          </w:hyperlink>
        </w:p>
        <w:p w:rsidR="00A838B7" w:rsidRDefault="0097546A">
          <w:pPr>
            <w:pStyle w:val="TOC1"/>
            <w:tabs>
              <w:tab w:val="left" w:pos="440"/>
              <w:tab w:val="right" w:leader="dot" w:pos="9350"/>
            </w:tabs>
            <w:rPr>
              <w:rFonts w:eastAsiaTheme="minorEastAsia"/>
              <w:noProof/>
              <w:lang w:val="en-SG" w:eastAsia="en-SG"/>
            </w:rPr>
          </w:pPr>
          <w:hyperlink w:anchor="_Toc25858183" w:history="1">
            <w:r w:rsidR="00A838B7" w:rsidRPr="005F0E72">
              <w:rPr>
                <w:rStyle w:val="Hyperlink"/>
                <w:noProof/>
              </w:rPr>
              <w:t>1.</w:t>
            </w:r>
            <w:r w:rsidR="00A838B7">
              <w:rPr>
                <w:rFonts w:eastAsiaTheme="minorEastAsia"/>
                <w:noProof/>
                <w:lang w:val="en-SG" w:eastAsia="en-SG"/>
              </w:rPr>
              <w:tab/>
            </w:r>
            <w:r w:rsidR="00A838B7" w:rsidRPr="005F0E72">
              <w:rPr>
                <w:rStyle w:val="Hyperlink"/>
                <w:noProof/>
              </w:rPr>
              <w:t>Introduction</w:t>
            </w:r>
            <w:r w:rsidR="00A838B7">
              <w:rPr>
                <w:noProof/>
                <w:webHidden/>
              </w:rPr>
              <w:tab/>
            </w:r>
            <w:r w:rsidR="00A838B7">
              <w:rPr>
                <w:noProof/>
                <w:webHidden/>
              </w:rPr>
              <w:fldChar w:fldCharType="begin"/>
            </w:r>
            <w:r w:rsidR="00A838B7">
              <w:rPr>
                <w:noProof/>
                <w:webHidden/>
              </w:rPr>
              <w:instrText xml:space="preserve"> PAGEREF _Toc25858183 \h </w:instrText>
            </w:r>
            <w:r w:rsidR="00A838B7">
              <w:rPr>
                <w:noProof/>
                <w:webHidden/>
              </w:rPr>
            </w:r>
            <w:r w:rsidR="00A838B7">
              <w:rPr>
                <w:noProof/>
                <w:webHidden/>
              </w:rPr>
              <w:fldChar w:fldCharType="separate"/>
            </w:r>
            <w:r w:rsidR="00A838B7">
              <w:rPr>
                <w:noProof/>
                <w:webHidden/>
              </w:rPr>
              <w:t>4</w:t>
            </w:r>
            <w:r w:rsidR="00A838B7">
              <w:rPr>
                <w:noProof/>
                <w:webHidden/>
              </w:rPr>
              <w:fldChar w:fldCharType="end"/>
            </w:r>
          </w:hyperlink>
        </w:p>
        <w:p w:rsidR="00A838B7" w:rsidRDefault="0097546A">
          <w:pPr>
            <w:pStyle w:val="TOC1"/>
            <w:tabs>
              <w:tab w:val="left" w:pos="440"/>
              <w:tab w:val="right" w:leader="dot" w:pos="9350"/>
            </w:tabs>
            <w:rPr>
              <w:rFonts w:eastAsiaTheme="minorEastAsia"/>
              <w:noProof/>
              <w:lang w:val="en-SG" w:eastAsia="en-SG"/>
            </w:rPr>
          </w:pPr>
          <w:hyperlink w:anchor="_Toc25858185" w:history="1">
            <w:r w:rsidR="00A838B7" w:rsidRPr="005F0E72">
              <w:rPr>
                <w:rStyle w:val="Hyperlink"/>
                <w:noProof/>
              </w:rPr>
              <w:t>2.</w:t>
            </w:r>
            <w:r w:rsidR="00A838B7">
              <w:rPr>
                <w:rFonts w:eastAsiaTheme="minorEastAsia"/>
                <w:noProof/>
                <w:lang w:val="en-SG" w:eastAsia="en-SG"/>
              </w:rPr>
              <w:tab/>
            </w:r>
            <w:r w:rsidR="00A838B7" w:rsidRPr="005F0E72">
              <w:rPr>
                <w:rStyle w:val="Hyperlink"/>
                <w:noProof/>
              </w:rPr>
              <w:t>E-Commerce Data Analytics: OList Brazil</w:t>
            </w:r>
            <w:r w:rsidR="00A838B7">
              <w:rPr>
                <w:noProof/>
                <w:webHidden/>
              </w:rPr>
              <w:tab/>
            </w:r>
            <w:r w:rsidR="00A838B7">
              <w:rPr>
                <w:noProof/>
                <w:webHidden/>
              </w:rPr>
              <w:fldChar w:fldCharType="begin"/>
            </w:r>
            <w:r w:rsidR="00A838B7">
              <w:rPr>
                <w:noProof/>
                <w:webHidden/>
              </w:rPr>
              <w:instrText xml:space="preserve"> PAGEREF _Toc25858185 \h </w:instrText>
            </w:r>
            <w:r w:rsidR="00A838B7">
              <w:rPr>
                <w:noProof/>
                <w:webHidden/>
              </w:rPr>
            </w:r>
            <w:r w:rsidR="00A838B7">
              <w:rPr>
                <w:noProof/>
                <w:webHidden/>
              </w:rPr>
              <w:fldChar w:fldCharType="separate"/>
            </w:r>
            <w:r w:rsidR="00A838B7">
              <w:rPr>
                <w:noProof/>
                <w:webHidden/>
              </w:rPr>
              <w:t>4</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86" w:history="1">
            <w:r w:rsidR="00A838B7" w:rsidRPr="005F0E72">
              <w:rPr>
                <w:rStyle w:val="Hyperlink"/>
                <w:noProof/>
              </w:rPr>
              <w:t>2.1.</w:t>
            </w:r>
            <w:r w:rsidR="00A838B7">
              <w:rPr>
                <w:rFonts w:eastAsiaTheme="minorEastAsia"/>
                <w:noProof/>
                <w:lang w:val="en-SG" w:eastAsia="en-SG"/>
              </w:rPr>
              <w:tab/>
            </w:r>
            <w:r w:rsidR="00A838B7" w:rsidRPr="005F0E72">
              <w:rPr>
                <w:rStyle w:val="Hyperlink"/>
                <w:noProof/>
              </w:rPr>
              <w:t>Supply Chain Context and Relevant Features</w:t>
            </w:r>
            <w:r w:rsidR="00A838B7">
              <w:rPr>
                <w:noProof/>
                <w:webHidden/>
              </w:rPr>
              <w:tab/>
            </w:r>
            <w:r w:rsidR="00A838B7">
              <w:rPr>
                <w:noProof/>
                <w:webHidden/>
              </w:rPr>
              <w:fldChar w:fldCharType="begin"/>
            </w:r>
            <w:r w:rsidR="00A838B7">
              <w:rPr>
                <w:noProof/>
                <w:webHidden/>
              </w:rPr>
              <w:instrText xml:space="preserve"> PAGEREF _Toc25858186 \h </w:instrText>
            </w:r>
            <w:r w:rsidR="00A838B7">
              <w:rPr>
                <w:noProof/>
                <w:webHidden/>
              </w:rPr>
            </w:r>
            <w:r w:rsidR="00A838B7">
              <w:rPr>
                <w:noProof/>
                <w:webHidden/>
              </w:rPr>
              <w:fldChar w:fldCharType="separate"/>
            </w:r>
            <w:r w:rsidR="00A838B7">
              <w:rPr>
                <w:noProof/>
                <w:webHidden/>
              </w:rPr>
              <w:t>5</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87" w:history="1">
            <w:r w:rsidR="00A838B7" w:rsidRPr="005F0E72">
              <w:rPr>
                <w:rStyle w:val="Hyperlink"/>
                <w:noProof/>
              </w:rPr>
              <w:t>2.1.1.</w:t>
            </w:r>
            <w:r w:rsidR="00A838B7">
              <w:rPr>
                <w:rFonts w:eastAsiaTheme="minorEastAsia"/>
                <w:noProof/>
                <w:lang w:val="en-SG" w:eastAsia="en-SG"/>
              </w:rPr>
              <w:tab/>
            </w:r>
            <w:r w:rsidR="00A838B7" w:rsidRPr="005F0E72">
              <w:rPr>
                <w:rStyle w:val="Hyperlink"/>
                <w:noProof/>
              </w:rPr>
              <w:t>Demand Forecasting</w:t>
            </w:r>
            <w:r w:rsidR="00A838B7">
              <w:rPr>
                <w:noProof/>
                <w:webHidden/>
              </w:rPr>
              <w:tab/>
            </w:r>
            <w:r w:rsidR="00A838B7">
              <w:rPr>
                <w:noProof/>
                <w:webHidden/>
              </w:rPr>
              <w:fldChar w:fldCharType="begin"/>
            </w:r>
            <w:r w:rsidR="00A838B7">
              <w:rPr>
                <w:noProof/>
                <w:webHidden/>
              </w:rPr>
              <w:instrText xml:space="preserve"> PAGEREF _Toc25858187 \h </w:instrText>
            </w:r>
            <w:r w:rsidR="00A838B7">
              <w:rPr>
                <w:noProof/>
                <w:webHidden/>
              </w:rPr>
            </w:r>
            <w:r w:rsidR="00A838B7">
              <w:rPr>
                <w:noProof/>
                <w:webHidden/>
              </w:rPr>
              <w:fldChar w:fldCharType="separate"/>
            </w:r>
            <w:r w:rsidR="00A838B7">
              <w:rPr>
                <w:noProof/>
                <w:webHidden/>
              </w:rPr>
              <w:t>5</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88" w:history="1">
            <w:r w:rsidR="00A838B7" w:rsidRPr="005F0E72">
              <w:rPr>
                <w:rStyle w:val="Hyperlink"/>
                <w:noProof/>
              </w:rPr>
              <w:t>2.1.2.</w:t>
            </w:r>
            <w:r w:rsidR="00A838B7">
              <w:rPr>
                <w:rFonts w:eastAsiaTheme="minorEastAsia"/>
                <w:noProof/>
                <w:lang w:val="en-SG" w:eastAsia="en-SG"/>
              </w:rPr>
              <w:tab/>
            </w:r>
            <w:r w:rsidR="00A838B7" w:rsidRPr="005F0E72">
              <w:rPr>
                <w:rStyle w:val="Hyperlink"/>
                <w:noProof/>
              </w:rPr>
              <w:t>Market Basket Analysis (Association Mining)</w:t>
            </w:r>
            <w:r w:rsidR="00A838B7">
              <w:rPr>
                <w:noProof/>
                <w:webHidden/>
              </w:rPr>
              <w:tab/>
            </w:r>
            <w:r w:rsidR="00A838B7">
              <w:rPr>
                <w:noProof/>
                <w:webHidden/>
              </w:rPr>
              <w:fldChar w:fldCharType="begin"/>
            </w:r>
            <w:r w:rsidR="00A838B7">
              <w:rPr>
                <w:noProof/>
                <w:webHidden/>
              </w:rPr>
              <w:instrText xml:space="preserve"> PAGEREF _Toc25858188 \h </w:instrText>
            </w:r>
            <w:r w:rsidR="00A838B7">
              <w:rPr>
                <w:noProof/>
                <w:webHidden/>
              </w:rPr>
            </w:r>
            <w:r w:rsidR="00A838B7">
              <w:rPr>
                <w:noProof/>
                <w:webHidden/>
              </w:rPr>
              <w:fldChar w:fldCharType="separate"/>
            </w:r>
            <w:r w:rsidR="00A838B7">
              <w:rPr>
                <w:noProof/>
                <w:webHidden/>
              </w:rPr>
              <w:t>5</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89" w:history="1">
            <w:r w:rsidR="00A838B7" w:rsidRPr="005F0E72">
              <w:rPr>
                <w:rStyle w:val="Hyperlink"/>
                <w:noProof/>
              </w:rPr>
              <w:t>2.1.3.</w:t>
            </w:r>
            <w:r w:rsidR="00A838B7">
              <w:rPr>
                <w:rFonts w:eastAsiaTheme="minorEastAsia"/>
                <w:noProof/>
                <w:lang w:val="en-SG" w:eastAsia="en-SG"/>
              </w:rPr>
              <w:tab/>
            </w:r>
            <w:r w:rsidR="00A838B7" w:rsidRPr="005F0E72">
              <w:rPr>
                <w:rStyle w:val="Hyperlink"/>
                <w:noProof/>
              </w:rPr>
              <w:t>Customer Segmentation (Clustering)</w:t>
            </w:r>
            <w:r w:rsidR="00A838B7">
              <w:rPr>
                <w:noProof/>
                <w:webHidden/>
              </w:rPr>
              <w:tab/>
            </w:r>
            <w:r w:rsidR="00A838B7">
              <w:rPr>
                <w:noProof/>
                <w:webHidden/>
              </w:rPr>
              <w:fldChar w:fldCharType="begin"/>
            </w:r>
            <w:r w:rsidR="00A838B7">
              <w:rPr>
                <w:noProof/>
                <w:webHidden/>
              </w:rPr>
              <w:instrText xml:space="preserve"> PAGEREF _Toc25858189 \h </w:instrText>
            </w:r>
            <w:r w:rsidR="00A838B7">
              <w:rPr>
                <w:noProof/>
                <w:webHidden/>
              </w:rPr>
            </w:r>
            <w:r w:rsidR="00A838B7">
              <w:rPr>
                <w:noProof/>
                <w:webHidden/>
              </w:rPr>
              <w:fldChar w:fldCharType="separate"/>
            </w:r>
            <w:r w:rsidR="00A838B7">
              <w:rPr>
                <w:noProof/>
                <w:webHidden/>
              </w:rPr>
              <w:t>6</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90" w:history="1">
            <w:r w:rsidR="00A838B7" w:rsidRPr="005F0E72">
              <w:rPr>
                <w:rStyle w:val="Hyperlink"/>
                <w:noProof/>
              </w:rPr>
              <w:t>2.2.</w:t>
            </w:r>
            <w:r w:rsidR="00A838B7">
              <w:rPr>
                <w:rFonts w:eastAsiaTheme="minorEastAsia"/>
                <w:noProof/>
                <w:lang w:val="en-SG" w:eastAsia="en-SG"/>
              </w:rPr>
              <w:tab/>
            </w:r>
            <w:r w:rsidR="00A838B7" w:rsidRPr="005F0E72">
              <w:rPr>
                <w:rStyle w:val="Hyperlink"/>
                <w:noProof/>
              </w:rPr>
              <w:t>Scenario Development</w:t>
            </w:r>
            <w:r w:rsidR="00A838B7">
              <w:rPr>
                <w:noProof/>
                <w:webHidden/>
              </w:rPr>
              <w:tab/>
            </w:r>
            <w:r w:rsidR="00A838B7">
              <w:rPr>
                <w:noProof/>
                <w:webHidden/>
              </w:rPr>
              <w:fldChar w:fldCharType="begin"/>
            </w:r>
            <w:r w:rsidR="00A838B7">
              <w:rPr>
                <w:noProof/>
                <w:webHidden/>
              </w:rPr>
              <w:instrText xml:space="preserve"> PAGEREF _Toc25858190 \h </w:instrText>
            </w:r>
            <w:r w:rsidR="00A838B7">
              <w:rPr>
                <w:noProof/>
                <w:webHidden/>
              </w:rPr>
            </w:r>
            <w:r w:rsidR="00A838B7">
              <w:rPr>
                <w:noProof/>
                <w:webHidden/>
              </w:rPr>
              <w:fldChar w:fldCharType="separate"/>
            </w:r>
            <w:r w:rsidR="00A838B7">
              <w:rPr>
                <w:noProof/>
                <w:webHidden/>
              </w:rPr>
              <w:t>6</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91" w:history="1">
            <w:r w:rsidR="00A838B7" w:rsidRPr="005F0E72">
              <w:rPr>
                <w:rStyle w:val="Hyperlink"/>
                <w:noProof/>
              </w:rPr>
              <w:t>2.3.</w:t>
            </w:r>
            <w:r w:rsidR="00A838B7">
              <w:rPr>
                <w:rFonts w:eastAsiaTheme="minorEastAsia"/>
                <w:noProof/>
                <w:lang w:val="en-SG" w:eastAsia="en-SG"/>
              </w:rPr>
              <w:tab/>
            </w:r>
            <w:r w:rsidR="00A838B7" w:rsidRPr="005F0E72">
              <w:rPr>
                <w:rStyle w:val="Hyperlink"/>
                <w:noProof/>
              </w:rPr>
              <w:t>Data Exploration and Preprocessing</w:t>
            </w:r>
            <w:r w:rsidR="00A838B7">
              <w:rPr>
                <w:noProof/>
                <w:webHidden/>
              </w:rPr>
              <w:tab/>
            </w:r>
            <w:r w:rsidR="00A838B7">
              <w:rPr>
                <w:noProof/>
                <w:webHidden/>
              </w:rPr>
              <w:fldChar w:fldCharType="begin"/>
            </w:r>
            <w:r w:rsidR="00A838B7">
              <w:rPr>
                <w:noProof/>
                <w:webHidden/>
              </w:rPr>
              <w:instrText xml:space="preserve"> PAGEREF _Toc25858191 \h </w:instrText>
            </w:r>
            <w:r w:rsidR="00A838B7">
              <w:rPr>
                <w:noProof/>
                <w:webHidden/>
              </w:rPr>
            </w:r>
            <w:r w:rsidR="00A838B7">
              <w:rPr>
                <w:noProof/>
                <w:webHidden/>
              </w:rPr>
              <w:fldChar w:fldCharType="separate"/>
            </w:r>
            <w:r w:rsidR="00A838B7">
              <w:rPr>
                <w:noProof/>
                <w:webHidden/>
              </w:rPr>
              <w:t>6</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92" w:history="1">
            <w:r w:rsidR="00A838B7" w:rsidRPr="005F0E72">
              <w:rPr>
                <w:rStyle w:val="Hyperlink"/>
                <w:noProof/>
              </w:rPr>
              <w:t>2.4.</w:t>
            </w:r>
            <w:r w:rsidR="00A838B7">
              <w:rPr>
                <w:rFonts w:eastAsiaTheme="minorEastAsia"/>
                <w:noProof/>
                <w:lang w:val="en-SG" w:eastAsia="en-SG"/>
              </w:rPr>
              <w:tab/>
            </w:r>
            <w:r w:rsidR="00A838B7" w:rsidRPr="005F0E72">
              <w:rPr>
                <w:rStyle w:val="Hyperlink"/>
                <w:noProof/>
              </w:rPr>
              <w:t>Data Analysis and Results</w:t>
            </w:r>
            <w:r w:rsidR="00A838B7">
              <w:rPr>
                <w:noProof/>
                <w:webHidden/>
              </w:rPr>
              <w:tab/>
            </w:r>
            <w:r w:rsidR="00A838B7">
              <w:rPr>
                <w:noProof/>
                <w:webHidden/>
              </w:rPr>
              <w:fldChar w:fldCharType="begin"/>
            </w:r>
            <w:r w:rsidR="00A838B7">
              <w:rPr>
                <w:noProof/>
                <w:webHidden/>
              </w:rPr>
              <w:instrText xml:space="preserve"> PAGEREF _Toc25858192 \h </w:instrText>
            </w:r>
            <w:r w:rsidR="00A838B7">
              <w:rPr>
                <w:noProof/>
                <w:webHidden/>
              </w:rPr>
            </w:r>
            <w:r w:rsidR="00A838B7">
              <w:rPr>
                <w:noProof/>
                <w:webHidden/>
              </w:rPr>
              <w:fldChar w:fldCharType="separate"/>
            </w:r>
            <w:r w:rsidR="00A838B7">
              <w:rPr>
                <w:noProof/>
                <w:webHidden/>
              </w:rPr>
              <w:t>9</w:t>
            </w:r>
            <w:r w:rsidR="00A838B7">
              <w:rPr>
                <w:noProof/>
                <w:webHidden/>
              </w:rPr>
              <w:fldChar w:fldCharType="end"/>
            </w:r>
          </w:hyperlink>
        </w:p>
        <w:p w:rsidR="00A838B7" w:rsidRDefault="0097546A">
          <w:pPr>
            <w:pStyle w:val="TOC1"/>
            <w:tabs>
              <w:tab w:val="left" w:pos="440"/>
              <w:tab w:val="right" w:leader="dot" w:pos="9350"/>
            </w:tabs>
            <w:rPr>
              <w:rFonts w:eastAsiaTheme="minorEastAsia"/>
              <w:noProof/>
              <w:lang w:val="en-SG" w:eastAsia="en-SG"/>
            </w:rPr>
          </w:pPr>
          <w:hyperlink w:anchor="_Toc25858193" w:history="1">
            <w:r w:rsidR="00A838B7" w:rsidRPr="005F0E72">
              <w:rPr>
                <w:rStyle w:val="Hyperlink"/>
                <w:noProof/>
              </w:rPr>
              <w:t>3.</w:t>
            </w:r>
            <w:r w:rsidR="00A838B7">
              <w:rPr>
                <w:rFonts w:eastAsiaTheme="minorEastAsia"/>
                <w:noProof/>
                <w:lang w:val="en-SG" w:eastAsia="en-SG"/>
              </w:rPr>
              <w:tab/>
            </w:r>
            <w:r w:rsidR="00A838B7" w:rsidRPr="005F0E72">
              <w:rPr>
                <w:rStyle w:val="Hyperlink"/>
                <w:noProof/>
              </w:rPr>
              <w:t>Supplier Analysis and Price Prediction: Cashew Truck Arrivals</w:t>
            </w:r>
            <w:r w:rsidR="00A838B7">
              <w:rPr>
                <w:noProof/>
                <w:webHidden/>
              </w:rPr>
              <w:tab/>
            </w:r>
            <w:r w:rsidR="00A838B7">
              <w:rPr>
                <w:noProof/>
                <w:webHidden/>
              </w:rPr>
              <w:fldChar w:fldCharType="begin"/>
            </w:r>
            <w:r w:rsidR="00A838B7">
              <w:rPr>
                <w:noProof/>
                <w:webHidden/>
              </w:rPr>
              <w:instrText xml:space="preserve"> PAGEREF _Toc25858193 \h </w:instrText>
            </w:r>
            <w:r w:rsidR="00A838B7">
              <w:rPr>
                <w:noProof/>
                <w:webHidden/>
              </w:rPr>
            </w:r>
            <w:r w:rsidR="00A838B7">
              <w:rPr>
                <w:noProof/>
                <w:webHidden/>
              </w:rPr>
              <w:fldChar w:fldCharType="separate"/>
            </w:r>
            <w:r w:rsidR="00A838B7">
              <w:rPr>
                <w:noProof/>
                <w:webHidden/>
              </w:rPr>
              <w:t>11</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94" w:history="1">
            <w:r w:rsidR="00A838B7" w:rsidRPr="005F0E72">
              <w:rPr>
                <w:rStyle w:val="Hyperlink"/>
                <w:noProof/>
              </w:rPr>
              <w:t>3.1.</w:t>
            </w:r>
            <w:r w:rsidR="00A838B7">
              <w:rPr>
                <w:rFonts w:eastAsiaTheme="minorEastAsia"/>
                <w:noProof/>
                <w:lang w:val="en-SG" w:eastAsia="en-SG"/>
              </w:rPr>
              <w:tab/>
            </w:r>
            <w:r w:rsidR="00A838B7" w:rsidRPr="005F0E72">
              <w:rPr>
                <w:rStyle w:val="Hyperlink"/>
                <w:noProof/>
              </w:rPr>
              <w:t>Supply Chain Context</w:t>
            </w:r>
            <w:r w:rsidR="00A838B7">
              <w:rPr>
                <w:noProof/>
                <w:webHidden/>
              </w:rPr>
              <w:tab/>
            </w:r>
            <w:r w:rsidR="00A838B7">
              <w:rPr>
                <w:noProof/>
                <w:webHidden/>
              </w:rPr>
              <w:fldChar w:fldCharType="begin"/>
            </w:r>
            <w:r w:rsidR="00A838B7">
              <w:rPr>
                <w:noProof/>
                <w:webHidden/>
              </w:rPr>
              <w:instrText xml:space="preserve"> PAGEREF _Toc25858194 \h </w:instrText>
            </w:r>
            <w:r w:rsidR="00A838B7">
              <w:rPr>
                <w:noProof/>
                <w:webHidden/>
              </w:rPr>
            </w:r>
            <w:r w:rsidR="00A838B7">
              <w:rPr>
                <w:noProof/>
                <w:webHidden/>
              </w:rPr>
              <w:fldChar w:fldCharType="separate"/>
            </w:r>
            <w:r w:rsidR="00A838B7">
              <w:rPr>
                <w:noProof/>
                <w:webHidden/>
              </w:rPr>
              <w:t>11</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95" w:history="1">
            <w:r w:rsidR="00A838B7" w:rsidRPr="005F0E72">
              <w:rPr>
                <w:rStyle w:val="Hyperlink"/>
                <w:noProof/>
              </w:rPr>
              <w:t>3.1.1.</w:t>
            </w:r>
            <w:r w:rsidR="00A838B7">
              <w:rPr>
                <w:rFonts w:eastAsiaTheme="minorEastAsia"/>
                <w:noProof/>
                <w:lang w:val="en-SG" w:eastAsia="en-SG"/>
              </w:rPr>
              <w:tab/>
            </w:r>
            <w:r w:rsidR="00A838B7" w:rsidRPr="005F0E72">
              <w:rPr>
                <w:rStyle w:val="Hyperlink"/>
                <w:noProof/>
              </w:rPr>
              <w:t>Delivery Optimisation and Scheduling</w:t>
            </w:r>
            <w:r w:rsidR="00A838B7">
              <w:rPr>
                <w:noProof/>
                <w:webHidden/>
              </w:rPr>
              <w:tab/>
            </w:r>
            <w:r w:rsidR="00A838B7">
              <w:rPr>
                <w:noProof/>
                <w:webHidden/>
              </w:rPr>
              <w:fldChar w:fldCharType="begin"/>
            </w:r>
            <w:r w:rsidR="00A838B7">
              <w:rPr>
                <w:noProof/>
                <w:webHidden/>
              </w:rPr>
              <w:instrText xml:space="preserve"> PAGEREF _Toc25858195 \h </w:instrText>
            </w:r>
            <w:r w:rsidR="00A838B7">
              <w:rPr>
                <w:noProof/>
                <w:webHidden/>
              </w:rPr>
            </w:r>
            <w:r w:rsidR="00A838B7">
              <w:rPr>
                <w:noProof/>
                <w:webHidden/>
              </w:rPr>
              <w:fldChar w:fldCharType="separate"/>
            </w:r>
            <w:r w:rsidR="00A838B7">
              <w:rPr>
                <w:noProof/>
                <w:webHidden/>
              </w:rPr>
              <w:t>11</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96" w:history="1">
            <w:r w:rsidR="00A838B7" w:rsidRPr="005F0E72">
              <w:rPr>
                <w:rStyle w:val="Hyperlink"/>
                <w:noProof/>
              </w:rPr>
              <w:t>3.1.2.</w:t>
            </w:r>
            <w:r w:rsidR="00A838B7">
              <w:rPr>
                <w:rFonts w:eastAsiaTheme="minorEastAsia"/>
                <w:noProof/>
                <w:lang w:val="en-SG" w:eastAsia="en-SG"/>
              </w:rPr>
              <w:tab/>
            </w:r>
            <w:r w:rsidR="00A838B7" w:rsidRPr="005F0E72">
              <w:rPr>
                <w:rStyle w:val="Hyperlink"/>
                <w:noProof/>
              </w:rPr>
              <w:t>Quality Prediction</w:t>
            </w:r>
            <w:r w:rsidR="00A838B7">
              <w:rPr>
                <w:noProof/>
                <w:webHidden/>
              </w:rPr>
              <w:tab/>
            </w:r>
            <w:r w:rsidR="00A838B7">
              <w:rPr>
                <w:noProof/>
                <w:webHidden/>
              </w:rPr>
              <w:fldChar w:fldCharType="begin"/>
            </w:r>
            <w:r w:rsidR="00A838B7">
              <w:rPr>
                <w:noProof/>
                <w:webHidden/>
              </w:rPr>
              <w:instrText xml:space="preserve"> PAGEREF _Toc25858196 \h </w:instrText>
            </w:r>
            <w:r w:rsidR="00A838B7">
              <w:rPr>
                <w:noProof/>
                <w:webHidden/>
              </w:rPr>
            </w:r>
            <w:r w:rsidR="00A838B7">
              <w:rPr>
                <w:noProof/>
                <w:webHidden/>
              </w:rPr>
              <w:fldChar w:fldCharType="separate"/>
            </w:r>
            <w:r w:rsidR="00A838B7">
              <w:rPr>
                <w:noProof/>
                <w:webHidden/>
              </w:rPr>
              <w:t>12</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97" w:history="1">
            <w:r w:rsidR="00A838B7" w:rsidRPr="005F0E72">
              <w:rPr>
                <w:rStyle w:val="Hyperlink"/>
                <w:noProof/>
              </w:rPr>
              <w:t>3.1.3.</w:t>
            </w:r>
            <w:r w:rsidR="00A838B7">
              <w:rPr>
                <w:rFonts w:eastAsiaTheme="minorEastAsia"/>
                <w:noProof/>
                <w:lang w:val="en-SG" w:eastAsia="en-SG"/>
              </w:rPr>
              <w:tab/>
            </w:r>
            <w:r w:rsidR="00A838B7" w:rsidRPr="005F0E72">
              <w:rPr>
                <w:rStyle w:val="Hyperlink"/>
                <w:noProof/>
              </w:rPr>
              <w:t>Forecasting and Order Generation</w:t>
            </w:r>
            <w:r w:rsidR="00A838B7">
              <w:rPr>
                <w:noProof/>
                <w:webHidden/>
              </w:rPr>
              <w:tab/>
            </w:r>
            <w:r w:rsidR="00A838B7">
              <w:rPr>
                <w:noProof/>
                <w:webHidden/>
              </w:rPr>
              <w:fldChar w:fldCharType="begin"/>
            </w:r>
            <w:r w:rsidR="00A838B7">
              <w:rPr>
                <w:noProof/>
                <w:webHidden/>
              </w:rPr>
              <w:instrText xml:space="preserve"> PAGEREF _Toc25858197 \h </w:instrText>
            </w:r>
            <w:r w:rsidR="00A838B7">
              <w:rPr>
                <w:noProof/>
                <w:webHidden/>
              </w:rPr>
            </w:r>
            <w:r w:rsidR="00A838B7">
              <w:rPr>
                <w:noProof/>
                <w:webHidden/>
              </w:rPr>
              <w:fldChar w:fldCharType="separate"/>
            </w:r>
            <w:r w:rsidR="00A838B7">
              <w:rPr>
                <w:noProof/>
                <w:webHidden/>
              </w:rPr>
              <w:t>12</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198" w:history="1">
            <w:r w:rsidR="00A838B7" w:rsidRPr="005F0E72">
              <w:rPr>
                <w:rStyle w:val="Hyperlink"/>
                <w:noProof/>
              </w:rPr>
              <w:t>3.1.4.</w:t>
            </w:r>
            <w:r w:rsidR="00A838B7">
              <w:rPr>
                <w:rFonts w:eastAsiaTheme="minorEastAsia"/>
                <w:noProof/>
                <w:lang w:val="en-SG" w:eastAsia="en-SG"/>
              </w:rPr>
              <w:tab/>
            </w:r>
            <w:r w:rsidR="00A838B7" w:rsidRPr="005F0E72">
              <w:rPr>
                <w:rStyle w:val="Hyperlink"/>
                <w:noProof/>
              </w:rPr>
              <w:t>Supplier Selection</w:t>
            </w:r>
            <w:r w:rsidR="00A838B7">
              <w:rPr>
                <w:noProof/>
                <w:webHidden/>
              </w:rPr>
              <w:tab/>
            </w:r>
            <w:r w:rsidR="00A838B7">
              <w:rPr>
                <w:noProof/>
                <w:webHidden/>
              </w:rPr>
              <w:fldChar w:fldCharType="begin"/>
            </w:r>
            <w:r w:rsidR="00A838B7">
              <w:rPr>
                <w:noProof/>
                <w:webHidden/>
              </w:rPr>
              <w:instrText xml:space="preserve"> PAGEREF _Toc25858198 \h </w:instrText>
            </w:r>
            <w:r w:rsidR="00A838B7">
              <w:rPr>
                <w:noProof/>
                <w:webHidden/>
              </w:rPr>
            </w:r>
            <w:r w:rsidR="00A838B7">
              <w:rPr>
                <w:noProof/>
                <w:webHidden/>
              </w:rPr>
              <w:fldChar w:fldCharType="separate"/>
            </w:r>
            <w:r w:rsidR="00A838B7">
              <w:rPr>
                <w:noProof/>
                <w:webHidden/>
              </w:rPr>
              <w:t>12</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199" w:history="1">
            <w:r w:rsidR="00A838B7" w:rsidRPr="005F0E72">
              <w:rPr>
                <w:rStyle w:val="Hyperlink"/>
                <w:noProof/>
              </w:rPr>
              <w:t>3.2.</w:t>
            </w:r>
            <w:r w:rsidR="00A838B7">
              <w:rPr>
                <w:rFonts w:eastAsiaTheme="minorEastAsia"/>
                <w:noProof/>
                <w:lang w:val="en-SG" w:eastAsia="en-SG"/>
              </w:rPr>
              <w:tab/>
            </w:r>
            <w:r w:rsidR="00A838B7" w:rsidRPr="005F0E72">
              <w:rPr>
                <w:rStyle w:val="Hyperlink"/>
                <w:noProof/>
              </w:rPr>
              <w:t>Data Exploration</w:t>
            </w:r>
            <w:r w:rsidR="00A838B7">
              <w:rPr>
                <w:noProof/>
                <w:webHidden/>
              </w:rPr>
              <w:tab/>
            </w:r>
            <w:r w:rsidR="00A838B7">
              <w:rPr>
                <w:noProof/>
                <w:webHidden/>
              </w:rPr>
              <w:fldChar w:fldCharType="begin"/>
            </w:r>
            <w:r w:rsidR="00A838B7">
              <w:rPr>
                <w:noProof/>
                <w:webHidden/>
              </w:rPr>
              <w:instrText xml:space="preserve"> PAGEREF _Toc25858199 \h </w:instrText>
            </w:r>
            <w:r w:rsidR="00A838B7">
              <w:rPr>
                <w:noProof/>
                <w:webHidden/>
              </w:rPr>
            </w:r>
            <w:r w:rsidR="00A838B7">
              <w:rPr>
                <w:noProof/>
                <w:webHidden/>
              </w:rPr>
              <w:fldChar w:fldCharType="separate"/>
            </w:r>
            <w:r w:rsidR="00A838B7">
              <w:rPr>
                <w:noProof/>
                <w:webHidden/>
              </w:rPr>
              <w:t>12</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0" w:history="1">
            <w:r w:rsidR="00A838B7" w:rsidRPr="005F0E72">
              <w:rPr>
                <w:rStyle w:val="Hyperlink"/>
                <w:noProof/>
              </w:rPr>
              <w:t>3.3.</w:t>
            </w:r>
            <w:r w:rsidR="00A838B7">
              <w:rPr>
                <w:rFonts w:eastAsiaTheme="minorEastAsia"/>
                <w:noProof/>
                <w:lang w:val="en-SG" w:eastAsia="en-SG"/>
              </w:rPr>
              <w:tab/>
            </w:r>
            <w:r w:rsidR="00A838B7" w:rsidRPr="005F0E72">
              <w:rPr>
                <w:rStyle w:val="Hyperlink"/>
                <w:noProof/>
              </w:rPr>
              <w:t>Scenario Development</w:t>
            </w:r>
            <w:r w:rsidR="00A838B7">
              <w:rPr>
                <w:noProof/>
                <w:webHidden/>
              </w:rPr>
              <w:tab/>
            </w:r>
            <w:r w:rsidR="00A838B7">
              <w:rPr>
                <w:noProof/>
                <w:webHidden/>
              </w:rPr>
              <w:fldChar w:fldCharType="begin"/>
            </w:r>
            <w:r w:rsidR="00A838B7">
              <w:rPr>
                <w:noProof/>
                <w:webHidden/>
              </w:rPr>
              <w:instrText xml:space="preserve"> PAGEREF _Toc25858200 \h </w:instrText>
            </w:r>
            <w:r w:rsidR="00A838B7">
              <w:rPr>
                <w:noProof/>
                <w:webHidden/>
              </w:rPr>
            </w:r>
            <w:r w:rsidR="00A838B7">
              <w:rPr>
                <w:noProof/>
                <w:webHidden/>
              </w:rPr>
              <w:fldChar w:fldCharType="separate"/>
            </w:r>
            <w:r w:rsidR="00A838B7">
              <w:rPr>
                <w:noProof/>
                <w:webHidden/>
              </w:rPr>
              <w:t>14</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1" w:history="1">
            <w:r w:rsidR="00A838B7" w:rsidRPr="005F0E72">
              <w:rPr>
                <w:rStyle w:val="Hyperlink"/>
                <w:noProof/>
              </w:rPr>
              <w:t>3.4.</w:t>
            </w:r>
            <w:r w:rsidR="00A838B7">
              <w:rPr>
                <w:rFonts w:eastAsiaTheme="minorEastAsia"/>
                <w:noProof/>
                <w:lang w:val="en-SG" w:eastAsia="en-SG"/>
              </w:rPr>
              <w:tab/>
            </w:r>
            <w:r w:rsidR="00A838B7" w:rsidRPr="005F0E72">
              <w:rPr>
                <w:rStyle w:val="Hyperlink"/>
                <w:noProof/>
              </w:rPr>
              <w:t>Data Preprocessing</w:t>
            </w:r>
            <w:r w:rsidR="00A838B7">
              <w:rPr>
                <w:noProof/>
                <w:webHidden/>
              </w:rPr>
              <w:tab/>
            </w:r>
            <w:r w:rsidR="00A838B7">
              <w:rPr>
                <w:noProof/>
                <w:webHidden/>
              </w:rPr>
              <w:fldChar w:fldCharType="begin"/>
            </w:r>
            <w:r w:rsidR="00A838B7">
              <w:rPr>
                <w:noProof/>
                <w:webHidden/>
              </w:rPr>
              <w:instrText xml:space="preserve"> PAGEREF _Toc25858201 \h </w:instrText>
            </w:r>
            <w:r w:rsidR="00A838B7">
              <w:rPr>
                <w:noProof/>
                <w:webHidden/>
              </w:rPr>
            </w:r>
            <w:r w:rsidR="00A838B7">
              <w:rPr>
                <w:noProof/>
                <w:webHidden/>
              </w:rPr>
              <w:fldChar w:fldCharType="separate"/>
            </w:r>
            <w:r w:rsidR="00A838B7">
              <w:rPr>
                <w:noProof/>
                <w:webHidden/>
              </w:rPr>
              <w:t>14</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2" w:history="1">
            <w:r w:rsidR="00A838B7" w:rsidRPr="005F0E72">
              <w:rPr>
                <w:rStyle w:val="Hyperlink"/>
                <w:noProof/>
              </w:rPr>
              <w:t>3.5.</w:t>
            </w:r>
            <w:r w:rsidR="00A838B7">
              <w:rPr>
                <w:rFonts w:eastAsiaTheme="minorEastAsia"/>
                <w:noProof/>
                <w:lang w:val="en-SG" w:eastAsia="en-SG"/>
              </w:rPr>
              <w:tab/>
            </w:r>
            <w:r w:rsidR="00A838B7" w:rsidRPr="005F0E72">
              <w:rPr>
                <w:rStyle w:val="Hyperlink"/>
                <w:noProof/>
              </w:rPr>
              <w:t>Data Analysis and Results</w:t>
            </w:r>
            <w:r w:rsidR="00A838B7">
              <w:rPr>
                <w:noProof/>
                <w:webHidden/>
              </w:rPr>
              <w:tab/>
            </w:r>
            <w:r w:rsidR="00A838B7">
              <w:rPr>
                <w:noProof/>
                <w:webHidden/>
              </w:rPr>
              <w:fldChar w:fldCharType="begin"/>
            </w:r>
            <w:r w:rsidR="00A838B7">
              <w:rPr>
                <w:noProof/>
                <w:webHidden/>
              </w:rPr>
              <w:instrText xml:space="preserve"> PAGEREF _Toc25858202 \h </w:instrText>
            </w:r>
            <w:r w:rsidR="00A838B7">
              <w:rPr>
                <w:noProof/>
                <w:webHidden/>
              </w:rPr>
            </w:r>
            <w:r w:rsidR="00A838B7">
              <w:rPr>
                <w:noProof/>
                <w:webHidden/>
              </w:rPr>
              <w:fldChar w:fldCharType="separate"/>
            </w:r>
            <w:r w:rsidR="00A838B7">
              <w:rPr>
                <w:noProof/>
                <w:webHidden/>
              </w:rPr>
              <w:t>15</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203" w:history="1">
            <w:r w:rsidR="00A838B7" w:rsidRPr="005F0E72">
              <w:rPr>
                <w:rStyle w:val="Hyperlink"/>
                <w:noProof/>
              </w:rPr>
              <w:t>3.5.1.</w:t>
            </w:r>
            <w:r w:rsidR="00A838B7">
              <w:rPr>
                <w:rFonts w:eastAsiaTheme="minorEastAsia"/>
                <w:noProof/>
                <w:lang w:val="en-SG" w:eastAsia="en-SG"/>
              </w:rPr>
              <w:tab/>
            </w:r>
            <w:r w:rsidR="00A838B7" w:rsidRPr="005F0E72">
              <w:rPr>
                <w:rStyle w:val="Hyperlink"/>
                <w:noProof/>
              </w:rPr>
              <w:t>K-Means Clustering</w:t>
            </w:r>
            <w:r w:rsidR="00A838B7">
              <w:rPr>
                <w:noProof/>
                <w:webHidden/>
              </w:rPr>
              <w:tab/>
            </w:r>
            <w:r w:rsidR="00A838B7">
              <w:rPr>
                <w:noProof/>
                <w:webHidden/>
              </w:rPr>
              <w:fldChar w:fldCharType="begin"/>
            </w:r>
            <w:r w:rsidR="00A838B7">
              <w:rPr>
                <w:noProof/>
                <w:webHidden/>
              </w:rPr>
              <w:instrText xml:space="preserve"> PAGEREF _Toc25858203 \h </w:instrText>
            </w:r>
            <w:r w:rsidR="00A838B7">
              <w:rPr>
                <w:noProof/>
                <w:webHidden/>
              </w:rPr>
            </w:r>
            <w:r w:rsidR="00A838B7">
              <w:rPr>
                <w:noProof/>
                <w:webHidden/>
              </w:rPr>
              <w:fldChar w:fldCharType="separate"/>
            </w:r>
            <w:r w:rsidR="00A838B7">
              <w:rPr>
                <w:noProof/>
                <w:webHidden/>
              </w:rPr>
              <w:t>15</w:t>
            </w:r>
            <w:r w:rsidR="00A838B7">
              <w:rPr>
                <w:noProof/>
                <w:webHidden/>
              </w:rPr>
              <w:fldChar w:fldCharType="end"/>
            </w:r>
          </w:hyperlink>
        </w:p>
        <w:p w:rsidR="00A838B7" w:rsidRDefault="0097546A">
          <w:pPr>
            <w:pStyle w:val="TOC3"/>
            <w:tabs>
              <w:tab w:val="left" w:pos="1320"/>
              <w:tab w:val="right" w:leader="dot" w:pos="9350"/>
            </w:tabs>
            <w:rPr>
              <w:rFonts w:eastAsiaTheme="minorEastAsia"/>
              <w:noProof/>
              <w:lang w:val="en-SG" w:eastAsia="en-SG"/>
            </w:rPr>
          </w:pPr>
          <w:hyperlink w:anchor="_Toc25858204" w:history="1">
            <w:r w:rsidR="00A838B7" w:rsidRPr="005F0E72">
              <w:rPr>
                <w:rStyle w:val="Hyperlink"/>
                <w:noProof/>
              </w:rPr>
              <w:t>3.5.2.</w:t>
            </w:r>
            <w:r w:rsidR="00A838B7">
              <w:rPr>
                <w:rFonts w:eastAsiaTheme="minorEastAsia"/>
                <w:noProof/>
                <w:lang w:val="en-SG" w:eastAsia="en-SG"/>
              </w:rPr>
              <w:tab/>
            </w:r>
            <w:r w:rsidR="00A838B7" w:rsidRPr="005F0E72">
              <w:rPr>
                <w:rStyle w:val="Hyperlink"/>
                <w:noProof/>
              </w:rPr>
              <w:t>Price Prediction Model</w:t>
            </w:r>
            <w:r w:rsidR="00A838B7">
              <w:rPr>
                <w:noProof/>
                <w:webHidden/>
              </w:rPr>
              <w:tab/>
            </w:r>
            <w:r w:rsidR="00A838B7">
              <w:rPr>
                <w:noProof/>
                <w:webHidden/>
              </w:rPr>
              <w:fldChar w:fldCharType="begin"/>
            </w:r>
            <w:r w:rsidR="00A838B7">
              <w:rPr>
                <w:noProof/>
                <w:webHidden/>
              </w:rPr>
              <w:instrText xml:space="preserve"> PAGEREF _Toc25858204 \h </w:instrText>
            </w:r>
            <w:r w:rsidR="00A838B7">
              <w:rPr>
                <w:noProof/>
                <w:webHidden/>
              </w:rPr>
            </w:r>
            <w:r w:rsidR="00A838B7">
              <w:rPr>
                <w:noProof/>
                <w:webHidden/>
              </w:rPr>
              <w:fldChar w:fldCharType="separate"/>
            </w:r>
            <w:r w:rsidR="00A838B7">
              <w:rPr>
                <w:noProof/>
                <w:webHidden/>
              </w:rPr>
              <w:t>15</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5" w:history="1">
            <w:r w:rsidR="00A838B7" w:rsidRPr="005F0E72">
              <w:rPr>
                <w:rStyle w:val="Hyperlink"/>
                <w:noProof/>
              </w:rPr>
              <w:t>3.6.</w:t>
            </w:r>
            <w:r w:rsidR="00A838B7">
              <w:rPr>
                <w:rFonts w:eastAsiaTheme="minorEastAsia"/>
                <w:noProof/>
                <w:lang w:val="en-SG" w:eastAsia="en-SG"/>
              </w:rPr>
              <w:tab/>
            </w:r>
            <w:r w:rsidR="00A838B7" w:rsidRPr="005F0E72">
              <w:rPr>
                <w:rStyle w:val="Hyperlink"/>
                <w:noProof/>
              </w:rPr>
              <w:t>Proposal for Improvement</w:t>
            </w:r>
            <w:r w:rsidR="00A838B7">
              <w:rPr>
                <w:noProof/>
                <w:webHidden/>
              </w:rPr>
              <w:tab/>
            </w:r>
            <w:r w:rsidR="00A838B7">
              <w:rPr>
                <w:noProof/>
                <w:webHidden/>
              </w:rPr>
              <w:fldChar w:fldCharType="begin"/>
            </w:r>
            <w:r w:rsidR="00A838B7">
              <w:rPr>
                <w:noProof/>
                <w:webHidden/>
              </w:rPr>
              <w:instrText xml:space="preserve"> PAGEREF _Toc25858205 \h </w:instrText>
            </w:r>
            <w:r w:rsidR="00A838B7">
              <w:rPr>
                <w:noProof/>
                <w:webHidden/>
              </w:rPr>
            </w:r>
            <w:r w:rsidR="00A838B7">
              <w:rPr>
                <w:noProof/>
                <w:webHidden/>
              </w:rPr>
              <w:fldChar w:fldCharType="separate"/>
            </w:r>
            <w:r w:rsidR="00A838B7">
              <w:rPr>
                <w:noProof/>
                <w:webHidden/>
              </w:rPr>
              <w:t>18</w:t>
            </w:r>
            <w:r w:rsidR="00A838B7">
              <w:rPr>
                <w:noProof/>
                <w:webHidden/>
              </w:rPr>
              <w:fldChar w:fldCharType="end"/>
            </w:r>
          </w:hyperlink>
        </w:p>
        <w:p w:rsidR="00A838B7" w:rsidRDefault="0097546A">
          <w:pPr>
            <w:pStyle w:val="TOC1"/>
            <w:tabs>
              <w:tab w:val="left" w:pos="440"/>
              <w:tab w:val="right" w:leader="dot" w:pos="9350"/>
            </w:tabs>
            <w:rPr>
              <w:rFonts w:eastAsiaTheme="minorEastAsia"/>
              <w:noProof/>
              <w:lang w:val="en-SG" w:eastAsia="en-SG"/>
            </w:rPr>
          </w:pPr>
          <w:hyperlink w:anchor="_Toc25858206" w:history="1">
            <w:r w:rsidR="00A838B7" w:rsidRPr="005F0E72">
              <w:rPr>
                <w:rStyle w:val="Hyperlink"/>
                <w:noProof/>
              </w:rPr>
              <w:t>4.</w:t>
            </w:r>
            <w:r w:rsidR="00A838B7">
              <w:rPr>
                <w:rFonts w:eastAsiaTheme="minorEastAsia"/>
                <w:noProof/>
                <w:lang w:val="en-SG" w:eastAsia="en-SG"/>
              </w:rPr>
              <w:tab/>
            </w:r>
            <w:r w:rsidR="00A838B7" w:rsidRPr="005F0E72">
              <w:rPr>
                <w:rStyle w:val="Hyperlink"/>
                <w:noProof/>
              </w:rPr>
              <w:t>Product Quality Control: Iron Ore Production</w:t>
            </w:r>
            <w:r w:rsidR="00A838B7">
              <w:rPr>
                <w:noProof/>
                <w:webHidden/>
              </w:rPr>
              <w:tab/>
            </w:r>
            <w:r w:rsidR="00A838B7">
              <w:rPr>
                <w:noProof/>
                <w:webHidden/>
              </w:rPr>
              <w:fldChar w:fldCharType="begin"/>
            </w:r>
            <w:r w:rsidR="00A838B7">
              <w:rPr>
                <w:noProof/>
                <w:webHidden/>
              </w:rPr>
              <w:instrText xml:space="preserve"> PAGEREF _Toc25858206 \h </w:instrText>
            </w:r>
            <w:r w:rsidR="00A838B7">
              <w:rPr>
                <w:noProof/>
                <w:webHidden/>
              </w:rPr>
            </w:r>
            <w:r w:rsidR="00A838B7">
              <w:rPr>
                <w:noProof/>
                <w:webHidden/>
              </w:rPr>
              <w:fldChar w:fldCharType="separate"/>
            </w:r>
            <w:r w:rsidR="00A838B7">
              <w:rPr>
                <w:noProof/>
                <w:webHidden/>
              </w:rPr>
              <w:t>18</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7" w:history="1">
            <w:r w:rsidR="00A838B7" w:rsidRPr="005F0E72">
              <w:rPr>
                <w:rStyle w:val="Hyperlink"/>
                <w:noProof/>
              </w:rPr>
              <w:t>4.1.</w:t>
            </w:r>
            <w:r w:rsidR="00A838B7">
              <w:rPr>
                <w:rFonts w:eastAsiaTheme="minorEastAsia"/>
                <w:noProof/>
                <w:lang w:val="en-SG" w:eastAsia="en-SG"/>
              </w:rPr>
              <w:tab/>
            </w:r>
            <w:r w:rsidR="00A838B7" w:rsidRPr="005F0E72">
              <w:rPr>
                <w:rStyle w:val="Hyperlink"/>
                <w:noProof/>
              </w:rPr>
              <w:t>Suggested Dataset Improvements</w:t>
            </w:r>
            <w:r w:rsidR="00A838B7">
              <w:rPr>
                <w:noProof/>
                <w:webHidden/>
              </w:rPr>
              <w:tab/>
            </w:r>
            <w:r w:rsidR="00A838B7">
              <w:rPr>
                <w:noProof/>
                <w:webHidden/>
              </w:rPr>
              <w:fldChar w:fldCharType="begin"/>
            </w:r>
            <w:r w:rsidR="00A838B7">
              <w:rPr>
                <w:noProof/>
                <w:webHidden/>
              </w:rPr>
              <w:instrText xml:space="preserve"> PAGEREF _Toc25858207 \h </w:instrText>
            </w:r>
            <w:r w:rsidR="00A838B7">
              <w:rPr>
                <w:noProof/>
                <w:webHidden/>
              </w:rPr>
            </w:r>
            <w:r w:rsidR="00A838B7">
              <w:rPr>
                <w:noProof/>
                <w:webHidden/>
              </w:rPr>
              <w:fldChar w:fldCharType="separate"/>
            </w:r>
            <w:r w:rsidR="00A838B7">
              <w:rPr>
                <w:noProof/>
                <w:webHidden/>
              </w:rPr>
              <w:t>19</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8" w:history="1">
            <w:r w:rsidR="00A838B7" w:rsidRPr="005F0E72">
              <w:rPr>
                <w:rStyle w:val="Hyperlink"/>
                <w:noProof/>
              </w:rPr>
              <w:t>4.2.</w:t>
            </w:r>
            <w:r w:rsidR="00A838B7">
              <w:rPr>
                <w:rFonts w:eastAsiaTheme="minorEastAsia"/>
                <w:noProof/>
                <w:lang w:val="en-SG" w:eastAsia="en-SG"/>
              </w:rPr>
              <w:tab/>
            </w:r>
            <w:r w:rsidR="00A838B7" w:rsidRPr="005F0E72">
              <w:rPr>
                <w:rStyle w:val="Hyperlink"/>
                <w:noProof/>
              </w:rPr>
              <w:t>Supply Chain Context</w:t>
            </w:r>
            <w:r w:rsidR="00A838B7">
              <w:rPr>
                <w:noProof/>
                <w:webHidden/>
              </w:rPr>
              <w:tab/>
            </w:r>
            <w:r w:rsidR="00A838B7">
              <w:rPr>
                <w:noProof/>
                <w:webHidden/>
              </w:rPr>
              <w:fldChar w:fldCharType="begin"/>
            </w:r>
            <w:r w:rsidR="00A838B7">
              <w:rPr>
                <w:noProof/>
                <w:webHidden/>
              </w:rPr>
              <w:instrText xml:space="preserve"> PAGEREF _Toc25858208 \h </w:instrText>
            </w:r>
            <w:r w:rsidR="00A838B7">
              <w:rPr>
                <w:noProof/>
                <w:webHidden/>
              </w:rPr>
            </w:r>
            <w:r w:rsidR="00A838B7">
              <w:rPr>
                <w:noProof/>
                <w:webHidden/>
              </w:rPr>
              <w:fldChar w:fldCharType="separate"/>
            </w:r>
            <w:r w:rsidR="00A838B7">
              <w:rPr>
                <w:noProof/>
                <w:webHidden/>
              </w:rPr>
              <w:t>19</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09" w:history="1">
            <w:r w:rsidR="00A838B7" w:rsidRPr="005F0E72">
              <w:rPr>
                <w:rStyle w:val="Hyperlink"/>
                <w:noProof/>
              </w:rPr>
              <w:t>4.3.</w:t>
            </w:r>
            <w:r w:rsidR="00A838B7">
              <w:rPr>
                <w:rFonts w:eastAsiaTheme="minorEastAsia"/>
                <w:noProof/>
                <w:lang w:val="en-SG" w:eastAsia="en-SG"/>
              </w:rPr>
              <w:tab/>
            </w:r>
            <w:r w:rsidR="00A838B7" w:rsidRPr="005F0E72">
              <w:rPr>
                <w:rStyle w:val="Hyperlink"/>
                <w:noProof/>
              </w:rPr>
              <w:t>Scenario Development</w:t>
            </w:r>
            <w:r w:rsidR="00A838B7">
              <w:rPr>
                <w:noProof/>
                <w:webHidden/>
              </w:rPr>
              <w:tab/>
            </w:r>
            <w:r w:rsidR="00A838B7">
              <w:rPr>
                <w:noProof/>
                <w:webHidden/>
              </w:rPr>
              <w:fldChar w:fldCharType="begin"/>
            </w:r>
            <w:r w:rsidR="00A838B7">
              <w:rPr>
                <w:noProof/>
                <w:webHidden/>
              </w:rPr>
              <w:instrText xml:space="preserve"> PAGEREF _Toc25858209 \h </w:instrText>
            </w:r>
            <w:r w:rsidR="00A838B7">
              <w:rPr>
                <w:noProof/>
                <w:webHidden/>
              </w:rPr>
            </w:r>
            <w:r w:rsidR="00A838B7">
              <w:rPr>
                <w:noProof/>
                <w:webHidden/>
              </w:rPr>
              <w:fldChar w:fldCharType="separate"/>
            </w:r>
            <w:r w:rsidR="00A838B7">
              <w:rPr>
                <w:noProof/>
                <w:webHidden/>
              </w:rPr>
              <w:t>19</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10" w:history="1">
            <w:r w:rsidR="00A838B7" w:rsidRPr="005F0E72">
              <w:rPr>
                <w:rStyle w:val="Hyperlink"/>
                <w:noProof/>
              </w:rPr>
              <w:t>4.4.</w:t>
            </w:r>
            <w:r w:rsidR="00A838B7">
              <w:rPr>
                <w:rFonts w:eastAsiaTheme="minorEastAsia"/>
                <w:noProof/>
                <w:lang w:val="en-SG" w:eastAsia="en-SG"/>
              </w:rPr>
              <w:tab/>
            </w:r>
            <w:r w:rsidR="00A838B7" w:rsidRPr="005F0E72">
              <w:rPr>
                <w:rStyle w:val="Hyperlink"/>
                <w:noProof/>
              </w:rPr>
              <w:t>Data Exploration and Preprocessing</w:t>
            </w:r>
            <w:r w:rsidR="00A838B7">
              <w:rPr>
                <w:noProof/>
                <w:webHidden/>
              </w:rPr>
              <w:tab/>
            </w:r>
            <w:r w:rsidR="00A838B7">
              <w:rPr>
                <w:noProof/>
                <w:webHidden/>
              </w:rPr>
              <w:fldChar w:fldCharType="begin"/>
            </w:r>
            <w:r w:rsidR="00A838B7">
              <w:rPr>
                <w:noProof/>
                <w:webHidden/>
              </w:rPr>
              <w:instrText xml:space="preserve"> PAGEREF _Toc25858210 \h </w:instrText>
            </w:r>
            <w:r w:rsidR="00A838B7">
              <w:rPr>
                <w:noProof/>
                <w:webHidden/>
              </w:rPr>
            </w:r>
            <w:r w:rsidR="00A838B7">
              <w:rPr>
                <w:noProof/>
                <w:webHidden/>
              </w:rPr>
              <w:fldChar w:fldCharType="separate"/>
            </w:r>
            <w:r w:rsidR="00A838B7">
              <w:rPr>
                <w:noProof/>
                <w:webHidden/>
              </w:rPr>
              <w:t>20</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11" w:history="1">
            <w:r w:rsidR="00A838B7" w:rsidRPr="005F0E72">
              <w:rPr>
                <w:rStyle w:val="Hyperlink"/>
                <w:noProof/>
              </w:rPr>
              <w:t>4.5.</w:t>
            </w:r>
            <w:r w:rsidR="00A838B7">
              <w:rPr>
                <w:rFonts w:eastAsiaTheme="minorEastAsia"/>
                <w:noProof/>
                <w:lang w:val="en-SG" w:eastAsia="en-SG"/>
              </w:rPr>
              <w:tab/>
            </w:r>
            <w:r w:rsidR="00A838B7" w:rsidRPr="005F0E72">
              <w:rPr>
                <w:rStyle w:val="Hyperlink"/>
                <w:noProof/>
              </w:rPr>
              <w:t>Data Analysis</w:t>
            </w:r>
            <w:r w:rsidR="00A838B7">
              <w:rPr>
                <w:noProof/>
                <w:webHidden/>
              </w:rPr>
              <w:tab/>
            </w:r>
            <w:r w:rsidR="00A838B7">
              <w:rPr>
                <w:noProof/>
                <w:webHidden/>
              </w:rPr>
              <w:fldChar w:fldCharType="begin"/>
            </w:r>
            <w:r w:rsidR="00A838B7">
              <w:rPr>
                <w:noProof/>
                <w:webHidden/>
              </w:rPr>
              <w:instrText xml:space="preserve"> PAGEREF _Toc25858211 \h </w:instrText>
            </w:r>
            <w:r w:rsidR="00A838B7">
              <w:rPr>
                <w:noProof/>
                <w:webHidden/>
              </w:rPr>
            </w:r>
            <w:r w:rsidR="00A838B7">
              <w:rPr>
                <w:noProof/>
                <w:webHidden/>
              </w:rPr>
              <w:fldChar w:fldCharType="separate"/>
            </w:r>
            <w:r w:rsidR="00A838B7">
              <w:rPr>
                <w:noProof/>
                <w:webHidden/>
              </w:rPr>
              <w:t>22</w:t>
            </w:r>
            <w:r w:rsidR="00A838B7">
              <w:rPr>
                <w:noProof/>
                <w:webHidden/>
              </w:rPr>
              <w:fldChar w:fldCharType="end"/>
            </w:r>
          </w:hyperlink>
        </w:p>
        <w:p w:rsidR="00A838B7" w:rsidRDefault="0097546A">
          <w:pPr>
            <w:pStyle w:val="TOC2"/>
            <w:tabs>
              <w:tab w:val="left" w:pos="880"/>
              <w:tab w:val="right" w:leader="dot" w:pos="9350"/>
            </w:tabs>
            <w:rPr>
              <w:rFonts w:eastAsiaTheme="minorEastAsia"/>
              <w:noProof/>
              <w:lang w:val="en-SG" w:eastAsia="en-SG"/>
            </w:rPr>
          </w:pPr>
          <w:hyperlink w:anchor="_Toc25858212" w:history="1">
            <w:r w:rsidR="00A838B7" w:rsidRPr="005F0E72">
              <w:rPr>
                <w:rStyle w:val="Hyperlink"/>
                <w:noProof/>
              </w:rPr>
              <w:t>4.6.</w:t>
            </w:r>
            <w:r w:rsidR="00A838B7">
              <w:rPr>
                <w:rFonts w:eastAsiaTheme="minorEastAsia"/>
                <w:noProof/>
                <w:lang w:val="en-SG" w:eastAsia="en-SG"/>
              </w:rPr>
              <w:tab/>
            </w:r>
            <w:r w:rsidR="00A838B7" w:rsidRPr="005F0E72">
              <w:rPr>
                <w:rStyle w:val="Hyperlink"/>
                <w:noProof/>
              </w:rPr>
              <w:t>Results and Possible Improvements</w:t>
            </w:r>
            <w:r w:rsidR="00A838B7">
              <w:rPr>
                <w:noProof/>
                <w:webHidden/>
              </w:rPr>
              <w:tab/>
            </w:r>
            <w:r w:rsidR="00A838B7">
              <w:rPr>
                <w:noProof/>
                <w:webHidden/>
              </w:rPr>
              <w:fldChar w:fldCharType="begin"/>
            </w:r>
            <w:r w:rsidR="00A838B7">
              <w:rPr>
                <w:noProof/>
                <w:webHidden/>
              </w:rPr>
              <w:instrText xml:space="preserve"> PAGEREF _Toc25858212 \h </w:instrText>
            </w:r>
            <w:r w:rsidR="00A838B7">
              <w:rPr>
                <w:noProof/>
                <w:webHidden/>
              </w:rPr>
            </w:r>
            <w:r w:rsidR="00A838B7">
              <w:rPr>
                <w:noProof/>
                <w:webHidden/>
              </w:rPr>
              <w:fldChar w:fldCharType="separate"/>
            </w:r>
            <w:r w:rsidR="00A838B7">
              <w:rPr>
                <w:noProof/>
                <w:webHidden/>
              </w:rPr>
              <w:t>24</w:t>
            </w:r>
            <w:r w:rsidR="00A838B7">
              <w:rPr>
                <w:noProof/>
                <w:webHidden/>
              </w:rPr>
              <w:fldChar w:fldCharType="end"/>
            </w:r>
          </w:hyperlink>
        </w:p>
        <w:p w:rsidR="00A838B7" w:rsidRDefault="0097546A">
          <w:pPr>
            <w:pStyle w:val="TOC1"/>
            <w:tabs>
              <w:tab w:val="left" w:pos="440"/>
              <w:tab w:val="right" w:leader="dot" w:pos="9350"/>
            </w:tabs>
            <w:rPr>
              <w:rFonts w:eastAsiaTheme="minorEastAsia"/>
              <w:noProof/>
              <w:lang w:val="en-SG" w:eastAsia="en-SG"/>
            </w:rPr>
          </w:pPr>
          <w:hyperlink w:anchor="_Toc25858213" w:history="1">
            <w:r w:rsidR="00A838B7" w:rsidRPr="005F0E72">
              <w:rPr>
                <w:rStyle w:val="Hyperlink"/>
                <w:noProof/>
              </w:rPr>
              <w:t>5.</w:t>
            </w:r>
            <w:r w:rsidR="00A838B7">
              <w:rPr>
                <w:rFonts w:eastAsiaTheme="minorEastAsia"/>
                <w:noProof/>
                <w:lang w:val="en-SG" w:eastAsia="en-SG"/>
              </w:rPr>
              <w:tab/>
            </w:r>
            <w:r w:rsidR="00A838B7" w:rsidRPr="005F0E72">
              <w:rPr>
                <w:rStyle w:val="Hyperlink"/>
                <w:noProof/>
              </w:rPr>
              <w:t>Conclusion</w:t>
            </w:r>
            <w:r w:rsidR="00A838B7">
              <w:rPr>
                <w:noProof/>
                <w:webHidden/>
              </w:rPr>
              <w:tab/>
            </w:r>
            <w:r w:rsidR="00A838B7">
              <w:rPr>
                <w:noProof/>
                <w:webHidden/>
              </w:rPr>
              <w:fldChar w:fldCharType="begin"/>
            </w:r>
            <w:r w:rsidR="00A838B7">
              <w:rPr>
                <w:noProof/>
                <w:webHidden/>
              </w:rPr>
              <w:instrText xml:space="preserve"> PAGEREF _Toc25858213 \h </w:instrText>
            </w:r>
            <w:r w:rsidR="00A838B7">
              <w:rPr>
                <w:noProof/>
                <w:webHidden/>
              </w:rPr>
            </w:r>
            <w:r w:rsidR="00A838B7">
              <w:rPr>
                <w:noProof/>
                <w:webHidden/>
              </w:rPr>
              <w:fldChar w:fldCharType="separate"/>
            </w:r>
            <w:r w:rsidR="00A838B7">
              <w:rPr>
                <w:noProof/>
                <w:webHidden/>
              </w:rPr>
              <w:t>24</w:t>
            </w:r>
            <w:r w:rsidR="00A838B7">
              <w:rPr>
                <w:noProof/>
                <w:webHidden/>
              </w:rPr>
              <w:fldChar w:fldCharType="end"/>
            </w:r>
          </w:hyperlink>
        </w:p>
        <w:p w:rsidR="00A838B7" w:rsidRDefault="0097546A">
          <w:pPr>
            <w:pStyle w:val="TOC1"/>
            <w:tabs>
              <w:tab w:val="right" w:leader="dot" w:pos="9350"/>
            </w:tabs>
            <w:rPr>
              <w:rFonts w:eastAsiaTheme="minorEastAsia"/>
              <w:noProof/>
              <w:lang w:val="en-SG" w:eastAsia="en-SG"/>
            </w:rPr>
          </w:pPr>
          <w:hyperlink w:anchor="_Toc25858214" w:history="1">
            <w:r w:rsidR="00A838B7" w:rsidRPr="005F0E72">
              <w:rPr>
                <w:rStyle w:val="Hyperlink"/>
                <w:noProof/>
              </w:rPr>
              <w:t>Bibliography</w:t>
            </w:r>
            <w:r w:rsidR="00A838B7">
              <w:rPr>
                <w:noProof/>
                <w:webHidden/>
              </w:rPr>
              <w:tab/>
            </w:r>
            <w:r w:rsidR="00A838B7">
              <w:rPr>
                <w:noProof/>
                <w:webHidden/>
              </w:rPr>
              <w:fldChar w:fldCharType="begin"/>
            </w:r>
            <w:r w:rsidR="00A838B7">
              <w:rPr>
                <w:noProof/>
                <w:webHidden/>
              </w:rPr>
              <w:instrText xml:space="preserve"> PAGEREF _Toc25858214 \h </w:instrText>
            </w:r>
            <w:r w:rsidR="00A838B7">
              <w:rPr>
                <w:noProof/>
                <w:webHidden/>
              </w:rPr>
            </w:r>
            <w:r w:rsidR="00A838B7">
              <w:rPr>
                <w:noProof/>
                <w:webHidden/>
              </w:rPr>
              <w:fldChar w:fldCharType="separate"/>
            </w:r>
            <w:r w:rsidR="00A838B7">
              <w:rPr>
                <w:noProof/>
                <w:webHidden/>
              </w:rPr>
              <w:t>25</w:t>
            </w:r>
            <w:r w:rsidR="00A838B7">
              <w:rPr>
                <w:noProof/>
                <w:webHidden/>
              </w:rPr>
              <w:fldChar w:fldCharType="end"/>
            </w:r>
          </w:hyperlink>
        </w:p>
        <w:p w:rsidR="00A838B7" w:rsidRDefault="0097546A">
          <w:pPr>
            <w:pStyle w:val="TOC1"/>
            <w:tabs>
              <w:tab w:val="right" w:leader="dot" w:pos="9350"/>
            </w:tabs>
            <w:rPr>
              <w:rFonts w:eastAsiaTheme="minorEastAsia"/>
              <w:noProof/>
              <w:lang w:val="en-SG" w:eastAsia="en-SG"/>
            </w:rPr>
          </w:pPr>
          <w:hyperlink w:anchor="_Toc25858215" w:history="1">
            <w:r w:rsidR="00A838B7" w:rsidRPr="005F0E72">
              <w:rPr>
                <w:rStyle w:val="Hyperlink"/>
                <w:noProof/>
              </w:rPr>
              <w:t>Appendix</w:t>
            </w:r>
            <w:r w:rsidR="00A838B7">
              <w:rPr>
                <w:noProof/>
                <w:webHidden/>
              </w:rPr>
              <w:tab/>
            </w:r>
            <w:r w:rsidR="00A838B7">
              <w:rPr>
                <w:noProof/>
                <w:webHidden/>
              </w:rPr>
              <w:fldChar w:fldCharType="begin"/>
            </w:r>
            <w:r w:rsidR="00A838B7">
              <w:rPr>
                <w:noProof/>
                <w:webHidden/>
              </w:rPr>
              <w:instrText xml:space="preserve"> PAGEREF _Toc25858215 \h </w:instrText>
            </w:r>
            <w:r w:rsidR="00A838B7">
              <w:rPr>
                <w:noProof/>
                <w:webHidden/>
              </w:rPr>
            </w:r>
            <w:r w:rsidR="00A838B7">
              <w:rPr>
                <w:noProof/>
                <w:webHidden/>
              </w:rPr>
              <w:fldChar w:fldCharType="separate"/>
            </w:r>
            <w:r w:rsidR="00A838B7">
              <w:rPr>
                <w:noProof/>
                <w:webHidden/>
              </w:rPr>
              <w:t>26</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16" w:history="1">
            <w:r w:rsidR="00A838B7" w:rsidRPr="005F0E72">
              <w:rPr>
                <w:rStyle w:val="Hyperlink"/>
                <w:noProof/>
              </w:rPr>
              <w:t>Appendix 1: Olist Table Descriptions</w:t>
            </w:r>
            <w:r w:rsidR="00A838B7">
              <w:rPr>
                <w:noProof/>
                <w:webHidden/>
              </w:rPr>
              <w:tab/>
            </w:r>
            <w:r w:rsidR="00A838B7">
              <w:rPr>
                <w:noProof/>
                <w:webHidden/>
              </w:rPr>
              <w:fldChar w:fldCharType="begin"/>
            </w:r>
            <w:r w:rsidR="00A838B7">
              <w:rPr>
                <w:noProof/>
                <w:webHidden/>
              </w:rPr>
              <w:instrText xml:space="preserve"> PAGEREF _Toc25858216 \h </w:instrText>
            </w:r>
            <w:r w:rsidR="00A838B7">
              <w:rPr>
                <w:noProof/>
                <w:webHidden/>
              </w:rPr>
            </w:r>
            <w:r w:rsidR="00A838B7">
              <w:rPr>
                <w:noProof/>
                <w:webHidden/>
              </w:rPr>
              <w:fldChar w:fldCharType="separate"/>
            </w:r>
            <w:r w:rsidR="00A838B7">
              <w:rPr>
                <w:noProof/>
                <w:webHidden/>
              </w:rPr>
              <w:t>27</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17" w:history="1">
            <w:r w:rsidR="00A838B7" w:rsidRPr="005F0E72">
              <w:rPr>
                <w:rStyle w:val="Hyperlink"/>
                <w:noProof/>
              </w:rPr>
              <w:t>Appendix 2: Kaggle Link to Olist Code</w:t>
            </w:r>
            <w:r w:rsidR="00A838B7">
              <w:rPr>
                <w:noProof/>
                <w:webHidden/>
              </w:rPr>
              <w:tab/>
            </w:r>
            <w:r w:rsidR="00A838B7">
              <w:rPr>
                <w:noProof/>
                <w:webHidden/>
              </w:rPr>
              <w:fldChar w:fldCharType="begin"/>
            </w:r>
            <w:r w:rsidR="00A838B7">
              <w:rPr>
                <w:noProof/>
                <w:webHidden/>
              </w:rPr>
              <w:instrText xml:space="preserve"> PAGEREF _Toc25858217 \h </w:instrText>
            </w:r>
            <w:r w:rsidR="00A838B7">
              <w:rPr>
                <w:noProof/>
                <w:webHidden/>
              </w:rPr>
            </w:r>
            <w:r w:rsidR="00A838B7">
              <w:rPr>
                <w:noProof/>
                <w:webHidden/>
              </w:rPr>
              <w:fldChar w:fldCharType="separate"/>
            </w:r>
            <w:r w:rsidR="00A838B7">
              <w:rPr>
                <w:noProof/>
                <w:webHidden/>
              </w:rPr>
              <w:t>28</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18" w:history="1">
            <w:r w:rsidR="00A838B7" w:rsidRPr="005F0E72">
              <w:rPr>
                <w:rStyle w:val="Hyperlink"/>
                <w:noProof/>
              </w:rPr>
              <w:t>Appendix 3: Cashew Truck Delivery Attribute Description</w:t>
            </w:r>
            <w:r w:rsidR="00A838B7">
              <w:rPr>
                <w:noProof/>
                <w:webHidden/>
              </w:rPr>
              <w:tab/>
            </w:r>
            <w:r w:rsidR="00A838B7">
              <w:rPr>
                <w:noProof/>
                <w:webHidden/>
              </w:rPr>
              <w:fldChar w:fldCharType="begin"/>
            </w:r>
            <w:r w:rsidR="00A838B7">
              <w:rPr>
                <w:noProof/>
                <w:webHidden/>
              </w:rPr>
              <w:instrText xml:space="preserve"> PAGEREF _Toc25858218 \h </w:instrText>
            </w:r>
            <w:r w:rsidR="00A838B7">
              <w:rPr>
                <w:noProof/>
                <w:webHidden/>
              </w:rPr>
            </w:r>
            <w:r w:rsidR="00A838B7">
              <w:rPr>
                <w:noProof/>
                <w:webHidden/>
              </w:rPr>
              <w:fldChar w:fldCharType="separate"/>
            </w:r>
            <w:r w:rsidR="00A838B7">
              <w:rPr>
                <w:noProof/>
                <w:webHidden/>
              </w:rPr>
              <w:t>29</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19" w:history="1">
            <w:r w:rsidR="00A838B7" w:rsidRPr="005F0E72">
              <w:rPr>
                <w:rStyle w:val="Hyperlink"/>
                <w:noProof/>
              </w:rPr>
              <w:t>Appendix 4: Proposed ER Diagram for the Cashew Nuts Dataset</w:t>
            </w:r>
            <w:r w:rsidR="00A838B7">
              <w:rPr>
                <w:noProof/>
                <w:webHidden/>
              </w:rPr>
              <w:tab/>
            </w:r>
            <w:r w:rsidR="00A838B7">
              <w:rPr>
                <w:noProof/>
                <w:webHidden/>
              </w:rPr>
              <w:fldChar w:fldCharType="begin"/>
            </w:r>
            <w:r w:rsidR="00A838B7">
              <w:rPr>
                <w:noProof/>
                <w:webHidden/>
              </w:rPr>
              <w:instrText xml:space="preserve"> PAGEREF _Toc25858219 \h </w:instrText>
            </w:r>
            <w:r w:rsidR="00A838B7">
              <w:rPr>
                <w:noProof/>
                <w:webHidden/>
              </w:rPr>
            </w:r>
            <w:r w:rsidR="00A838B7">
              <w:rPr>
                <w:noProof/>
                <w:webHidden/>
              </w:rPr>
              <w:fldChar w:fldCharType="separate"/>
            </w:r>
            <w:r w:rsidR="00A838B7">
              <w:rPr>
                <w:noProof/>
                <w:webHidden/>
              </w:rPr>
              <w:t>30</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20" w:history="1">
            <w:r w:rsidR="00A838B7" w:rsidRPr="005F0E72">
              <w:rPr>
                <w:rStyle w:val="Hyperlink"/>
                <w:noProof/>
              </w:rPr>
              <w:t>Appendix 5: Iron Ore Attribute Description</w:t>
            </w:r>
            <w:r w:rsidR="00A838B7">
              <w:rPr>
                <w:noProof/>
                <w:webHidden/>
              </w:rPr>
              <w:tab/>
            </w:r>
            <w:r w:rsidR="00A838B7">
              <w:rPr>
                <w:noProof/>
                <w:webHidden/>
              </w:rPr>
              <w:fldChar w:fldCharType="begin"/>
            </w:r>
            <w:r w:rsidR="00A838B7">
              <w:rPr>
                <w:noProof/>
                <w:webHidden/>
              </w:rPr>
              <w:instrText xml:space="preserve"> PAGEREF _Toc25858220 \h </w:instrText>
            </w:r>
            <w:r w:rsidR="00A838B7">
              <w:rPr>
                <w:noProof/>
                <w:webHidden/>
              </w:rPr>
            </w:r>
            <w:r w:rsidR="00A838B7">
              <w:rPr>
                <w:noProof/>
                <w:webHidden/>
              </w:rPr>
              <w:fldChar w:fldCharType="separate"/>
            </w:r>
            <w:r w:rsidR="00A838B7">
              <w:rPr>
                <w:noProof/>
                <w:webHidden/>
              </w:rPr>
              <w:t>31</w:t>
            </w:r>
            <w:r w:rsidR="00A838B7">
              <w:rPr>
                <w:noProof/>
                <w:webHidden/>
              </w:rPr>
              <w:fldChar w:fldCharType="end"/>
            </w:r>
          </w:hyperlink>
        </w:p>
        <w:p w:rsidR="00A838B7" w:rsidRDefault="0097546A">
          <w:pPr>
            <w:pStyle w:val="TOC2"/>
            <w:tabs>
              <w:tab w:val="right" w:leader="dot" w:pos="9350"/>
            </w:tabs>
            <w:rPr>
              <w:rFonts w:eastAsiaTheme="minorEastAsia"/>
              <w:noProof/>
              <w:lang w:val="en-SG" w:eastAsia="en-SG"/>
            </w:rPr>
          </w:pPr>
          <w:hyperlink w:anchor="_Toc25858221" w:history="1">
            <w:r w:rsidR="00A838B7" w:rsidRPr="005F0E72">
              <w:rPr>
                <w:rStyle w:val="Hyperlink"/>
                <w:noProof/>
              </w:rPr>
              <w:t>Appendix 6: Pairplot of Iron Ore Variable Correlations</w:t>
            </w:r>
            <w:r w:rsidR="00A838B7">
              <w:rPr>
                <w:noProof/>
                <w:webHidden/>
              </w:rPr>
              <w:tab/>
            </w:r>
            <w:r w:rsidR="00A838B7">
              <w:rPr>
                <w:noProof/>
                <w:webHidden/>
              </w:rPr>
              <w:fldChar w:fldCharType="begin"/>
            </w:r>
            <w:r w:rsidR="00A838B7">
              <w:rPr>
                <w:noProof/>
                <w:webHidden/>
              </w:rPr>
              <w:instrText xml:space="preserve"> PAGEREF _Toc25858221 \h </w:instrText>
            </w:r>
            <w:r w:rsidR="00A838B7">
              <w:rPr>
                <w:noProof/>
                <w:webHidden/>
              </w:rPr>
            </w:r>
            <w:r w:rsidR="00A838B7">
              <w:rPr>
                <w:noProof/>
                <w:webHidden/>
              </w:rPr>
              <w:fldChar w:fldCharType="separate"/>
            </w:r>
            <w:r w:rsidR="00A838B7">
              <w:rPr>
                <w:noProof/>
                <w:webHidden/>
              </w:rPr>
              <w:t>32</w:t>
            </w:r>
            <w:r w:rsidR="00A838B7">
              <w:rPr>
                <w:noProof/>
                <w:webHidden/>
              </w:rPr>
              <w:fldChar w:fldCharType="end"/>
            </w:r>
          </w:hyperlink>
        </w:p>
        <w:p w:rsidR="00886199" w:rsidRDefault="00886199">
          <w:r>
            <w:rPr>
              <w:b/>
              <w:bCs/>
              <w:noProof/>
            </w:rPr>
            <w:fldChar w:fldCharType="end"/>
          </w:r>
        </w:p>
      </w:sdtContent>
    </w:sdt>
    <w:p w:rsidR="00A838B7" w:rsidRDefault="00A838B7">
      <w:r>
        <w:br w:type="page"/>
      </w:r>
    </w:p>
    <w:p w:rsidR="00A838B7" w:rsidRDefault="00A838B7" w:rsidP="00A838B7">
      <w:pPr>
        <w:pStyle w:val="Heading1"/>
      </w:pPr>
      <w:bookmarkStart w:id="0" w:name="_Toc25858182"/>
      <w:r>
        <w:lastRenderedPageBreak/>
        <w:t>List of Figures</w:t>
      </w:r>
      <w:bookmarkEnd w:id="0"/>
    </w:p>
    <w:p w:rsidR="00006F85" w:rsidRDefault="00006F85">
      <w:pPr>
        <w:pStyle w:val="TableofFigures"/>
        <w:tabs>
          <w:tab w:val="right" w:leader="dot" w:pos="9350"/>
        </w:tabs>
      </w:pPr>
    </w:p>
    <w:p w:rsidR="00006F85" w:rsidRDefault="00A838B7">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25859177" w:history="1">
        <w:r w:rsidR="00006F85" w:rsidRPr="00F253F5">
          <w:rPr>
            <w:rStyle w:val="Hyperlink"/>
            <w:noProof/>
          </w:rPr>
          <w:t>1 Figure 2.1 ER diagram for the Olist dataset</w:t>
        </w:r>
        <w:r w:rsidR="00006F85">
          <w:rPr>
            <w:noProof/>
            <w:webHidden/>
          </w:rPr>
          <w:tab/>
        </w:r>
        <w:r w:rsidR="00006F85">
          <w:rPr>
            <w:noProof/>
            <w:webHidden/>
          </w:rPr>
          <w:fldChar w:fldCharType="begin"/>
        </w:r>
        <w:r w:rsidR="00006F85">
          <w:rPr>
            <w:noProof/>
            <w:webHidden/>
          </w:rPr>
          <w:instrText xml:space="preserve"> PAGEREF _Toc25859177 \h </w:instrText>
        </w:r>
        <w:r w:rsidR="00006F85">
          <w:rPr>
            <w:noProof/>
            <w:webHidden/>
          </w:rPr>
        </w:r>
        <w:r w:rsidR="00006F85">
          <w:rPr>
            <w:noProof/>
            <w:webHidden/>
          </w:rPr>
          <w:fldChar w:fldCharType="separate"/>
        </w:r>
        <w:r w:rsidR="00006F85">
          <w:rPr>
            <w:noProof/>
            <w:webHidden/>
          </w:rPr>
          <w:t>4</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78" w:history="1">
        <w:r w:rsidR="00006F85" w:rsidRPr="00F253F5">
          <w:rPr>
            <w:rStyle w:val="Hyperlink"/>
            <w:rFonts w:ascii="Times New Roman" w:hAnsi="Times New Roman" w:cs="Times New Roman"/>
            <w:noProof/>
          </w:rPr>
          <w:t>2</w:t>
        </w:r>
        <w:r w:rsidR="00006F85" w:rsidRPr="00F253F5">
          <w:rPr>
            <w:rStyle w:val="Hyperlink"/>
            <w:noProof/>
          </w:rPr>
          <w:t xml:space="preserve"> Figure 2.2. Distribution of Olist orders amongst the top 20 product categories</w:t>
        </w:r>
        <w:r w:rsidR="00006F85">
          <w:rPr>
            <w:noProof/>
            <w:webHidden/>
          </w:rPr>
          <w:tab/>
        </w:r>
        <w:r w:rsidR="00006F85">
          <w:rPr>
            <w:noProof/>
            <w:webHidden/>
          </w:rPr>
          <w:fldChar w:fldCharType="begin"/>
        </w:r>
        <w:r w:rsidR="00006F85">
          <w:rPr>
            <w:noProof/>
            <w:webHidden/>
          </w:rPr>
          <w:instrText xml:space="preserve"> PAGEREF _Toc25859178 \h </w:instrText>
        </w:r>
        <w:r w:rsidR="00006F85">
          <w:rPr>
            <w:noProof/>
            <w:webHidden/>
          </w:rPr>
        </w:r>
        <w:r w:rsidR="00006F85">
          <w:rPr>
            <w:noProof/>
            <w:webHidden/>
          </w:rPr>
          <w:fldChar w:fldCharType="separate"/>
        </w:r>
        <w:r w:rsidR="00006F85">
          <w:rPr>
            <w:noProof/>
            <w:webHidden/>
          </w:rPr>
          <w:t>6</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79" w:history="1">
        <w:r w:rsidR="00006F85" w:rsidRPr="00F253F5">
          <w:rPr>
            <w:rStyle w:val="Hyperlink"/>
            <w:rFonts w:ascii="Times New Roman" w:hAnsi="Times New Roman" w:cs="Times New Roman"/>
            <w:noProof/>
          </w:rPr>
          <w:t>3</w:t>
        </w:r>
        <w:r w:rsidR="00006F85" w:rsidRPr="00F253F5">
          <w:rPr>
            <w:rStyle w:val="Hyperlink"/>
            <w:noProof/>
          </w:rPr>
          <w:t xml:space="preserve"> Figure 2.3. An example of the raw order_products dataset after the missing values for categories have been excluded</w:t>
        </w:r>
        <w:r w:rsidR="00006F85">
          <w:rPr>
            <w:noProof/>
            <w:webHidden/>
          </w:rPr>
          <w:tab/>
        </w:r>
        <w:r w:rsidR="00006F85">
          <w:rPr>
            <w:noProof/>
            <w:webHidden/>
          </w:rPr>
          <w:fldChar w:fldCharType="begin"/>
        </w:r>
        <w:r w:rsidR="00006F85">
          <w:rPr>
            <w:noProof/>
            <w:webHidden/>
          </w:rPr>
          <w:instrText xml:space="preserve"> PAGEREF _Toc25859179 \h </w:instrText>
        </w:r>
        <w:r w:rsidR="00006F85">
          <w:rPr>
            <w:noProof/>
            <w:webHidden/>
          </w:rPr>
        </w:r>
        <w:r w:rsidR="00006F85">
          <w:rPr>
            <w:noProof/>
            <w:webHidden/>
          </w:rPr>
          <w:fldChar w:fldCharType="separate"/>
        </w:r>
        <w:r w:rsidR="00006F85">
          <w:rPr>
            <w:noProof/>
            <w:webHidden/>
          </w:rPr>
          <w:t>7</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0" w:history="1">
        <w:r w:rsidR="00006F85" w:rsidRPr="00F253F5">
          <w:rPr>
            <w:rStyle w:val="Hyperlink"/>
            <w:rFonts w:ascii="Times New Roman" w:hAnsi="Times New Roman" w:cs="Times New Roman"/>
            <w:noProof/>
          </w:rPr>
          <w:t>4</w:t>
        </w:r>
        <w:r w:rsidR="00006F85" w:rsidRPr="00F253F5">
          <w:rPr>
            <w:rStyle w:val="Hyperlink"/>
            <w:noProof/>
          </w:rPr>
          <w:t xml:space="preserve"> Figure 2.4. A column chart showing the distribution of orders by product category.</w:t>
        </w:r>
        <w:r w:rsidR="00006F85">
          <w:rPr>
            <w:noProof/>
            <w:webHidden/>
          </w:rPr>
          <w:tab/>
        </w:r>
        <w:r w:rsidR="00006F85">
          <w:rPr>
            <w:noProof/>
            <w:webHidden/>
          </w:rPr>
          <w:fldChar w:fldCharType="begin"/>
        </w:r>
        <w:r w:rsidR="00006F85">
          <w:rPr>
            <w:noProof/>
            <w:webHidden/>
          </w:rPr>
          <w:instrText xml:space="preserve"> PAGEREF _Toc25859180 \h </w:instrText>
        </w:r>
        <w:r w:rsidR="00006F85">
          <w:rPr>
            <w:noProof/>
            <w:webHidden/>
          </w:rPr>
        </w:r>
        <w:r w:rsidR="00006F85">
          <w:rPr>
            <w:noProof/>
            <w:webHidden/>
          </w:rPr>
          <w:fldChar w:fldCharType="separate"/>
        </w:r>
        <w:r w:rsidR="00006F85">
          <w:rPr>
            <w:noProof/>
            <w:webHidden/>
          </w:rPr>
          <w:t>7</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1" w:history="1">
        <w:r w:rsidR="00006F85" w:rsidRPr="00F253F5">
          <w:rPr>
            <w:rStyle w:val="Hyperlink"/>
            <w:rFonts w:ascii="Times New Roman" w:hAnsi="Times New Roman" w:cs="Times New Roman"/>
            <w:noProof/>
          </w:rPr>
          <w:t>5</w:t>
        </w:r>
        <w:r w:rsidR="00006F85" w:rsidRPr="00F253F5">
          <w:rPr>
            <w:rStyle w:val="Hyperlink"/>
            <w:noProof/>
          </w:rPr>
          <w:t xml:space="preserve"> Figure 2.5. An example of the transformed order_products dataset for category-wise association mining</w:t>
        </w:r>
        <w:r w:rsidR="00006F85">
          <w:rPr>
            <w:noProof/>
            <w:webHidden/>
          </w:rPr>
          <w:tab/>
        </w:r>
        <w:r w:rsidR="00006F85">
          <w:rPr>
            <w:noProof/>
            <w:webHidden/>
          </w:rPr>
          <w:fldChar w:fldCharType="begin"/>
        </w:r>
        <w:r w:rsidR="00006F85">
          <w:rPr>
            <w:noProof/>
            <w:webHidden/>
          </w:rPr>
          <w:instrText xml:space="preserve"> PAGEREF _Toc25859181 \h </w:instrText>
        </w:r>
        <w:r w:rsidR="00006F85">
          <w:rPr>
            <w:noProof/>
            <w:webHidden/>
          </w:rPr>
        </w:r>
        <w:r w:rsidR="00006F85">
          <w:rPr>
            <w:noProof/>
            <w:webHidden/>
          </w:rPr>
          <w:fldChar w:fldCharType="separate"/>
        </w:r>
        <w:r w:rsidR="00006F85">
          <w:rPr>
            <w:noProof/>
            <w:webHidden/>
          </w:rPr>
          <w:t>8</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2" w:history="1">
        <w:r w:rsidR="00006F85" w:rsidRPr="00F253F5">
          <w:rPr>
            <w:rStyle w:val="Hyperlink"/>
            <w:rFonts w:ascii="Times New Roman" w:hAnsi="Times New Roman" w:cs="Times New Roman"/>
            <w:noProof/>
          </w:rPr>
          <w:t>6</w:t>
        </w:r>
        <w:r w:rsidR="00006F85" w:rsidRPr="00F253F5">
          <w:rPr>
            <w:rStyle w:val="Hyperlink"/>
            <w:noProof/>
          </w:rPr>
          <w:t xml:space="preserve"> Figure 2.6. An example of the transformed order_products dataset for product-wise association mining</w:t>
        </w:r>
        <w:r w:rsidR="00006F85">
          <w:rPr>
            <w:noProof/>
            <w:webHidden/>
          </w:rPr>
          <w:tab/>
        </w:r>
        <w:r w:rsidR="00006F85">
          <w:rPr>
            <w:noProof/>
            <w:webHidden/>
          </w:rPr>
          <w:fldChar w:fldCharType="begin"/>
        </w:r>
        <w:r w:rsidR="00006F85">
          <w:rPr>
            <w:noProof/>
            <w:webHidden/>
          </w:rPr>
          <w:instrText xml:space="preserve"> PAGEREF _Toc25859182 \h </w:instrText>
        </w:r>
        <w:r w:rsidR="00006F85">
          <w:rPr>
            <w:noProof/>
            <w:webHidden/>
          </w:rPr>
        </w:r>
        <w:r w:rsidR="00006F85">
          <w:rPr>
            <w:noProof/>
            <w:webHidden/>
          </w:rPr>
          <w:fldChar w:fldCharType="separate"/>
        </w:r>
        <w:r w:rsidR="00006F85">
          <w:rPr>
            <w:noProof/>
            <w:webHidden/>
          </w:rPr>
          <w:t>8</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3" w:history="1">
        <w:r w:rsidR="00006F85" w:rsidRPr="00F253F5">
          <w:rPr>
            <w:rStyle w:val="Hyperlink"/>
            <w:rFonts w:ascii="Times New Roman" w:hAnsi="Times New Roman" w:cs="Times New Roman"/>
            <w:noProof/>
          </w:rPr>
          <w:t>7</w:t>
        </w:r>
        <w:r w:rsidR="00006F85" w:rsidRPr="00F253F5">
          <w:rPr>
            <w:rStyle w:val="Hyperlink"/>
            <w:noProof/>
          </w:rPr>
          <w:t xml:space="preserve"> Figure 2.7.  Results of the market basket analysis for categories with support set to 0.01</w:t>
        </w:r>
        <w:r w:rsidR="00006F85">
          <w:rPr>
            <w:noProof/>
            <w:webHidden/>
          </w:rPr>
          <w:tab/>
        </w:r>
        <w:r w:rsidR="00006F85">
          <w:rPr>
            <w:noProof/>
            <w:webHidden/>
          </w:rPr>
          <w:fldChar w:fldCharType="begin"/>
        </w:r>
        <w:r w:rsidR="00006F85">
          <w:rPr>
            <w:noProof/>
            <w:webHidden/>
          </w:rPr>
          <w:instrText xml:space="preserve"> PAGEREF _Toc25859183 \h </w:instrText>
        </w:r>
        <w:r w:rsidR="00006F85">
          <w:rPr>
            <w:noProof/>
            <w:webHidden/>
          </w:rPr>
        </w:r>
        <w:r w:rsidR="00006F85">
          <w:rPr>
            <w:noProof/>
            <w:webHidden/>
          </w:rPr>
          <w:fldChar w:fldCharType="separate"/>
        </w:r>
        <w:r w:rsidR="00006F85">
          <w:rPr>
            <w:noProof/>
            <w:webHidden/>
          </w:rPr>
          <w:t>9</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4" w:history="1">
        <w:r w:rsidR="00006F85" w:rsidRPr="00F253F5">
          <w:rPr>
            <w:rStyle w:val="Hyperlink"/>
            <w:rFonts w:ascii="Times New Roman" w:hAnsi="Times New Roman" w:cs="Times New Roman"/>
            <w:noProof/>
          </w:rPr>
          <w:t>8</w:t>
        </w:r>
        <w:r w:rsidR="00006F85" w:rsidRPr="00F253F5">
          <w:rPr>
            <w:rStyle w:val="Hyperlink"/>
            <w:noProof/>
          </w:rPr>
          <w:t xml:space="preserve"> Figure 2.8. Results of the market basket analysis for categories with support set to 0.05</w:t>
        </w:r>
        <w:r w:rsidR="00006F85">
          <w:rPr>
            <w:noProof/>
            <w:webHidden/>
          </w:rPr>
          <w:tab/>
        </w:r>
        <w:r w:rsidR="00006F85">
          <w:rPr>
            <w:noProof/>
            <w:webHidden/>
          </w:rPr>
          <w:fldChar w:fldCharType="begin"/>
        </w:r>
        <w:r w:rsidR="00006F85">
          <w:rPr>
            <w:noProof/>
            <w:webHidden/>
          </w:rPr>
          <w:instrText xml:space="preserve"> PAGEREF _Toc25859184 \h </w:instrText>
        </w:r>
        <w:r w:rsidR="00006F85">
          <w:rPr>
            <w:noProof/>
            <w:webHidden/>
          </w:rPr>
        </w:r>
        <w:r w:rsidR="00006F85">
          <w:rPr>
            <w:noProof/>
            <w:webHidden/>
          </w:rPr>
          <w:fldChar w:fldCharType="separate"/>
        </w:r>
        <w:r w:rsidR="00006F85">
          <w:rPr>
            <w:noProof/>
            <w:webHidden/>
          </w:rPr>
          <w:t>9</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5" w:history="1">
        <w:r w:rsidR="00006F85" w:rsidRPr="00F253F5">
          <w:rPr>
            <w:rStyle w:val="Hyperlink"/>
            <w:rFonts w:ascii="Times New Roman" w:hAnsi="Times New Roman" w:cs="Times New Roman"/>
            <w:noProof/>
          </w:rPr>
          <w:t>9</w:t>
        </w:r>
        <w:r w:rsidR="00006F85" w:rsidRPr="00F253F5">
          <w:rPr>
            <w:rStyle w:val="Hyperlink"/>
            <w:noProof/>
          </w:rPr>
          <w:t xml:space="preserve"> Figure 2.9. Results of the market basket analysis for products in the home_comfort and bed_bath_table categories</w:t>
        </w:r>
        <w:r w:rsidR="00006F85">
          <w:rPr>
            <w:noProof/>
            <w:webHidden/>
          </w:rPr>
          <w:tab/>
        </w:r>
        <w:r w:rsidR="00006F85">
          <w:rPr>
            <w:noProof/>
            <w:webHidden/>
          </w:rPr>
          <w:fldChar w:fldCharType="begin"/>
        </w:r>
        <w:r w:rsidR="00006F85">
          <w:rPr>
            <w:noProof/>
            <w:webHidden/>
          </w:rPr>
          <w:instrText xml:space="preserve"> PAGEREF _Toc25859185 \h </w:instrText>
        </w:r>
        <w:r w:rsidR="00006F85">
          <w:rPr>
            <w:noProof/>
            <w:webHidden/>
          </w:rPr>
        </w:r>
        <w:r w:rsidR="00006F85">
          <w:rPr>
            <w:noProof/>
            <w:webHidden/>
          </w:rPr>
          <w:fldChar w:fldCharType="separate"/>
        </w:r>
        <w:r w:rsidR="00006F85">
          <w:rPr>
            <w:noProof/>
            <w:webHidden/>
          </w:rPr>
          <w:t>10</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6" w:history="1">
        <w:r w:rsidR="00006F85" w:rsidRPr="00F253F5">
          <w:rPr>
            <w:rStyle w:val="Hyperlink"/>
            <w:noProof/>
          </w:rPr>
          <w:t>10 Figure 3.1: Number of supplies by origin and year &amp; Figure 3.2: distribution of deliveries’ date</w:t>
        </w:r>
        <w:r w:rsidR="00006F85">
          <w:rPr>
            <w:noProof/>
            <w:webHidden/>
          </w:rPr>
          <w:tab/>
        </w:r>
        <w:r w:rsidR="00006F85">
          <w:rPr>
            <w:noProof/>
            <w:webHidden/>
          </w:rPr>
          <w:fldChar w:fldCharType="begin"/>
        </w:r>
        <w:r w:rsidR="00006F85">
          <w:rPr>
            <w:noProof/>
            <w:webHidden/>
          </w:rPr>
          <w:instrText xml:space="preserve"> PAGEREF _Toc25859186 \h </w:instrText>
        </w:r>
        <w:r w:rsidR="00006F85">
          <w:rPr>
            <w:noProof/>
            <w:webHidden/>
          </w:rPr>
        </w:r>
        <w:r w:rsidR="00006F85">
          <w:rPr>
            <w:noProof/>
            <w:webHidden/>
          </w:rPr>
          <w:fldChar w:fldCharType="separate"/>
        </w:r>
        <w:r w:rsidR="00006F85">
          <w:rPr>
            <w:noProof/>
            <w:webHidden/>
          </w:rPr>
          <w:t>12</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7" w:history="1">
        <w:r w:rsidR="00006F85" w:rsidRPr="00F253F5">
          <w:rPr>
            <w:rStyle w:val="Hyperlink"/>
            <w:noProof/>
          </w:rPr>
          <w:t>11 Figure 3.3: distribution of nut count (left) shipment count(right) per supplier per year</w:t>
        </w:r>
        <w:r w:rsidR="00006F85">
          <w:rPr>
            <w:noProof/>
            <w:webHidden/>
          </w:rPr>
          <w:tab/>
        </w:r>
        <w:r w:rsidR="00006F85">
          <w:rPr>
            <w:noProof/>
            <w:webHidden/>
          </w:rPr>
          <w:fldChar w:fldCharType="begin"/>
        </w:r>
        <w:r w:rsidR="00006F85">
          <w:rPr>
            <w:noProof/>
            <w:webHidden/>
          </w:rPr>
          <w:instrText xml:space="preserve"> PAGEREF _Toc25859187 \h </w:instrText>
        </w:r>
        <w:r w:rsidR="00006F85">
          <w:rPr>
            <w:noProof/>
            <w:webHidden/>
          </w:rPr>
        </w:r>
        <w:r w:rsidR="00006F85">
          <w:rPr>
            <w:noProof/>
            <w:webHidden/>
          </w:rPr>
          <w:fldChar w:fldCharType="separate"/>
        </w:r>
        <w:r w:rsidR="00006F85">
          <w:rPr>
            <w:noProof/>
            <w:webHidden/>
          </w:rPr>
          <w:t>12</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8" w:history="1">
        <w:r w:rsidR="00006F85" w:rsidRPr="00F253F5">
          <w:rPr>
            <w:rStyle w:val="Hyperlink"/>
            <w:noProof/>
          </w:rPr>
          <w:t>12 Figure 3.4: Supplier clustering &amp; Figure 3.5: supplier classification</w:t>
        </w:r>
        <w:r w:rsidR="00006F85">
          <w:rPr>
            <w:noProof/>
            <w:webHidden/>
          </w:rPr>
          <w:tab/>
        </w:r>
        <w:r w:rsidR="00006F85">
          <w:rPr>
            <w:noProof/>
            <w:webHidden/>
          </w:rPr>
          <w:fldChar w:fldCharType="begin"/>
        </w:r>
        <w:r w:rsidR="00006F85">
          <w:rPr>
            <w:noProof/>
            <w:webHidden/>
          </w:rPr>
          <w:instrText xml:space="preserve"> PAGEREF _Toc25859188 \h </w:instrText>
        </w:r>
        <w:r w:rsidR="00006F85">
          <w:rPr>
            <w:noProof/>
            <w:webHidden/>
          </w:rPr>
        </w:r>
        <w:r w:rsidR="00006F85">
          <w:rPr>
            <w:noProof/>
            <w:webHidden/>
          </w:rPr>
          <w:fldChar w:fldCharType="separate"/>
        </w:r>
        <w:r w:rsidR="00006F85">
          <w:rPr>
            <w:noProof/>
            <w:webHidden/>
          </w:rPr>
          <w:t>14</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89" w:history="1">
        <w:r w:rsidR="00006F85" w:rsidRPr="00F253F5">
          <w:rPr>
            <w:rStyle w:val="Hyperlink"/>
            <w:noProof/>
          </w:rPr>
          <w:t>13 Figure 3.6.: Error rate of 3 models &amp; Figure 3.7: Variable of importance random forest</w:t>
        </w:r>
        <w:r w:rsidR="00006F85">
          <w:rPr>
            <w:noProof/>
            <w:webHidden/>
          </w:rPr>
          <w:tab/>
        </w:r>
        <w:r w:rsidR="00006F85">
          <w:rPr>
            <w:noProof/>
            <w:webHidden/>
          </w:rPr>
          <w:fldChar w:fldCharType="begin"/>
        </w:r>
        <w:r w:rsidR="00006F85">
          <w:rPr>
            <w:noProof/>
            <w:webHidden/>
          </w:rPr>
          <w:instrText xml:space="preserve"> PAGEREF _Toc25859189 \h </w:instrText>
        </w:r>
        <w:r w:rsidR="00006F85">
          <w:rPr>
            <w:noProof/>
            <w:webHidden/>
          </w:rPr>
        </w:r>
        <w:r w:rsidR="00006F85">
          <w:rPr>
            <w:noProof/>
            <w:webHidden/>
          </w:rPr>
          <w:fldChar w:fldCharType="separate"/>
        </w:r>
        <w:r w:rsidR="00006F85">
          <w:rPr>
            <w:noProof/>
            <w:webHidden/>
          </w:rPr>
          <w:t>15</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0" w:history="1">
        <w:r w:rsidR="00006F85" w:rsidRPr="00F253F5">
          <w:rPr>
            <w:rStyle w:val="Hyperlink"/>
            <w:noProof/>
          </w:rPr>
          <w:t>14 Figure 3.8: Prediction of the linear model 2015 data &amp; Figure 3.9: Prediction of the linear model train data</w:t>
        </w:r>
        <w:r w:rsidR="00006F85">
          <w:rPr>
            <w:noProof/>
            <w:webHidden/>
          </w:rPr>
          <w:tab/>
        </w:r>
        <w:r w:rsidR="00006F85">
          <w:rPr>
            <w:noProof/>
            <w:webHidden/>
          </w:rPr>
          <w:fldChar w:fldCharType="begin"/>
        </w:r>
        <w:r w:rsidR="00006F85">
          <w:rPr>
            <w:noProof/>
            <w:webHidden/>
          </w:rPr>
          <w:instrText xml:space="preserve"> PAGEREF _Toc25859190 \h </w:instrText>
        </w:r>
        <w:r w:rsidR="00006F85">
          <w:rPr>
            <w:noProof/>
            <w:webHidden/>
          </w:rPr>
        </w:r>
        <w:r w:rsidR="00006F85">
          <w:rPr>
            <w:noProof/>
            <w:webHidden/>
          </w:rPr>
          <w:fldChar w:fldCharType="separate"/>
        </w:r>
        <w:r w:rsidR="00006F85">
          <w:rPr>
            <w:noProof/>
            <w:webHidden/>
          </w:rPr>
          <w:t>16</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1" w:history="1">
        <w:r w:rsidR="00006F85" w:rsidRPr="00F253F5">
          <w:rPr>
            <w:rStyle w:val="Hyperlink"/>
            <w:noProof/>
          </w:rPr>
          <w:t>15 Figure 3.10: Prediction of the random forest 2015 data &amp; Figure 3.11: Prediction of the random forest train data</w:t>
        </w:r>
        <w:r w:rsidR="00006F85">
          <w:rPr>
            <w:noProof/>
            <w:webHidden/>
          </w:rPr>
          <w:tab/>
        </w:r>
        <w:r w:rsidR="00006F85">
          <w:rPr>
            <w:noProof/>
            <w:webHidden/>
          </w:rPr>
          <w:fldChar w:fldCharType="begin"/>
        </w:r>
        <w:r w:rsidR="00006F85">
          <w:rPr>
            <w:noProof/>
            <w:webHidden/>
          </w:rPr>
          <w:instrText xml:space="preserve"> PAGEREF _Toc25859191 \h </w:instrText>
        </w:r>
        <w:r w:rsidR="00006F85">
          <w:rPr>
            <w:noProof/>
            <w:webHidden/>
          </w:rPr>
        </w:r>
        <w:r w:rsidR="00006F85">
          <w:rPr>
            <w:noProof/>
            <w:webHidden/>
          </w:rPr>
          <w:fldChar w:fldCharType="separate"/>
        </w:r>
        <w:r w:rsidR="00006F85">
          <w:rPr>
            <w:noProof/>
            <w:webHidden/>
          </w:rPr>
          <w:t>16</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2" w:history="1">
        <w:r w:rsidR="00006F85" w:rsidRPr="00F253F5">
          <w:rPr>
            <w:rStyle w:val="Hyperlink"/>
            <w:noProof/>
          </w:rPr>
          <w:t>16 Figure 3.12: Prediction of the M5P model 2015 data &amp; Figure 3.13: Prediction of the M5P model train data</w:t>
        </w:r>
        <w:r w:rsidR="00006F85">
          <w:rPr>
            <w:noProof/>
            <w:webHidden/>
          </w:rPr>
          <w:tab/>
        </w:r>
        <w:r w:rsidR="00006F85">
          <w:rPr>
            <w:noProof/>
            <w:webHidden/>
          </w:rPr>
          <w:fldChar w:fldCharType="begin"/>
        </w:r>
        <w:r w:rsidR="00006F85">
          <w:rPr>
            <w:noProof/>
            <w:webHidden/>
          </w:rPr>
          <w:instrText xml:space="preserve"> PAGEREF _Toc25859192 \h </w:instrText>
        </w:r>
        <w:r w:rsidR="00006F85">
          <w:rPr>
            <w:noProof/>
            <w:webHidden/>
          </w:rPr>
        </w:r>
        <w:r w:rsidR="00006F85">
          <w:rPr>
            <w:noProof/>
            <w:webHidden/>
          </w:rPr>
          <w:fldChar w:fldCharType="separate"/>
        </w:r>
        <w:r w:rsidR="00006F85">
          <w:rPr>
            <w:noProof/>
            <w:webHidden/>
          </w:rPr>
          <w:t>16</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3" w:history="1">
        <w:r w:rsidR="00006F85" w:rsidRPr="00F253F5">
          <w:rPr>
            <w:rStyle w:val="Hyperlink"/>
            <w:noProof/>
          </w:rPr>
          <w:t>17 Figure 3.14: Prediction of the M5P model 2015 data</w:t>
        </w:r>
        <w:r w:rsidR="00006F85">
          <w:rPr>
            <w:noProof/>
            <w:webHidden/>
          </w:rPr>
          <w:tab/>
        </w:r>
        <w:r w:rsidR="00006F85">
          <w:rPr>
            <w:noProof/>
            <w:webHidden/>
          </w:rPr>
          <w:fldChar w:fldCharType="begin"/>
        </w:r>
        <w:r w:rsidR="00006F85">
          <w:rPr>
            <w:noProof/>
            <w:webHidden/>
          </w:rPr>
          <w:instrText xml:space="preserve"> PAGEREF _Toc25859193 \h </w:instrText>
        </w:r>
        <w:r w:rsidR="00006F85">
          <w:rPr>
            <w:noProof/>
            <w:webHidden/>
          </w:rPr>
        </w:r>
        <w:r w:rsidR="00006F85">
          <w:rPr>
            <w:noProof/>
            <w:webHidden/>
          </w:rPr>
          <w:fldChar w:fldCharType="separate"/>
        </w:r>
        <w:r w:rsidR="00006F85">
          <w:rPr>
            <w:noProof/>
            <w:webHidden/>
          </w:rPr>
          <w:t>17</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4" w:history="1">
        <w:r w:rsidR="00006F85" w:rsidRPr="00F253F5">
          <w:rPr>
            <w:rStyle w:val="Hyperlink"/>
            <w:noProof/>
          </w:rPr>
          <w:t>19 Figure 4.1: Lineplot of average unique values per hours &amp; Figure 4.2: Time Series Plot of % Iron Feed and % Silica Feed for the entire dataset.</w:t>
        </w:r>
        <w:r w:rsidR="00006F85">
          <w:rPr>
            <w:noProof/>
            <w:webHidden/>
          </w:rPr>
          <w:tab/>
        </w:r>
        <w:r w:rsidR="00006F85">
          <w:rPr>
            <w:noProof/>
            <w:webHidden/>
          </w:rPr>
          <w:fldChar w:fldCharType="begin"/>
        </w:r>
        <w:r w:rsidR="00006F85">
          <w:rPr>
            <w:noProof/>
            <w:webHidden/>
          </w:rPr>
          <w:instrText xml:space="preserve"> PAGEREF _Toc25859194 \h </w:instrText>
        </w:r>
        <w:r w:rsidR="00006F85">
          <w:rPr>
            <w:noProof/>
            <w:webHidden/>
          </w:rPr>
        </w:r>
        <w:r w:rsidR="00006F85">
          <w:rPr>
            <w:noProof/>
            <w:webHidden/>
          </w:rPr>
          <w:fldChar w:fldCharType="separate"/>
        </w:r>
        <w:r w:rsidR="00006F85">
          <w:rPr>
            <w:noProof/>
            <w:webHidden/>
          </w:rPr>
          <w:t>20</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5" w:history="1">
        <w:r w:rsidR="00006F85" w:rsidRPr="00F253F5">
          <w:rPr>
            <w:rStyle w:val="Hyperlink"/>
            <w:rFonts w:ascii="Times New Roman" w:hAnsi="Times New Roman" w:cs="Times New Roman"/>
            <w:noProof/>
          </w:rPr>
          <w:t>20</w:t>
        </w:r>
        <w:r w:rsidR="00006F85" w:rsidRPr="00F253F5">
          <w:rPr>
            <w:rStyle w:val="Hyperlink"/>
            <w:noProof/>
          </w:rPr>
          <w:t xml:space="preserve"> Figure 4.3: Lineplots depicting correlation between all individual variables and % Silica Concentrate grouped by minutes of the hour</w:t>
        </w:r>
        <w:r w:rsidR="00006F85">
          <w:rPr>
            <w:noProof/>
            <w:webHidden/>
          </w:rPr>
          <w:tab/>
        </w:r>
        <w:r w:rsidR="00006F85">
          <w:rPr>
            <w:noProof/>
            <w:webHidden/>
          </w:rPr>
          <w:fldChar w:fldCharType="begin"/>
        </w:r>
        <w:r w:rsidR="00006F85">
          <w:rPr>
            <w:noProof/>
            <w:webHidden/>
          </w:rPr>
          <w:instrText xml:space="preserve"> PAGEREF _Toc25859195 \h </w:instrText>
        </w:r>
        <w:r w:rsidR="00006F85">
          <w:rPr>
            <w:noProof/>
            <w:webHidden/>
          </w:rPr>
        </w:r>
        <w:r w:rsidR="00006F85">
          <w:rPr>
            <w:noProof/>
            <w:webHidden/>
          </w:rPr>
          <w:fldChar w:fldCharType="separate"/>
        </w:r>
        <w:r w:rsidR="00006F85">
          <w:rPr>
            <w:noProof/>
            <w:webHidden/>
          </w:rPr>
          <w:t>20</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6" w:history="1">
        <w:r w:rsidR="00006F85" w:rsidRPr="00F253F5">
          <w:rPr>
            <w:rStyle w:val="Hyperlink"/>
            <w:noProof/>
          </w:rPr>
          <w:t>21 Figure 4.4:  Time Series Plots depicting the actual values for % Silica Concentrate and the predicted values from the XGBoost Regressor model Ridge Regression model respectively</w:t>
        </w:r>
        <w:r w:rsidR="00006F85">
          <w:rPr>
            <w:noProof/>
            <w:webHidden/>
          </w:rPr>
          <w:tab/>
        </w:r>
        <w:r w:rsidR="00006F85">
          <w:rPr>
            <w:noProof/>
            <w:webHidden/>
          </w:rPr>
          <w:fldChar w:fldCharType="begin"/>
        </w:r>
        <w:r w:rsidR="00006F85">
          <w:rPr>
            <w:noProof/>
            <w:webHidden/>
          </w:rPr>
          <w:instrText xml:space="preserve"> PAGEREF _Toc25859196 \h </w:instrText>
        </w:r>
        <w:r w:rsidR="00006F85">
          <w:rPr>
            <w:noProof/>
            <w:webHidden/>
          </w:rPr>
        </w:r>
        <w:r w:rsidR="00006F85">
          <w:rPr>
            <w:noProof/>
            <w:webHidden/>
          </w:rPr>
          <w:fldChar w:fldCharType="separate"/>
        </w:r>
        <w:r w:rsidR="00006F85">
          <w:rPr>
            <w:noProof/>
            <w:webHidden/>
          </w:rPr>
          <w:t>21</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7" w:history="1">
        <w:r w:rsidR="00006F85" w:rsidRPr="00F253F5">
          <w:rPr>
            <w:rStyle w:val="Hyperlink"/>
            <w:noProof/>
          </w:rPr>
          <w:t>22 Figure 4.5: Histogram and Distribution Plot of the % Silica Concentrate Variable</w:t>
        </w:r>
        <w:r w:rsidR="00006F85">
          <w:rPr>
            <w:noProof/>
            <w:webHidden/>
          </w:rPr>
          <w:tab/>
        </w:r>
        <w:r w:rsidR="00006F85">
          <w:rPr>
            <w:noProof/>
            <w:webHidden/>
          </w:rPr>
          <w:fldChar w:fldCharType="begin"/>
        </w:r>
        <w:r w:rsidR="00006F85">
          <w:rPr>
            <w:noProof/>
            <w:webHidden/>
          </w:rPr>
          <w:instrText xml:space="preserve"> PAGEREF _Toc25859197 \h </w:instrText>
        </w:r>
        <w:r w:rsidR="00006F85">
          <w:rPr>
            <w:noProof/>
            <w:webHidden/>
          </w:rPr>
        </w:r>
        <w:r w:rsidR="00006F85">
          <w:rPr>
            <w:noProof/>
            <w:webHidden/>
          </w:rPr>
          <w:fldChar w:fldCharType="separate"/>
        </w:r>
        <w:r w:rsidR="00006F85">
          <w:rPr>
            <w:noProof/>
            <w:webHidden/>
          </w:rPr>
          <w:t>22</w:t>
        </w:r>
        <w:r w:rsidR="00006F85">
          <w:rPr>
            <w:noProof/>
            <w:webHidden/>
          </w:rPr>
          <w:fldChar w:fldCharType="end"/>
        </w:r>
      </w:hyperlink>
    </w:p>
    <w:p w:rsidR="00006F85" w:rsidRDefault="0097546A">
      <w:pPr>
        <w:pStyle w:val="TableofFigures"/>
        <w:tabs>
          <w:tab w:val="right" w:leader="dot" w:pos="9350"/>
        </w:tabs>
        <w:rPr>
          <w:rFonts w:eastAsiaTheme="minorEastAsia"/>
          <w:noProof/>
          <w:sz w:val="24"/>
          <w:szCs w:val="24"/>
        </w:rPr>
      </w:pPr>
      <w:hyperlink w:anchor="_Toc25859198" w:history="1">
        <w:r w:rsidR="00006F85" w:rsidRPr="00F253F5">
          <w:rPr>
            <w:rStyle w:val="Hyperlink"/>
            <w:noProof/>
          </w:rPr>
          <w:t>23 Figure 4.6: Confusion Matrix for the Logistic Regression model predictions</w:t>
        </w:r>
        <w:r w:rsidR="00006F85">
          <w:rPr>
            <w:noProof/>
            <w:webHidden/>
          </w:rPr>
          <w:tab/>
        </w:r>
        <w:r w:rsidR="00006F85">
          <w:rPr>
            <w:noProof/>
            <w:webHidden/>
          </w:rPr>
          <w:fldChar w:fldCharType="begin"/>
        </w:r>
        <w:r w:rsidR="00006F85">
          <w:rPr>
            <w:noProof/>
            <w:webHidden/>
          </w:rPr>
          <w:instrText xml:space="preserve"> PAGEREF _Toc25859198 \h </w:instrText>
        </w:r>
        <w:r w:rsidR="00006F85">
          <w:rPr>
            <w:noProof/>
            <w:webHidden/>
          </w:rPr>
        </w:r>
        <w:r w:rsidR="00006F85">
          <w:rPr>
            <w:noProof/>
            <w:webHidden/>
          </w:rPr>
          <w:fldChar w:fldCharType="separate"/>
        </w:r>
        <w:r w:rsidR="00006F85">
          <w:rPr>
            <w:noProof/>
            <w:webHidden/>
          </w:rPr>
          <w:t>23</w:t>
        </w:r>
        <w:r w:rsidR="00006F85">
          <w:rPr>
            <w:noProof/>
            <w:webHidden/>
          </w:rPr>
          <w:fldChar w:fldCharType="end"/>
        </w:r>
      </w:hyperlink>
    </w:p>
    <w:p w:rsidR="00886199" w:rsidRDefault="00A838B7" w:rsidP="00011CC0">
      <w:r>
        <w:fldChar w:fldCharType="end"/>
      </w:r>
    </w:p>
    <w:p w:rsidR="00274D1E" w:rsidRDefault="00274D1E">
      <w:pPr>
        <w:rPr>
          <w:rFonts w:asciiTheme="majorHAnsi" w:eastAsiaTheme="majorEastAsia" w:hAnsiTheme="majorHAnsi" w:cstheme="majorBidi"/>
          <w:color w:val="2E74B5" w:themeColor="accent1" w:themeShade="BF"/>
          <w:sz w:val="32"/>
          <w:szCs w:val="32"/>
        </w:rPr>
      </w:pPr>
      <w:r>
        <w:br w:type="page"/>
      </w:r>
    </w:p>
    <w:p w:rsidR="00915A98" w:rsidRDefault="00011CC0" w:rsidP="00915A98">
      <w:pPr>
        <w:pStyle w:val="Heading1"/>
        <w:numPr>
          <w:ilvl w:val="0"/>
          <w:numId w:val="2"/>
        </w:numPr>
      </w:pPr>
      <w:bookmarkStart w:id="1" w:name="_Toc25858183"/>
      <w:r>
        <w:lastRenderedPageBreak/>
        <w:t>Introduction</w:t>
      </w:r>
      <w:bookmarkStart w:id="2" w:name="_Toc25858184"/>
      <w:bookmarkEnd w:id="1"/>
    </w:p>
    <w:p w:rsidR="000B595F" w:rsidRPr="00915A98" w:rsidRDefault="000B595F" w:rsidP="00915A98">
      <w:pPr>
        <w:pStyle w:val="Heading1"/>
      </w:pPr>
      <w:r w:rsidRPr="00915A98">
        <w:rPr>
          <w:rFonts w:ascii="Times New Roman" w:eastAsiaTheme="minorHAnsi" w:hAnsi="Times New Roman" w:cs="Times New Roman"/>
          <w:color w:val="auto"/>
          <w:sz w:val="24"/>
          <w:szCs w:val="24"/>
        </w:rPr>
        <w:t>In the context of supply chain and in order to get familiar with supply chain related datasets, we were asked to develop use case scenarios based on certain open dataset. The first step of this project was to propose datasets that were publicly available, easy to understand, interesting to work on, challenging to analyze and concern real world scenarios. Therefore, and in order to be able to cover more than one topic of the supply chain, different analysis methods and various scenarios three datasets were chosen from the online platform Kaggle. While the first dataset covers the E-commerce business and shells data regarding sales. The second dataset lists details about cashew truck deliveries and focuses on the procurement part of the supply chain. Finally, the third dataset covers the production topic and catalogues real world data obtained from a floatation plant. This report is divided into three sections, in which we will take an extended look at each dataset, put it into the right context and attempt to provide solutions.</w:t>
      </w:r>
      <w:bookmarkEnd w:id="2"/>
    </w:p>
    <w:p w:rsidR="00011CC0" w:rsidRDefault="00011CC0" w:rsidP="000B595F">
      <w:pPr>
        <w:pStyle w:val="Heading1"/>
        <w:numPr>
          <w:ilvl w:val="0"/>
          <w:numId w:val="2"/>
        </w:numPr>
      </w:pPr>
      <w:bookmarkStart w:id="3" w:name="_Toc25858185"/>
      <w:r>
        <w:t xml:space="preserve">E-Commerce Data Analytics: </w:t>
      </w:r>
      <w:proofErr w:type="spellStart"/>
      <w:r>
        <w:t>OList</w:t>
      </w:r>
      <w:proofErr w:type="spellEnd"/>
      <w:r>
        <w:t xml:space="preserve"> Brazil</w:t>
      </w:r>
      <w:bookmarkEnd w:id="3"/>
    </w:p>
    <w:p w:rsidR="00886199" w:rsidRPr="007C37BB" w:rsidRDefault="00886199" w:rsidP="00886199">
      <w:pPr>
        <w:spacing w:line="20" w:lineRule="atLeast"/>
        <w:jc w:val="both"/>
        <w:rPr>
          <w:rFonts w:ascii="Times New Roman" w:hAnsi="Times New Roman" w:cs="Times New Roman"/>
          <w:sz w:val="24"/>
          <w:szCs w:val="24"/>
        </w:rPr>
      </w:pPr>
      <w:proofErr w:type="spellStart"/>
      <w:r w:rsidRPr="007C37BB">
        <w:rPr>
          <w:rFonts w:ascii="Times New Roman" w:hAnsi="Times New Roman" w:cs="Times New Roman"/>
          <w:sz w:val="24"/>
          <w:szCs w:val="24"/>
        </w:rPr>
        <w:t>Olist</w:t>
      </w:r>
      <w:proofErr w:type="spellEnd"/>
      <w:r w:rsidRPr="007C37BB">
        <w:rPr>
          <w:rFonts w:ascii="Times New Roman" w:hAnsi="Times New Roman" w:cs="Times New Roman"/>
          <w:sz w:val="24"/>
          <w:szCs w:val="24"/>
        </w:rPr>
        <w:t xml:space="preserve"> is a Brazilian e-commerce platform founded in 2015 that sells a wide variety of products from different shops on the main online marketplaces in Brazil</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The dataset comes from the Kaggle website and concerns the sales part of </w:t>
      </w:r>
      <w:proofErr w:type="spellStart"/>
      <w:r w:rsidRPr="007C37BB">
        <w:rPr>
          <w:rFonts w:ascii="Times New Roman" w:hAnsi="Times New Roman" w:cs="Times New Roman"/>
          <w:sz w:val="24"/>
          <w:szCs w:val="24"/>
        </w:rPr>
        <w:t>Olist’s</w:t>
      </w:r>
      <w:proofErr w:type="spellEnd"/>
      <w:r w:rsidRPr="007C37BB">
        <w:rPr>
          <w:rFonts w:ascii="Times New Roman" w:hAnsi="Times New Roman" w:cs="Times New Roman"/>
          <w:sz w:val="24"/>
          <w:szCs w:val="24"/>
        </w:rPr>
        <w:t xml:space="preserve"> Supply Chain</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It lists data of more than 100,000 orders made in the years 2016 until 2018 and contains a total of 9 tables</w:t>
      </w:r>
      <w:r w:rsidR="00101287" w:rsidRPr="00101287">
        <w:rPr>
          <w:rFonts w:ascii="Times New Roman" w:hAnsi="Times New Roman" w:cs="Times New Roman"/>
          <w:sz w:val="20"/>
          <w:szCs w:val="24"/>
        </w:rPr>
        <w:t>.</w:t>
      </w:r>
      <w:r w:rsidR="00BA7CEE">
        <w:rPr>
          <w:rFonts w:ascii="Times New Roman" w:hAnsi="Times New Roman" w:cs="Times New Roman"/>
          <w:sz w:val="24"/>
          <w:szCs w:val="24"/>
        </w:rPr>
        <w:t xml:space="preserve"> The table descriptions for the </w:t>
      </w:r>
      <w:proofErr w:type="spellStart"/>
      <w:r w:rsidR="00BA7CEE">
        <w:rPr>
          <w:rFonts w:ascii="Times New Roman" w:hAnsi="Times New Roman" w:cs="Times New Roman"/>
          <w:sz w:val="24"/>
          <w:szCs w:val="24"/>
        </w:rPr>
        <w:t>Olist</w:t>
      </w:r>
      <w:proofErr w:type="spellEnd"/>
      <w:r w:rsidR="00BA7CEE">
        <w:rPr>
          <w:rFonts w:ascii="Times New Roman" w:hAnsi="Times New Roman" w:cs="Times New Roman"/>
          <w:sz w:val="24"/>
          <w:szCs w:val="24"/>
        </w:rPr>
        <w:t xml:space="preserve"> dataset can be found in Appendix 1</w:t>
      </w:r>
      <w:r w:rsidR="00101287" w:rsidRPr="00101287">
        <w:rPr>
          <w:rFonts w:ascii="Times New Roman" w:hAnsi="Times New Roman" w:cs="Times New Roman"/>
          <w:sz w:val="20"/>
          <w:szCs w:val="24"/>
        </w:rPr>
        <w:t>.</w:t>
      </w:r>
      <w:r w:rsidR="00BA7CEE">
        <w:rPr>
          <w:rFonts w:ascii="Times New Roman" w:hAnsi="Times New Roman" w:cs="Times New Roman"/>
          <w:sz w:val="24"/>
          <w:szCs w:val="24"/>
        </w:rPr>
        <w:t xml:space="preserve"> </w:t>
      </w:r>
    </w:p>
    <w:p w:rsidR="00886199" w:rsidRDefault="00886199" w:rsidP="00886199">
      <w:p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In total, these 9 tables contain 51 variables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However, some variables are duplicates in different tables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For instance,</w:t>
      </w:r>
      <w:r>
        <w:rPr>
          <w:rFonts w:ascii="Times New Roman" w:hAnsi="Times New Roman" w:cs="Times New Roman"/>
          <w:sz w:val="24"/>
          <w:szCs w:val="24"/>
        </w:rPr>
        <w:t xml:space="preserve"> all three</w:t>
      </w:r>
      <w:r w:rsidRPr="007C37BB">
        <w:rPr>
          <w:rFonts w:ascii="Times New Roman" w:hAnsi="Times New Roman" w:cs="Times New Roman"/>
          <w:sz w:val="24"/>
          <w:szCs w:val="24"/>
        </w:rPr>
        <w:t xml:space="preserve"> variables Zip Code, City and State appear in the three tables Customers, Sellers and Geolocation</w:t>
      </w:r>
      <w:r w:rsidR="00101287" w:rsidRPr="00101287">
        <w:rPr>
          <w:rFonts w:ascii="Times New Roman" w:hAnsi="Times New Roman" w:cs="Times New Roman"/>
          <w:sz w:val="20"/>
          <w:szCs w:val="24"/>
        </w:rPr>
        <w:t>.</w:t>
      </w:r>
      <w:r>
        <w:rPr>
          <w:rFonts w:ascii="Times New Roman" w:hAnsi="Times New Roman" w:cs="Times New Roman"/>
          <w:sz w:val="24"/>
          <w:szCs w:val="24"/>
        </w:rPr>
        <w:t xml:space="preserve"> This poses a data integrity issue in storage, as the values in all three tables would have to be updated if a seller or customer changed locations</w:t>
      </w:r>
      <w:r w:rsidR="00101287" w:rsidRPr="00101287">
        <w:rPr>
          <w:rFonts w:ascii="Times New Roman" w:hAnsi="Times New Roman" w:cs="Times New Roman"/>
          <w:sz w:val="20"/>
          <w:szCs w:val="24"/>
        </w:rPr>
        <w:t>.</w:t>
      </w:r>
      <w:r>
        <w:rPr>
          <w:rFonts w:ascii="Times New Roman" w:hAnsi="Times New Roman" w:cs="Times New Roman"/>
          <w:sz w:val="24"/>
          <w:szCs w:val="24"/>
        </w:rPr>
        <w:t xml:space="preserve"> A suggested improvement is that each location be stored by a unique identifier (location ID) and the duplicate locations in the other tables should be referred to by their location ID, thus creating a foreign key reference in both tables instead of duplicate data issues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The general ER diagram for the </w:t>
      </w:r>
      <w:proofErr w:type="spellStart"/>
      <w:r w:rsidRPr="007C37BB">
        <w:rPr>
          <w:rFonts w:ascii="Times New Roman" w:hAnsi="Times New Roman" w:cs="Times New Roman"/>
          <w:sz w:val="24"/>
          <w:szCs w:val="24"/>
        </w:rPr>
        <w:t>Olist</w:t>
      </w:r>
      <w:proofErr w:type="spellEnd"/>
      <w:r w:rsidRPr="007C37BB">
        <w:rPr>
          <w:rFonts w:ascii="Times New Roman" w:hAnsi="Times New Roman" w:cs="Times New Roman"/>
          <w:sz w:val="24"/>
          <w:szCs w:val="24"/>
        </w:rPr>
        <w:t xml:space="preserve"> dataset is shown in Fig</w:t>
      </w:r>
      <w:r w:rsidR="00F36921">
        <w:rPr>
          <w:rFonts w:ascii="Times New Roman" w:hAnsi="Times New Roman" w:cs="Times New Roman"/>
          <w:sz w:val="20"/>
          <w:szCs w:val="24"/>
        </w:rPr>
        <w:t>ure</w:t>
      </w:r>
      <w:r w:rsidRPr="007C37BB">
        <w:rPr>
          <w:rFonts w:ascii="Times New Roman" w:hAnsi="Times New Roman" w:cs="Times New Roman"/>
          <w:sz w:val="24"/>
          <w:szCs w:val="24"/>
        </w:rPr>
        <w:t xml:space="preserve"> </w:t>
      </w:r>
      <w:r w:rsidR="00F36921">
        <w:rPr>
          <w:rFonts w:ascii="Times New Roman" w:hAnsi="Times New Roman" w:cs="Times New Roman"/>
          <w:sz w:val="24"/>
          <w:szCs w:val="24"/>
        </w:rPr>
        <w:t>2</w:t>
      </w:r>
      <w:r w:rsidR="00101287" w:rsidRPr="00101287">
        <w:rPr>
          <w:rFonts w:ascii="Times New Roman" w:hAnsi="Times New Roman" w:cs="Times New Roman"/>
          <w:sz w:val="20"/>
          <w:szCs w:val="24"/>
        </w:rPr>
        <w:t>.</w:t>
      </w:r>
      <w:r>
        <w:rPr>
          <w:rFonts w:ascii="Times New Roman" w:hAnsi="Times New Roman" w:cs="Times New Roman"/>
          <w:sz w:val="24"/>
          <w:szCs w:val="24"/>
        </w:rPr>
        <w:t>1</w:t>
      </w:r>
      <w:r w:rsidR="00101287" w:rsidRPr="00DF7BD5">
        <w:rPr>
          <w:rFonts w:ascii="Times New Roman" w:hAnsi="Times New Roman" w:cs="Times New Roman"/>
          <w:sz w:val="20"/>
          <w:szCs w:val="20"/>
        </w:rPr>
        <w:t>.</w:t>
      </w:r>
    </w:p>
    <w:p w:rsidR="00886199" w:rsidRPr="007C37BB" w:rsidRDefault="00886199" w:rsidP="00886199">
      <w:pPr>
        <w:spacing w:line="20" w:lineRule="atLeast"/>
        <w:jc w:val="center"/>
        <w:rPr>
          <w:rFonts w:ascii="Times New Roman" w:hAnsi="Times New Roman" w:cs="Times New Roman"/>
          <w:sz w:val="24"/>
          <w:szCs w:val="24"/>
        </w:rPr>
      </w:pPr>
      <w:r w:rsidRPr="007C37BB">
        <w:rPr>
          <w:rFonts w:ascii="Times New Roman" w:hAnsi="Times New Roman" w:cs="Times New Roman"/>
          <w:noProof/>
          <w:sz w:val="24"/>
          <w:szCs w:val="24"/>
          <w:lang w:val="en-SG" w:eastAsia="en-SG"/>
        </w:rPr>
        <w:drawing>
          <wp:inline distT="0" distB="0" distL="0" distR="0" wp14:anchorId="2EDC0BE3" wp14:editId="4AC0DA02">
            <wp:extent cx="3550043" cy="2560320"/>
            <wp:effectExtent l="0" t="0" r="6350" b="5080"/>
            <wp:docPr id="1" name="Picture 1" descr="C:\Users\User\Documents\Jacobs\F2019 - Data Analytics for SCM - Wicaksono\ER_Diagram_O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Jacobs\F2019 - Data Analytics for SCM - Wicaksono\ER_Diagram_Oli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4426" cy="2570693"/>
                    </a:xfrm>
                    <a:prstGeom prst="rect">
                      <a:avLst/>
                    </a:prstGeom>
                    <a:noFill/>
                    <a:ln>
                      <a:noFill/>
                    </a:ln>
                  </pic:spPr>
                </pic:pic>
              </a:graphicData>
            </a:graphic>
          </wp:inline>
        </w:drawing>
      </w:r>
    </w:p>
    <w:p w:rsidR="00A838B7" w:rsidRDefault="0097546A" w:rsidP="00A838B7">
      <w:pPr>
        <w:pStyle w:val="Caption"/>
        <w:jc w:val="center"/>
      </w:pPr>
      <w:fldSimple w:instr=" SEQ Figure \* ARABIC ">
        <w:bookmarkStart w:id="4" w:name="_Toc25859177"/>
        <w:r w:rsidR="00A838B7">
          <w:rPr>
            <w:noProof/>
          </w:rPr>
          <w:t>1</w:t>
        </w:r>
      </w:fldSimple>
      <w:r w:rsidR="00A838B7">
        <w:t xml:space="preserve"> </w:t>
      </w:r>
      <w:r w:rsidR="00A838B7" w:rsidRPr="008B1525">
        <w:t xml:space="preserve">Figure 2.1 ER diagram for the </w:t>
      </w:r>
      <w:proofErr w:type="spellStart"/>
      <w:r w:rsidR="00A838B7" w:rsidRPr="008B1525">
        <w:t>Olist</w:t>
      </w:r>
      <w:proofErr w:type="spellEnd"/>
      <w:r w:rsidR="00A838B7" w:rsidRPr="008B1525">
        <w:t xml:space="preserve"> dataset</w:t>
      </w:r>
      <w:bookmarkEnd w:id="4"/>
    </w:p>
    <w:p w:rsidR="00886199" w:rsidRPr="002A1B55" w:rsidRDefault="00101287" w:rsidP="00886199">
      <w:pPr>
        <w:pStyle w:val="ListParagraph"/>
        <w:spacing w:line="20" w:lineRule="atLeast"/>
        <w:jc w:val="center"/>
        <w:rPr>
          <w:rFonts w:ascii="Times New Roman" w:hAnsi="Times New Roman" w:cs="Times New Roman"/>
          <w:sz w:val="24"/>
          <w:szCs w:val="24"/>
        </w:rPr>
      </w:pPr>
      <w:r w:rsidRPr="00101287">
        <w:rPr>
          <w:rFonts w:ascii="Times New Roman" w:hAnsi="Times New Roman" w:cs="Times New Roman"/>
          <w:sz w:val="20"/>
          <w:szCs w:val="24"/>
        </w:rPr>
        <w:lastRenderedPageBreak/>
        <w:t>.</w:t>
      </w:r>
    </w:p>
    <w:p w:rsidR="00011CC0" w:rsidRDefault="00011CC0" w:rsidP="00011CC0">
      <w:pPr>
        <w:pStyle w:val="Heading2"/>
        <w:numPr>
          <w:ilvl w:val="1"/>
          <w:numId w:val="2"/>
        </w:numPr>
      </w:pPr>
      <w:bookmarkStart w:id="5" w:name="_Toc25858186"/>
      <w:r>
        <w:t>Supply Chain Context and Relevant Features</w:t>
      </w:r>
      <w:bookmarkEnd w:id="5"/>
    </w:p>
    <w:p w:rsidR="00886199" w:rsidRPr="00886199" w:rsidRDefault="00886199" w:rsidP="00886199">
      <w:pPr>
        <w:spacing w:line="20" w:lineRule="atLeast"/>
        <w:jc w:val="both"/>
        <w:rPr>
          <w:rFonts w:ascii="Times New Roman" w:hAnsi="Times New Roman" w:cs="Times New Roman"/>
          <w:b/>
          <w:sz w:val="24"/>
          <w:szCs w:val="24"/>
        </w:rPr>
      </w:pPr>
      <w:r w:rsidRPr="00886199">
        <w:rPr>
          <w:rFonts w:ascii="Times New Roman" w:hAnsi="Times New Roman" w:cs="Times New Roman"/>
          <w:sz w:val="24"/>
          <w:szCs w:val="24"/>
        </w:rPr>
        <w:t xml:space="preserve">The </w:t>
      </w:r>
      <w:proofErr w:type="spellStart"/>
      <w:r w:rsidRPr="00886199">
        <w:rPr>
          <w:rFonts w:ascii="Times New Roman" w:hAnsi="Times New Roman" w:cs="Times New Roman"/>
          <w:sz w:val="24"/>
          <w:szCs w:val="24"/>
        </w:rPr>
        <w:t>Olist</w:t>
      </w:r>
      <w:proofErr w:type="spellEnd"/>
      <w:r w:rsidRPr="00886199">
        <w:rPr>
          <w:rFonts w:ascii="Times New Roman" w:hAnsi="Times New Roman" w:cs="Times New Roman"/>
          <w:sz w:val="24"/>
          <w:szCs w:val="24"/>
        </w:rPr>
        <w:t xml:space="preserve"> dataset can be applied to multiple Supply Chain scenarios</w:t>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As the tables include different aspects, such as freight performance, prices, order status, customer and seller locations, product attributes and order reviews, one can </w:t>
      </w:r>
      <w:proofErr w:type="spellStart"/>
      <w:r w:rsidRPr="00886199">
        <w:rPr>
          <w:rFonts w:ascii="Times New Roman" w:hAnsi="Times New Roman" w:cs="Times New Roman"/>
          <w:sz w:val="24"/>
          <w:szCs w:val="24"/>
        </w:rPr>
        <w:t>analyse</w:t>
      </w:r>
      <w:proofErr w:type="spellEnd"/>
      <w:r w:rsidRPr="00886199">
        <w:rPr>
          <w:rFonts w:ascii="Times New Roman" w:hAnsi="Times New Roman" w:cs="Times New Roman"/>
          <w:sz w:val="24"/>
          <w:szCs w:val="24"/>
        </w:rPr>
        <w:t xml:space="preserve"> a variety of scenarios</w:t>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The following sections describe how various methods of data analysis on the </w:t>
      </w:r>
      <w:proofErr w:type="spellStart"/>
      <w:r w:rsidRPr="00886199">
        <w:rPr>
          <w:rFonts w:ascii="Times New Roman" w:hAnsi="Times New Roman" w:cs="Times New Roman"/>
          <w:sz w:val="24"/>
          <w:szCs w:val="24"/>
        </w:rPr>
        <w:t>Olist</w:t>
      </w:r>
      <w:proofErr w:type="spellEnd"/>
      <w:r w:rsidRPr="00886199">
        <w:rPr>
          <w:rFonts w:ascii="Times New Roman" w:hAnsi="Times New Roman" w:cs="Times New Roman"/>
          <w:sz w:val="24"/>
          <w:szCs w:val="24"/>
        </w:rPr>
        <w:t xml:space="preserve"> dataset can be beneficial in the Supply Chain context</w:t>
      </w:r>
      <w:r w:rsidR="00101287" w:rsidRPr="00101287">
        <w:rPr>
          <w:rFonts w:ascii="Times New Roman" w:hAnsi="Times New Roman" w:cs="Times New Roman"/>
          <w:sz w:val="20"/>
          <w:szCs w:val="24"/>
        </w:rPr>
        <w:t>.</w:t>
      </w:r>
    </w:p>
    <w:p w:rsidR="00011CC0" w:rsidRDefault="00011CC0" w:rsidP="00011CC0">
      <w:pPr>
        <w:pStyle w:val="Heading3"/>
        <w:numPr>
          <w:ilvl w:val="2"/>
          <w:numId w:val="2"/>
        </w:numPr>
      </w:pPr>
      <w:bookmarkStart w:id="6" w:name="_Toc25858187"/>
      <w:r>
        <w:t>Demand Forecasting</w:t>
      </w:r>
      <w:bookmarkEnd w:id="6"/>
    </w:p>
    <w:p w:rsidR="00886199" w:rsidRPr="00886199" w:rsidRDefault="00886199" w:rsidP="00886199">
      <w:pPr>
        <w:spacing w:line="20" w:lineRule="atLeast"/>
        <w:jc w:val="both"/>
        <w:rPr>
          <w:rFonts w:ascii="Times New Roman" w:hAnsi="Times New Roman" w:cs="Times New Roman"/>
          <w:sz w:val="24"/>
          <w:szCs w:val="24"/>
        </w:rPr>
      </w:pPr>
      <w:r w:rsidRPr="00886199">
        <w:rPr>
          <w:rFonts w:ascii="Times New Roman" w:hAnsi="Times New Roman" w:cs="Times New Roman"/>
          <w:sz w:val="24"/>
          <w:szCs w:val="24"/>
        </w:rPr>
        <w:t>Sales data is often used to forecast demand, as it aims to estimate based on a model the number of products sold to customers, considering different factors, such as product type, customer and region</w:t>
      </w:r>
      <w:r w:rsidR="00CF505A">
        <w:rPr>
          <w:rStyle w:val="FootnoteReference"/>
          <w:rFonts w:ascii="Times New Roman" w:hAnsi="Times New Roman" w:cs="Times New Roman"/>
          <w:sz w:val="24"/>
          <w:szCs w:val="24"/>
        </w:rPr>
        <w:footnoteReference w:id="1"/>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Using the </w:t>
      </w:r>
      <w:proofErr w:type="spellStart"/>
      <w:r w:rsidRPr="00886199">
        <w:rPr>
          <w:rFonts w:ascii="Times New Roman" w:hAnsi="Times New Roman" w:cs="Times New Roman"/>
          <w:sz w:val="24"/>
          <w:szCs w:val="24"/>
        </w:rPr>
        <w:t>Olist</w:t>
      </w:r>
      <w:proofErr w:type="spellEnd"/>
      <w:r w:rsidRPr="00886199">
        <w:rPr>
          <w:rFonts w:ascii="Times New Roman" w:hAnsi="Times New Roman" w:cs="Times New Roman"/>
          <w:sz w:val="24"/>
          <w:szCs w:val="24"/>
        </w:rPr>
        <w:t xml:space="preserve"> dataset, one could forecast demand with a linear regression model or a decision tree</w:t>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Possible scenarios could be to forecast sales of products for different seasons, for example the sales for the period before Christmas</w:t>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Also, it would be possible to forecast the demand per state, city, seller or customer</w:t>
      </w:r>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Relevant attributes from the dataset can be, depending on the exact scenario, price, </w:t>
      </w:r>
      <w:proofErr w:type="spellStart"/>
      <w:r w:rsidRPr="00886199">
        <w:rPr>
          <w:rFonts w:ascii="Times New Roman" w:hAnsi="Times New Roman" w:cs="Times New Roman"/>
          <w:sz w:val="24"/>
          <w:szCs w:val="24"/>
        </w:rPr>
        <w:t>order_purchase_timestamp</w:t>
      </w:r>
      <w:proofErr w:type="spellEnd"/>
      <w:r w:rsidRPr="00886199">
        <w:rPr>
          <w:rFonts w:ascii="Times New Roman" w:hAnsi="Times New Roman" w:cs="Times New Roman"/>
          <w:sz w:val="24"/>
          <w:szCs w:val="24"/>
        </w:rPr>
        <w:t xml:space="preserve">, </w:t>
      </w:r>
      <w:proofErr w:type="spellStart"/>
      <w:r w:rsidRPr="00886199">
        <w:rPr>
          <w:rFonts w:ascii="Times New Roman" w:hAnsi="Times New Roman" w:cs="Times New Roman"/>
          <w:sz w:val="24"/>
          <w:szCs w:val="24"/>
        </w:rPr>
        <w:t>customer_city</w:t>
      </w:r>
      <w:proofErr w:type="spellEnd"/>
      <w:r w:rsidRPr="00886199">
        <w:rPr>
          <w:rFonts w:ascii="Times New Roman" w:hAnsi="Times New Roman" w:cs="Times New Roman"/>
          <w:sz w:val="24"/>
          <w:szCs w:val="24"/>
        </w:rPr>
        <w:t xml:space="preserve">, </w:t>
      </w:r>
      <w:proofErr w:type="spellStart"/>
      <w:r w:rsidRPr="00886199">
        <w:rPr>
          <w:rFonts w:ascii="Times New Roman" w:hAnsi="Times New Roman" w:cs="Times New Roman"/>
          <w:sz w:val="24"/>
          <w:szCs w:val="24"/>
        </w:rPr>
        <w:t>customer_id</w:t>
      </w:r>
      <w:proofErr w:type="spellEnd"/>
      <w:r w:rsidRPr="00886199">
        <w:rPr>
          <w:rFonts w:ascii="Times New Roman" w:hAnsi="Times New Roman" w:cs="Times New Roman"/>
          <w:sz w:val="24"/>
          <w:szCs w:val="24"/>
        </w:rPr>
        <w:t xml:space="preserve">, </w:t>
      </w:r>
      <w:proofErr w:type="spellStart"/>
      <w:r w:rsidRPr="00886199">
        <w:rPr>
          <w:rFonts w:ascii="Times New Roman" w:hAnsi="Times New Roman" w:cs="Times New Roman"/>
          <w:sz w:val="24"/>
          <w:szCs w:val="24"/>
        </w:rPr>
        <w:t>customer_state</w:t>
      </w:r>
      <w:proofErr w:type="spellEnd"/>
      <w:r w:rsidRPr="00886199">
        <w:rPr>
          <w:rFonts w:ascii="Times New Roman" w:hAnsi="Times New Roman" w:cs="Times New Roman"/>
          <w:sz w:val="24"/>
          <w:szCs w:val="24"/>
        </w:rPr>
        <w:t xml:space="preserve"> or </w:t>
      </w:r>
      <w:proofErr w:type="spellStart"/>
      <w:r w:rsidRPr="00886199">
        <w:rPr>
          <w:rFonts w:ascii="Times New Roman" w:hAnsi="Times New Roman" w:cs="Times New Roman"/>
          <w:sz w:val="24"/>
          <w:szCs w:val="24"/>
        </w:rPr>
        <w:t>seller_id</w:t>
      </w:r>
      <w:proofErr w:type="spellEnd"/>
      <w:r w:rsidR="00101287" w:rsidRPr="00101287">
        <w:rPr>
          <w:rFonts w:ascii="Times New Roman" w:hAnsi="Times New Roman" w:cs="Times New Roman"/>
          <w:sz w:val="20"/>
          <w:szCs w:val="24"/>
        </w:rPr>
        <w:t>.</w:t>
      </w:r>
      <w:r w:rsidRPr="00886199">
        <w:rPr>
          <w:rFonts w:ascii="Times New Roman" w:hAnsi="Times New Roman" w:cs="Times New Roman"/>
          <w:sz w:val="24"/>
          <w:szCs w:val="24"/>
        </w:rPr>
        <w:t xml:space="preserve"> </w:t>
      </w:r>
    </w:p>
    <w:p w:rsidR="00011CC0" w:rsidRDefault="00011CC0" w:rsidP="00011CC0">
      <w:pPr>
        <w:pStyle w:val="Heading3"/>
        <w:numPr>
          <w:ilvl w:val="2"/>
          <w:numId w:val="2"/>
        </w:numPr>
      </w:pPr>
      <w:bookmarkStart w:id="7" w:name="_Toc25858188"/>
      <w:r>
        <w:t>Market Basket Analysis (Association Mining)</w:t>
      </w:r>
      <w:bookmarkEnd w:id="7"/>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With Market Basket Analysis sellers try to understand which products are bought together</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This is especially useful for industries that carry a large amount of products where links are not very obvious</w:t>
      </w:r>
      <w:r w:rsidR="00CF505A">
        <w:rPr>
          <w:rStyle w:val="FootnoteReference"/>
          <w:rFonts w:ascii="Times New Roman" w:hAnsi="Times New Roman" w:cs="Times New Roman"/>
          <w:sz w:val="24"/>
          <w:szCs w:val="24"/>
        </w:rPr>
        <w:footnoteReference w:id="2"/>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Not </w:t>
      </w:r>
      <w:r>
        <w:rPr>
          <w:rFonts w:ascii="Times New Roman" w:hAnsi="Times New Roman" w:cs="Times New Roman"/>
          <w:sz w:val="24"/>
          <w:szCs w:val="24"/>
        </w:rPr>
        <w:t>only does this help marketers</w:t>
      </w:r>
      <w:r w:rsidRPr="00B90019">
        <w:rPr>
          <w:rFonts w:ascii="Times New Roman" w:hAnsi="Times New Roman" w:cs="Times New Roman"/>
          <w:sz w:val="24"/>
          <w:szCs w:val="24"/>
        </w:rPr>
        <w:t xml:space="preserve"> promote the right products together, but it is also helpful for the Supply Chain department, as they understand for example which products are often shipped together</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t>
      </w:r>
    </w:p>
    <w:p w:rsidR="00886199" w:rsidRPr="00D103AE" w:rsidRDefault="00B90019" w:rsidP="00D103AE">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 xml:space="preserve">For </w:t>
      </w:r>
      <w:proofErr w:type="spellStart"/>
      <w:r w:rsidRPr="00B90019">
        <w:rPr>
          <w:rFonts w:ascii="Times New Roman" w:hAnsi="Times New Roman" w:cs="Times New Roman"/>
          <w:sz w:val="24"/>
          <w:szCs w:val="24"/>
        </w:rPr>
        <w:t>Olist’s</w:t>
      </w:r>
      <w:proofErr w:type="spellEnd"/>
      <w:r w:rsidRPr="00B90019">
        <w:rPr>
          <w:rFonts w:ascii="Times New Roman" w:hAnsi="Times New Roman" w:cs="Times New Roman"/>
          <w:sz w:val="24"/>
          <w:szCs w:val="24"/>
        </w:rPr>
        <w:t xml:space="preserve"> dataset it can be seen that there are orders containing two or more products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It can therefore be </w:t>
      </w:r>
      <w:proofErr w:type="spellStart"/>
      <w:r w:rsidRPr="00B90019">
        <w:rPr>
          <w:rFonts w:ascii="Times New Roman" w:hAnsi="Times New Roman" w:cs="Times New Roman"/>
          <w:sz w:val="24"/>
          <w:szCs w:val="24"/>
        </w:rPr>
        <w:t>analysed</w:t>
      </w:r>
      <w:proofErr w:type="spellEnd"/>
      <w:r w:rsidRPr="00B90019">
        <w:rPr>
          <w:rFonts w:ascii="Times New Roman" w:hAnsi="Times New Roman" w:cs="Times New Roman"/>
          <w:sz w:val="24"/>
          <w:szCs w:val="24"/>
        </w:rPr>
        <w:t xml:space="preserve"> in order to determine which products or product categories get often sold together</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Relevant attributes are therefore </w:t>
      </w:r>
      <w:proofErr w:type="spellStart"/>
      <w:r w:rsidRPr="00B90019">
        <w:rPr>
          <w:rFonts w:ascii="Times New Roman" w:hAnsi="Times New Roman" w:cs="Times New Roman"/>
          <w:sz w:val="24"/>
          <w:szCs w:val="24"/>
        </w:rPr>
        <w:t>order_item_id</w:t>
      </w:r>
      <w:proofErr w:type="spellEnd"/>
      <w:r w:rsidRPr="00B90019">
        <w:rPr>
          <w:rFonts w:ascii="Times New Roman" w:hAnsi="Times New Roman" w:cs="Times New Roman"/>
          <w:sz w:val="24"/>
          <w:szCs w:val="24"/>
        </w:rPr>
        <w:t xml:space="preserve">, </w:t>
      </w:r>
      <w:proofErr w:type="spellStart"/>
      <w:r w:rsidRPr="00B90019">
        <w:rPr>
          <w:rFonts w:ascii="Times New Roman" w:hAnsi="Times New Roman" w:cs="Times New Roman"/>
          <w:sz w:val="24"/>
          <w:szCs w:val="24"/>
        </w:rPr>
        <w:t>produc</w:t>
      </w:r>
      <w:r w:rsidR="00D103AE">
        <w:rPr>
          <w:rFonts w:ascii="Times New Roman" w:hAnsi="Times New Roman" w:cs="Times New Roman"/>
          <w:sz w:val="24"/>
          <w:szCs w:val="24"/>
        </w:rPr>
        <w:t>t_id</w:t>
      </w:r>
      <w:proofErr w:type="spellEnd"/>
      <w:r w:rsidR="00D103AE">
        <w:rPr>
          <w:rFonts w:ascii="Times New Roman" w:hAnsi="Times New Roman" w:cs="Times New Roman"/>
          <w:sz w:val="24"/>
          <w:szCs w:val="24"/>
        </w:rPr>
        <w:t xml:space="preserve"> and </w:t>
      </w:r>
      <w:proofErr w:type="spellStart"/>
      <w:r w:rsidR="00D103AE">
        <w:rPr>
          <w:rFonts w:ascii="Times New Roman" w:hAnsi="Times New Roman" w:cs="Times New Roman"/>
          <w:sz w:val="24"/>
          <w:szCs w:val="24"/>
        </w:rPr>
        <w:t>product_category_name</w:t>
      </w:r>
      <w:proofErr w:type="spellEnd"/>
      <w:r w:rsidR="00101287" w:rsidRPr="00101287">
        <w:rPr>
          <w:rFonts w:ascii="Times New Roman" w:hAnsi="Times New Roman" w:cs="Times New Roman"/>
          <w:sz w:val="20"/>
          <w:szCs w:val="24"/>
        </w:rPr>
        <w:t>.</w:t>
      </w:r>
    </w:p>
    <w:p w:rsidR="00011CC0" w:rsidRDefault="00011CC0" w:rsidP="00011CC0">
      <w:pPr>
        <w:pStyle w:val="Heading3"/>
        <w:numPr>
          <w:ilvl w:val="2"/>
          <w:numId w:val="2"/>
        </w:numPr>
      </w:pPr>
      <w:bookmarkStart w:id="8" w:name="_Toc25858189"/>
      <w:r>
        <w:t>Customer Segmentation (Clustering)</w:t>
      </w:r>
      <w:bookmarkEnd w:id="8"/>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Businesses can use clustering to create customer segments to tailor their marketing strategies to each segment</w:t>
      </w:r>
      <w:r w:rsidR="00CF505A">
        <w:rPr>
          <w:rStyle w:val="FootnoteReference"/>
          <w:rFonts w:ascii="Times New Roman" w:hAnsi="Times New Roman" w:cs="Times New Roman"/>
          <w:sz w:val="24"/>
          <w:szCs w:val="24"/>
        </w:rPr>
        <w:footnoteReference w:id="3"/>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With the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xml:space="preserve"> dataset, we could cluster our customers based on the location (</w:t>
      </w:r>
      <w:proofErr w:type="spellStart"/>
      <w:r w:rsidRPr="00B90019">
        <w:rPr>
          <w:rFonts w:ascii="Times New Roman" w:hAnsi="Times New Roman" w:cs="Times New Roman"/>
          <w:sz w:val="24"/>
          <w:szCs w:val="24"/>
        </w:rPr>
        <w:t>customer_city</w:t>
      </w:r>
      <w:proofErr w:type="spellEnd"/>
      <w:r w:rsidRPr="00B90019">
        <w:rPr>
          <w:rFonts w:ascii="Times New Roman" w:hAnsi="Times New Roman" w:cs="Times New Roman"/>
          <w:sz w:val="24"/>
          <w:szCs w:val="24"/>
        </w:rPr>
        <w:t xml:space="preserve">, </w:t>
      </w:r>
      <w:proofErr w:type="spellStart"/>
      <w:r w:rsidRPr="00B90019">
        <w:rPr>
          <w:rFonts w:ascii="Times New Roman" w:hAnsi="Times New Roman" w:cs="Times New Roman"/>
          <w:sz w:val="24"/>
          <w:szCs w:val="24"/>
        </w:rPr>
        <w:t>customer_state</w:t>
      </w:r>
      <w:proofErr w:type="spellEnd"/>
      <w:r w:rsidRPr="00B90019">
        <w:rPr>
          <w:rFonts w:ascii="Times New Roman" w:hAnsi="Times New Roman" w:cs="Times New Roman"/>
          <w:sz w:val="24"/>
          <w:szCs w:val="24"/>
        </w:rPr>
        <w:t>), the seller they buy from or the location of the seller (</w:t>
      </w:r>
      <w:proofErr w:type="spellStart"/>
      <w:r w:rsidRPr="00B90019">
        <w:rPr>
          <w:rFonts w:ascii="Times New Roman" w:hAnsi="Times New Roman" w:cs="Times New Roman"/>
          <w:sz w:val="24"/>
          <w:szCs w:val="24"/>
        </w:rPr>
        <w:t>seller_id</w:t>
      </w:r>
      <w:proofErr w:type="spellEnd"/>
      <w:r w:rsidRPr="00B90019">
        <w:rPr>
          <w:rFonts w:ascii="Times New Roman" w:hAnsi="Times New Roman" w:cs="Times New Roman"/>
          <w:sz w:val="24"/>
          <w:szCs w:val="24"/>
        </w:rPr>
        <w:t xml:space="preserve">, </w:t>
      </w:r>
      <w:proofErr w:type="spellStart"/>
      <w:r w:rsidRPr="00B90019">
        <w:rPr>
          <w:rFonts w:ascii="Times New Roman" w:hAnsi="Times New Roman" w:cs="Times New Roman"/>
          <w:sz w:val="24"/>
          <w:szCs w:val="24"/>
        </w:rPr>
        <w:t>seller_city</w:t>
      </w:r>
      <w:proofErr w:type="spellEnd"/>
      <w:r w:rsidRPr="00B90019">
        <w:rPr>
          <w:rFonts w:ascii="Times New Roman" w:hAnsi="Times New Roman" w:cs="Times New Roman"/>
          <w:sz w:val="24"/>
          <w:szCs w:val="24"/>
        </w:rPr>
        <w:t>/state), the price or freight cost of their orders, the review we receive from them (</w:t>
      </w:r>
      <w:proofErr w:type="spellStart"/>
      <w:r w:rsidRPr="00B90019">
        <w:rPr>
          <w:rFonts w:ascii="Times New Roman" w:hAnsi="Times New Roman" w:cs="Times New Roman"/>
          <w:sz w:val="24"/>
          <w:szCs w:val="24"/>
        </w:rPr>
        <w:t>review_score</w:t>
      </w:r>
      <w:proofErr w:type="spellEnd"/>
      <w:r w:rsidRPr="00B90019">
        <w:rPr>
          <w:rFonts w:ascii="Times New Roman" w:hAnsi="Times New Roman" w:cs="Times New Roman"/>
          <w:sz w:val="24"/>
          <w:szCs w:val="24"/>
        </w:rPr>
        <w:t xml:space="preserve">), the types of product they buy from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xml:space="preserve"> (</w:t>
      </w:r>
      <w:proofErr w:type="spellStart"/>
      <w:r w:rsidRPr="00B90019">
        <w:rPr>
          <w:rFonts w:ascii="Times New Roman" w:hAnsi="Times New Roman" w:cs="Times New Roman"/>
          <w:sz w:val="24"/>
          <w:szCs w:val="24"/>
        </w:rPr>
        <w:t>product_category_name</w:t>
      </w:r>
      <w:proofErr w:type="spellEnd"/>
      <w:r w:rsidRPr="00B90019">
        <w:rPr>
          <w:rFonts w:ascii="Times New Roman" w:hAnsi="Times New Roman" w:cs="Times New Roman"/>
          <w:sz w:val="24"/>
          <w:szCs w:val="24"/>
        </w:rPr>
        <w:t>), payment type or delivery time (</w:t>
      </w:r>
      <w:proofErr w:type="spellStart"/>
      <w:r w:rsidRPr="00B90019">
        <w:rPr>
          <w:rFonts w:ascii="Times New Roman" w:hAnsi="Times New Roman" w:cs="Times New Roman"/>
          <w:sz w:val="24"/>
          <w:szCs w:val="24"/>
        </w:rPr>
        <w:t>order_delivered_customer_date</w:t>
      </w:r>
      <w:proofErr w:type="spellEnd"/>
      <w:r w:rsidRPr="00B90019">
        <w:rPr>
          <w:rFonts w:ascii="Times New Roman" w:hAnsi="Times New Roman" w:cs="Times New Roman"/>
          <w:sz w:val="24"/>
          <w:szCs w:val="24"/>
        </w:rPr>
        <w:t xml:space="preserve"> minus </w:t>
      </w:r>
      <w:proofErr w:type="spellStart"/>
      <w:r w:rsidRPr="00B90019">
        <w:rPr>
          <w:rFonts w:ascii="Times New Roman" w:hAnsi="Times New Roman" w:cs="Times New Roman"/>
          <w:sz w:val="24"/>
          <w:szCs w:val="24"/>
        </w:rPr>
        <w:t>order_purchase_timestamp</w:t>
      </w:r>
      <w:proofErr w:type="spellEnd"/>
      <w:r w:rsidRPr="00B90019">
        <w:rPr>
          <w:rFonts w:ascii="Times New Roman" w:hAnsi="Times New Roman" w:cs="Times New Roman"/>
          <w:sz w:val="24"/>
          <w:szCs w:val="24"/>
        </w:rPr>
        <w:t>)</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t>
      </w:r>
    </w:p>
    <w:p w:rsidR="00011CC0" w:rsidRDefault="00011CC0" w:rsidP="00011CC0">
      <w:pPr>
        <w:pStyle w:val="Heading2"/>
        <w:numPr>
          <w:ilvl w:val="1"/>
          <w:numId w:val="2"/>
        </w:numPr>
      </w:pPr>
      <w:bookmarkStart w:id="9" w:name="_Toc25858190"/>
      <w:r>
        <w:t>Scenario Development</w:t>
      </w:r>
      <w:bookmarkEnd w:id="9"/>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 xml:space="preserve">Currently, many customers only buy one product when ordering through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xml:space="preserve"> as 90% of all orders contain only one product</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This information indicates that there is significant potential in advertising associated products together to increase sales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Not only can this increase the overall revenue, but also reduce costs per product in transaction costs, freight costs or packaging costs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In order to achieve this goal, complementary products that are frequently bought together by </w:t>
      </w:r>
      <w:r w:rsidRPr="00B90019">
        <w:rPr>
          <w:rFonts w:ascii="Times New Roman" w:hAnsi="Times New Roman" w:cs="Times New Roman"/>
          <w:sz w:val="24"/>
          <w:szCs w:val="24"/>
        </w:rPr>
        <w:lastRenderedPageBreak/>
        <w:t>other customers should be advertised once an item is added to the basket</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Therefore, a market basket analysis or association mining is conducted on our past orders that contained two or more products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t>
      </w:r>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Initially, category-wise association mining will be performed on the 72 product categories to see whether overall synergies exist between categories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Subsequently, a second market basket analysis will then be conducted on the individual products between pairs of categories with hidden relationships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This implementation of product-wise association mining is due to the fact that there are a total of 32,951 unique products available on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which would cause a row overflow in computation if all products were considered in the market basket analysis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Therefore, we have chosen to only conduct association mining for products within categories that contain hidden synergies as a workaround to this limitation</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However, if better hardware is available, one should conduct association mining across all 32,951 unique products for optimal results</w:t>
      </w:r>
      <w:r w:rsidR="00101287" w:rsidRPr="00101287">
        <w:rPr>
          <w:rFonts w:ascii="Times New Roman" w:hAnsi="Times New Roman" w:cs="Times New Roman"/>
          <w:sz w:val="20"/>
          <w:szCs w:val="24"/>
        </w:rPr>
        <w:t>.</w:t>
      </w:r>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 xml:space="preserve">As a result,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xml:space="preserve"> will be able to market randomly selected products from associated categories or specifically associated products to a customer that is shopping with </w:t>
      </w:r>
      <w:proofErr w:type="spellStart"/>
      <w:r w:rsidRPr="00B90019">
        <w:rPr>
          <w:rFonts w:ascii="Times New Roman" w:hAnsi="Times New Roman" w:cs="Times New Roman"/>
          <w:sz w:val="24"/>
          <w:szCs w:val="24"/>
        </w:rPr>
        <w:t>Olist</w:t>
      </w:r>
      <w:proofErr w:type="spellEnd"/>
      <w:r w:rsidRPr="00B90019">
        <w:rPr>
          <w:rFonts w:ascii="Times New Roman" w:hAnsi="Times New Roman" w:cs="Times New Roman"/>
          <w:sz w:val="24"/>
          <w:szCs w:val="24"/>
        </w:rPr>
        <w:t>, leading to more sales per customer order</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The analysis will also help the Supply Chain department to understand which products are sold together and hence could be shipped together</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It can also help to get the Supply Chain activities ready, once these new advertisements for relevant products start</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t>
      </w:r>
    </w:p>
    <w:p w:rsidR="00011CC0" w:rsidRDefault="00011CC0" w:rsidP="00011CC0">
      <w:pPr>
        <w:pStyle w:val="Heading2"/>
        <w:numPr>
          <w:ilvl w:val="1"/>
          <w:numId w:val="2"/>
        </w:numPr>
      </w:pPr>
      <w:bookmarkStart w:id="10" w:name="_Toc25858191"/>
      <w:r>
        <w:t>Data Exploration and Preprocessing</w:t>
      </w:r>
      <w:bookmarkEnd w:id="10"/>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Data exploration and pre-processing often occur before performing data analysis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The first step of data pre-processing is to translate the category names, as the data is originally in Portuguese</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A translation map is created and applied in order to translate the data into English</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w:t>
      </w:r>
    </w:p>
    <w:p w:rsidR="00B90019" w:rsidRP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Subsequently, missing values were handled by dropping products without categories from the products dataset</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Out of the 32,951 unique products, 623 products did not have any information available for their accompanying product category</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This step is applicable to both the category-wise association mining, as well as the product-wise association mining, as product category is crucial in determining which categories have hidden synergies for category association mining, and which product category to focus on in product association mining</w:t>
      </w:r>
      <w:r w:rsidR="00101287" w:rsidRPr="00101287">
        <w:rPr>
          <w:rFonts w:ascii="Times New Roman" w:hAnsi="Times New Roman" w:cs="Times New Roman"/>
          <w:sz w:val="20"/>
          <w:szCs w:val="24"/>
        </w:rPr>
        <w:t>.</w:t>
      </w:r>
    </w:p>
    <w:p w:rsidR="00B90019" w:rsidRDefault="00B90019" w:rsidP="00B90019">
      <w:pPr>
        <w:spacing w:line="20" w:lineRule="atLeast"/>
        <w:jc w:val="both"/>
        <w:rPr>
          <w:rFonts w:ascii="Times New Roman" w:hAnsi="Times New Roman" w:cs="Times New Roman"/>
          <w:sz w:val="24"/>
          <w:szCs w:val="24"/>
        </w:rPr>
      </w:pPr>
      <w:r w:rsidRPr="00B90019">
        <w:rPr>
          <w:rFonts w:ascii="Times New Roman" w:hAnsi="Times New Roman" w:cs="Times New Roman"/>
          <w:sz w:val="24"/>
          <w:szCs w:val="24"/>
        </w:rPr>
        <w:t>Data exploration is then performed on the products dataset in order to see how many categories are relevant in the analysis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Overall, there are 72 distinct product categories amongst the remaining 32,328 unique products</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 xml:space="preserve"> The distribution of the top 20 categories by available product on the </w:t>
      </w:r>
      <w:proofErr w:type="spellStart"/>
      <w:r w:rsidRPr="00B90019">
        <w:rPr>
          <w:rFonts w:ascii="Times New Roman" w:hAnsi="Times New Roman" w:cs="Times New Roman"/>
          <w:sz w:val="24"/>
          <w:szCs w:val="24"/>
        </w:rPr>
        <w:t>O</w:t>
      </w:r>
      <w:r w:rsidR="00F36921">
        <w:rPr>
          <w:rFonts w:ascii="Times New Roman" w:hAnsi="Times New Roman" w:cs="Times New Roman"/>
          <w:sz w:val="24"/>
          <w:szCs w:val="24"/>
        </w:rPr>
        <w:t>list</w:t>
      </w:r>
      <w:proofErr w:type="spellEnd"/>
      <w:r w:rsidR="00F36921">
        <w:rPr>
          <w:rFonts w:ascii="Times New Roman" w:hAnsi="Times New Roman" w:cs="Times New Roman"/>
          <w:sz w:val="24"/>
          <w:szCs w:val="24"/>
        </w:rPr>
        <w:t xml:space="preserve"> platform can be seen in Figure 2</w:t>
      </w:r>
      <w:r w:rsidR="00101287" w:rsidRPr="00101287">
        <w:rPr>
          <w:rFonts w:ascii="Times New Roman" w:hAnsi="Times New Roman" w:cs="Times New Roman"/>
          <w:sz w:val="20"/>
          <w:szCs w:val="24"/>
        </w:rPr>
        <w:t>.</w:t>
      </w:r>
      <w:r w:rsidRPr="00B90019">
        <w:rPr>
          <w:rFonts w:ascii="Times New Roman" w:hAnsi="Times New Roman" w:cs="Times New Roman"/>
          <w:sz w:val="24"/>
          <w:szCs w:val="24"/>
        </w:rPr>
        <w:t>2</w:t>
      </w:r>
      <w:r w:rsidR="00101287" w:rsidRPr="00101287">
        <w:rPr>
          <w:rFonts w:ascii="Times New Roman" w:hAnsi="Times New Roman" w:cs="Times New Roman"/>
          <w:sz w:val="20"/>
          <w:szCs w:val="24"/>
        </w:rPr>
        <w:t>.</w:t>
      </w:r>
    </w:p>
    <w:p w:rsidR="00A838B7" w:rsidRDefault="00B90019" w:rsidP="00A838B7">
      <w:pPr>
        <w:keepNext/>
        <w:spacing w:line="20" w:lineRule="atLeast"/>
        <w:jc w:val="center"/>
      </w:pPr>
      <w:r>
        <w:rPr>
          <w:noProof/>
          <w:lang w:val="en-SG" w:eastAsia="en-SG"/>
        </w:rPr>
        <w:drawing>
          <wp:inline distT="0" distB="0" distL="0" distR="0" wp14:anchorId="0A5F1E92" wp14:editId="7E248A8C">
            <wp:extent cx="3811971" cy="1828800"/>
            <wp:effectExtent l="0" t="0" r="0" b="0"/>
            <wp:docPr id="9" name="Picture 9" descr="https://lh6.googleusercontent.com/Ge7Xm_S-rmS56OQFN1G4v-O5Lm_K0yMKQp74Rf_BhggvKS_awYrWzFbqI1inLFwmZvx5cQUYn7yyihWfLMochGhRm_5-_lyiHzLElcIr7J_ceHyGAp6o4hwP836yLadwOcdrgpYO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Ge7Xm_S-rmS56OQFN1G4v-O5Lm_K0yMKQp74Rf_BhggvKS_awYrWzFbqI1inLFwmZvx5cQUYn7yyihWfLMochGhRm_5-_lyiHzLElcIr7J_ceHyGAp6o4hwP836yLadwOcdrgpYOP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2540" cy="1877048"/>
                    </a:xfrm>
                    <a:prstGeom prst="rect">
                      <a:avLst/>
                    </a:prstGeom>
                    <a:noFill/>
                    <a:ln>
                      <a:noFill/>
                    </a:ln>
                  </pic:spPr>
                </pic:pic>
              </a:graphicData>
            </a:graphic>
          </wp:inline>
        </w:drawing>
      </w:r>
    </w:p>
    <w:p w:rsidR="00B90019" w:rsidRPr="007C37BB" w:rsidRDefault="00A838B7" w:rsidP="00A838B7">
      <w:pPr>
        <w:pStyle w:val="Caption"/>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bookmarkStart w:id="11" w:name="_Toc25859178"/>
      <w:r>
        <w:rPr>
          <w:rFonts w:ascii="Times New Roman" w:hAnsi="Times New Roman" w:cs="Times New Roman"/>
          <w:noProof/>
          <w:sz w:val="24"/>
          <w:szCs w:val="24"/>
        </w:rPr>
        <w:t>2</w:t>
      </w:r>
      <w:r>
        <w:rPr>
          <w:rFonts w:ascii="Times New Roman" w:hAnsi="Times New Roman" w:cs="Times New Roman"/>
          <w:sz w:val="24"/>
          <w:szCs w:val="24"/>
        </w:rPr>
        <w:fldChar w:fldCharType="end"/>
      </w:r>
      <w:r>
        <w:t xml:space="preserve"> </w:t>
      </w:r>
      <w:r w:rsidRPr="009A3325">
        <w:t xml:space="preserve">Figure 2.2. Distribution of </w:t>
      </w:r>
      <w:proofErr w:type="spellStart"/>
      <w:r w:rsidRPr="009A3325">
        <w:t>Olist</w:t>
      </w:r>
      <w:proofErr w:type="spellEnd"/>
      <w:r w:rsidRPr="009A3325">
        <w:t xml:space="preserve"> orders amongst the top 20 product categories</w:t>
      </w:r>
      <w:bookmarkEnd w:id="11"/>
    </w:p>
    <w:p w:rsidR="00B90019" w:rsidRPr="007C37BB" w:rsidRDefault="00B90019" w:rsidP="00B90019">
      <w:p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lastRenderedPageBreak/>
        <w:t>The next step in pre-processing is joining the tables together in order to create a working dataset</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With regards to the category wise association mining, the products table was joined to the orders table via the </w:t>
      </w:r>
      <w:proofErr w:type="spellStart"/>
      <w:r w:rsidRPr="007C37BB">
        <w:rPr>
          <w:rFonts w:ascii="Times New Roman" w:hAnsi="Times New Roman" w:cs="Times New Roman"/>
          <w:sz w:val="24"/>
          <w:szCs w:val="24"/>
        </w:rPr>
        <w:t>product_id</w:t>
      </w:r>
      <w:proofErr w:type="spellEnd"/>
      <w:r w:rsidRPr="007C37BB">
        <w:rPr>
          <w:rFonts w:ascii="Times New Roman" w:hAnsi="Times New Roman" w:cs="Times New Roman"/>
          <w:sz w:val="24"/>
          <w:szCs w:val="24"/>
        </w:rPr>
        <w:t xml:space="preserve"> field to create the </w:t>
      </w:r>
      <w:proofErr w:type="spellStart"/>
      <w:r w:rsidRPr="007C37BB">
        <w:rPr>
          <w:rFonts w:ascii="Times New Roman" w:hAnsi="Times New Roman" w:cs="Times New Roman"/>
          <w:sz w:val="24"/>
          <w:szCs w:val="24"/>
        </w:rPr>
        <w:t>order_products</w:t>
      </w:r>
      <w:proofErr w:type="spellEnd"/>
      <w:r w:rsidRPr="007C37BB">
        <w:rPr>
          <w:rFonts w:ascii="Times New Roman" w:hAnsi="Times New Roman" w:cs="Times New Roman"/>
          <w:sz w:val="24"/>
          <w:szCs w:val="24"/>
        </w:rPr>
        <w:t xml:space="preserve"> working dataset</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By joining these two tables, we can see which orders include products from more than one category, and perform association mining on the categories based on the orders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Data exploration is then performed on the </w:t>
      </w:r>
      <w:proofErr w:type="spellStart"/>
      <w:r w:rsidRPr="007C37BB">
        <w:rPr>
          <w:rFonts w:ascii="Times New Roman" w:hAnsi="Times New Roman" w:cs="Times New Roman"/>
          <w:sz w:val="24"/>
          <w:szCs w:val="24"/>
        </w:rPr>
        <w:t>order_products</w:t>
      </w:r>
      <w:proofErr w:type="spellEnd"/>
      <w:r w:rsidRPr="007C37BB">
        <w:rPr>
          <w:rFonts w:ascii="Times New Roman" w:hAnsi="Times New Roman" w:cs="Times New Roman"/>
          <w:sz w:val="24"/>
          <w:szCs w:val="24"/>
        </w:rPr>
        <w:t xml:space="preserve"> dataset in order to see which product category can be attributed to the highest number of orders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An example of the initial </w:t>
      </w:r>
      <w:proofErr w:type="spellStart"/>
      <w:r w:rsidRPr="007C37BB">
        <w:rPr>
          <w:rFonts w:ascii="Times New Roman" w:hAnsi="Times New Roman" w:cs="Times New Roman"/>
          <w:sz w:val="24"/>
          <w:szCs w:val="24"/>
        </w:rPr>
        <w:t>order_pro</w:t>
      </w:r>
      <w:r w:rsidR="00F36921">
        <w:rPr>
          <w:rFonts w:ascii="Times New Roman" w:hAnsi="Times New Roman" w:cs="Times New Roman"/>
          <w:sz w:val="24"/>
          <w:szCs w:val="24"/>
        </w:rPr>
        <w:t>ducts</w:t>
      </w:r>
      <w:proofErr w:type="spellEnd"/>
      <w:r w:rsidR="00F36921">
        <w:rPr>
          <w:rFonts w:ascii="Times New Roman" w:hAnsi="Times New Roman" w:cs="Times New Roman"/>
          <w:sz w:val="24"/>
          <w:szCs w:val="24"/>
        </w:rPr>
        <w:t xml:space="preserve"> dataset can be seen in Figure</w:t>
      </w:r>
      <w:r w:rsidRPr="007C37BB">
        <w:rPr>
          <w:rFonts w:ascii="Times New Roman" w:hAnsi="Times New Roman" w:cs="Times New Roman"/>
          <w:sz w:val="24"/>
          <w:szCs w:val="24"/>
        </w:rPr>
        <w:t xml:space="preserve"> </w:t>
      </w:r>
      <w:r w:rsidR="00F36921">
        <w:rPr>
          <w:rFonts w:ascii="Times New Roman" w:hAnsi="Times New Roman" w:cs="Times New Roman"/>
          <w:sz w:val="24"/>
          <w:szCs w:val="24"/>
        </w:rPr>
        <w:t>2</w:t>
      </w:r>
      <w:r w:rsidR="00101287" w:rsidRPr="00101287">
        <w:rPr>
          <w:rFonts w:ascii="Times New Roman" w:hAnsi="Times New Roman" w:cs="Times New Roman"/>
          <w:sz w:val="20"/>
          <w:szCs w:val="24"/>
        </w:rPr>
        <w:t>.</w:t>
      </w:r>
      <w:r>
        <w:rPr>
          <w:rFonts w:ascii="Times New Roman" w:hAnsi="Times New Roman" w:cs="Times New Roman"/>
          <w:sz w:val="24"/>
          <w:szCs w:val="24"/>
        </w:rPr>
        <w:t>3</w:t>
      </w:r>
      <w:r w:rsidRPr="007C37BB">
        <w:rPr>
          <w:rFonts w:ascii="Times New Roman" w:hAnsi="Times New Roman" w:cs="Times New Roman"/>
          <w:sz w:val="24"/>
          <w:szCs w:val="24"/>
        </w:rPr>
        <w:t xml:space="preserve"> and the distribution of the top 20 product categories by number of orders is illust</w:t>
      </w:r>
      <w:r w:rsidR="00F36921">
        <w:rPr>
          <w:rFonts w:ascii="Times New Roman" w:hAnsi="Times New Roman" w:cs="Times New Roman"/>
          <w:sz w:val="24"/>
          <w:szCs w:val="24"/>
        </w:rPr>
        <w:t>rated in Figure</w:t>
      </w:r>
      <w:r w:rsidRPr="007C37BB">
        <w:rPr>
          <w:rFonts w:ascii="Times New Roman" w:hAnsi="Times New Roman" w:cs="Times New Roman"/>
          <w:sz w:val="24"/>
          <w:szCs w:val="24"/>
        </w:rPr>
        <w:t xml:space="preserve"> </w:t>
      </w:r>
      <w:r w:rsidR="00F36921">
        <w:rPr>
          <w:rFonts w:ascii="Times New Roman" w:hAnsi="Times New Roman" w:cs="Times New Roman"/>
          <w:sz w:val="24"/>
          <w:szCs w:val="24"/>
        </w:rPr>
        <w:t>2</w:t>
      </w:r>
      <w:r w:rsidR="00101287" w:rsidRPr="00101287">
        <w:rPr>
          <w:rFonts w:ascii="Times New Roman" w:hAnsi="Times New Roman" w:cs="Times New Roman"/>
          <w:sz w:val="20"/>
          <w:szCs w:val="24"/>
        </w:rPr>
        <w:t>.</w:t>
      </w:r>
      <w:r>
        <w:rPr>
          <w:rFonts w:ascii="Times New Roman" w:hAnsi="Times New Roman" w:cs="Times New Roman"/>
          <w:sz w:val="24"/>
          <w:szCs w:val="24"/>
        </w:rPr>
        <w:t>4</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w:t>
      </w:r>
    </w:p>
    <w:p w:rsidR="00A838B7" w:rsidRDefault="00B90019"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5AE40FF3" wp14:editId="7A44B71D">
            <wp:extent cx="3037072"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9080" cy="2335760"/>
                    </a:xfrm>
                    <a:prstGeom prst="rect">
                      <a:avLst/>
                    </a:prstGeom>
                  </pic:spPr>
                </pic:pic>
              </a:graphicData>
            </a:graphic>
          </wp:inline>
        </w:drawing>
      </w:r>
    </w:p>
    <w:p w:rsidR="00B90019" w:rsidRPr="007C37BB" w:rsidRDefault="00A838B7" w:rsidP="00A838B7">
      <w:pPr>
        <w:pStyle w:val="Caption"/>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bookmarkStart w:id="12" w:name="_Toc25859179"/>
      <w:r>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w:t>
      </w:r>
      <w:r w:rsidRPr="00022B00">
        <w:t xml:space="preserve">Figure 2.3. An example of the raw </w:t>
      </w:r>
      <w:proofErr w:type="spellStart"/>
      <w:r w:rsidRPr="00022B00">
        <w:t>order_products</w:t>
      </w:r>
      <w:proofErr w:type="spellEnd"/>
      <w:r w:rsidRPr="00022B00">
        <w:t xml:space="preserve"> dataset after the missing values for categories have been excluded</w:t>
      </w:r>
      <w:bookmarkEnd w:id="12"/>
    </w:p>
    <w:p w:rsidR="00A838B7" w:rsidRDefault="00B90019"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3931CB92" wp14:editId="465B7994">
            <wp:extent cx="4540195" cy="2468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3429" cy="2486313"/>
                    </a:xfrm>
                    <a:prstGeom prst="rect">
                      <a:avLst/>
                    </a:prstGeom>
                  </pic:spPr>
                </pic:pic>
              </a:graphicData>
            </a:graphic>
          </wp:inline>
        </w:drawing>
      </w:r>
    </w:p>
    <w:p w:rsidR="00915A98" w:rsidRDefault="00A838B7" w:rsidP="00A838B7">
      <w:pPr>
        <w:pStyle w:val="Caption"/>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bookmarkStart w:id="13" w:name="_Toc25859180"/>
      <w:r>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w:t>
      </w:r>
      <w:r w:rsidRPr="00CF60F3">
        <w:t>Figure 2.4. A column chart showing the distribution of orders by product category.</w:t>
      </w:r>
      <w:bookmarkEnd w:id="13"/>
      <w:r w:rsidRPr="00CF60F3">
        <w:t xml:space="preserve"> </w:t>
      </w:r>
    </w:p>
    <w:p w:rsidR="00B90019" w:rsidRPr="007C37BB" w:rsidRDefault="00A838B7" w:rsidP="00915A98">
      <w:pPr>
        <w:rPr>
          <w:rFonts w:ascii="Times New Roman" w:hAnsi="Times New Roman" w:cs="Times New Roman"/>
          <w:sz w:val="24"/>
          <w:szCs w:val="24"/>
        </w:rPr>
      </w:pPr>
      <w:r w:rsidRPr="00CF60F3">
        <w:t>We can see that there is some similarity between the number of unique products offered on the website by each category, and the number of orders placed for each category.</w:t>
      </w:r>
    </w:p>
    <w:p w:rsidR="00BA7CEE" w:rsidRPr="007C37BB" w:rsidRDefault="00BA7CEE" w:rsidP="00BA7CEE">
      <w:p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Successively, the dataset must be transformed into the correct format so that it can be analy</w:t>
      </w:r>
      <w:r w:rsidR="00915A98">
        <w:rPr>
          <w:rFonts w:ascii="Times New Roman" w:hAnsi="Times New Roman" w:cs="Times New Roman"/>
          <w:sz w:val="24"/>
          <w:szCs w:val="24"/>
        </w:rPr>
        <w:t>z</w:t>
      </w:r>
      <w:r w:rsidRPr="007C37BB">
        <w:rPr>
          <w:rFonts w:ascii="Times New Roman" w:hAnsi="Times New Roman" w:cs="Times New Roman"/>
          <w:sz w:val="24"/>
          <w:szCs w:val="24"/>
        </w:rPr>
        <w:t>ed</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The dataset is spread into a wider format with each row representing an order and each column representing a product category</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The values are then encoded into ones and zeroes denoting </w:t>
      </w:r>
      <w:r w:rsidRPr="007C37BB">
        <w:rPr>
          <w:rFonts w:ascii="Times New Roman" w:hAnsi="Times New Roman" w:cs="Times New Roman"/>
          <w:sz w:val="24"/>
          <w:szCs w:val="24"/>
        </w:rPr>
        <w:lastRenderedPageBreak/>
        <w:t>whether or not a product category is present in a specific order</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Furthermore, orders that contain only one type of product category are excluded from the analysis at this step</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We have chosen to exclude orders with only one product category they are irrelevant to the analysis and the extremely high number of single product orders would significantly affect the minimum support of the algorithm</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An example of the tra</w:t>
      </w:r>
      <w:r w:rsidR="00A35D3F">
        <w:rPr>
          <w:rFonts w:ascii="Times New Roman" w:hAnsi="Times New Roman" w:cs="Times New Roman"/>
          <w:sz w:val="24"/>
          <w:szCs w:val="24"/>
        </w:rPr>
        <w:t>nsformed dataset is shown in Figure</w:t>
      </w:r>
      <w:r w:rsidRPr="007C37BB">
        <w:rPr>
          <w:rFonts w:ascii="Times New Roman" w:hAnsi="Times New Roman" w:cs="Times New Roman"/>
          <w:sz w:val="24"/>
          <w:szCs w:val="24"/>
        </w:rPr>
        <w:t xml:space="preserve"> </w:t>
      </w:r>
      <w:r w:rsidR="00A35D3F">
        <w:rPr>
          <w:rFonts w:ascii="Times New Roman" w:hAnsi="Times New Roman" w:cs="Times New Roman"/>
          <w:sz w:val="24"/>
          <w:szCs w:val="24"/>
        </w:rPr>
        <w:t>2</w:t>
      </w:r>
      <w:r w:rsidR="00101287" w:rsidRPr="00101287">
        <w:rPr>
          <w:rFonts w:ascii="Times New Roman" w:hAnsi="Times New Roman" w:cs="Times New Roman"/>
          <w:sz w:val="20"/>
          <w:szCs w:val="24"/>
        </w:rPr>
        <w:t>.</w:t>
      </w:r>
      <w:r>
        <w:rPr>
          <w:rFonts w:ascii="Times New Roman" w:hAnsi="Times New Roman" w:cs="Times New Roman"/>
          <w:sz w:val="24"/>
          <w:szCs w:val="24"/>
        </w:rPr>
        <w:t>5</w:t>
      </w:r>
      <w:r w:rsidR="00101287" w:rsidRPr="00101287">
        <w:rPr>
          <w:rFonts w:ascii="Times New Roman" w:hAnsi="Times New Roman" w:cs="Times New Roman"/>
          <w:sz w:val="20"/>
          <w:szCs w:val="24"/>
        </w:rPr>
        <w:t>.</w:t>
      </w:r>
    </w:p>
    <w:p w:rsidR="00A838B7" w:rsidRDefault="00BA7CEE"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3E53FEEE" wp14:editId="3767B3F9">
            <wp:extent cx="4922874" cy="6250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1675" cy="655359"/>
                    </a:xfrm>
                    <a:prstGeom prst="rect">
                      <a:avLst/>
                    </a:prstGeom>
                  </pic:spPr>
                </pic:pic>
              </a:graphicData>
            </a:graphic>
          </wp:inline>
        </w:drawing>
      </w:r>
    </w:p>
    <w:p w:rsidR="00BA7CEE" w:rsidRPr="007C37BB" w:rsidRDefault="00A838B7" w:rsidP="00A838B7">
      <w:pPr>
        <w:pStyle w:val="Caption"/>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bookmarkStart w:id="14" w:name="_Toc25859181"/>
      <w:r>
        <w:rPr>
          <w:rFonts w:ascii="Times New Roman" w:hAnsi="Times New Roman" w:cs="Times New Roman"/>
          <w:noProof/>
          <w:sz w:val="24"/>
          <w:szCs w:val="24"/>
        </w:rPr>
        <w:t>5</w:t>
      </w:r>
      <w:r>
        <w:rPr>
          <w:rFonts w:ascii="Times New Roman" w:hAnsi="Times New Roman" w:cs="Times New Roman"/>
          <w:sz w:val="24"/>
          <w:szCs w:val="24"/>
        </w:rPr>
        <w:fldChar w:fldCharType="end"/>
      </w:r>
      <w:r>
        <w:t xml:space="preserve"> </w:t>
      </w:r>
      <w:r w:rsidRPr="00486687">
        <w:t xml:space="preserve">Figure 2.5. An example of the transformed </w:t>
      </w:r>
      <w:proofErr w:type="spellStart"/>
      <w:r w:rsidRPr="00486687">
        <w:t>order_products</w:t>
      </w:r>
      <w:proofErr w:type="spellEnd"/>
      <w:r w:rsidRPr="00486687">
        <w:t xml:space="preserve"> dataset for category-wise association mining</w:t>
      </w:r>
      <w:bookmarkEnd w:id="14"/>
    </w:p>
    <w:p w:rsidR="00BA7CEE" w:rsidRPr="007C37BB" w:rsidRDefault="00BA7CEE" w:rsidP="00BA7CEE">
      <w:p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 xml:space="preserve">The data pre-processing steps for product-wise association mining is identical to category-wise association mining, except that the working dataset is reduced to two associated categories and relationships are considered through the </w:t>
      </w:r>
      <w:proofErr w:type="spellStart"/>
      <w:r w:rsidRPr="007C37BB">
        <w:rPr>
          <w:rFonts w:ascii="Times New Roman" w:hAnsi="Times New Roman" w:cs="Times New Roman"/>
          <w:sz w:val="24"/>
          <w:szCs w:val="24"/>
        </w:rPr>
        <w:t>product_id</w:t>
      </w:r>
      <w:proofErr w:type="spellEnd"/>
      <w:r w:rsidRPr="007C37BB">
        <w:rPr>
          <w:rFonts w:ascii="Times New Roman" w:hAnsi="Times New Roman" w:cs="Times New Roman"/>
          <w:sz w:val="24"/>
          <w:szCs w:val="24"/>
        </w:rPr>
        <w:t xml:space="preserve"> variable</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Apart from the product category, the </w:t>
      </w:r>
      <w:proofErr w:type="spellStart"/>
      <w:r w:rsidRPr="007C37BB">
        <w:rPr>
          <w:rFonts w:ascii="Times New Roman" w:hAnsi="Times New Roman" w:cs="Times New Roman"/>
          <w:sz w:val="24"/>
          <w:szCs w:val="24"/>
        </w:rPr>
        <w:t>Olist</w:t>
      </w:r>
      <w:proofErr w:type="spellEnd"/>
      <w:r w:rsidRPr="007C37BB">
        <w:rPr>
          <w:rFonts w:ascii="Times New Roman" w:hAnsi="Times New Roman" w:cs="Times New Roman"/>
          <w:sz w:val="24"/>
          <w:szCs w:val="24"/>
        </w:rPr>
        <w:t xml:space="preserve"> dataset does not disclose the name or nature of the product being sold</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Therefore, </w:t>
      </w:r>
      <w:proofErr w:type="spellStart"/>
      <w:r w:rsidRPr="007C37BB">
        <w:rPr>
          <w:rFonts w:ascii="Times New Roman" w:hAnsi="Times New Roman" w:cs="Times New Roman"/>
          <w:sz w:val="24"/>
          <w:szCs w:val="24"/>
        </w:rPr>
        <w:t>product_id</w:t>
      </w:r>
      <w:proofErr w:type="spellEnd"/>
      <w:r w:rsidRPr="007C37BB">
        <w:rPr>
          <w:rFonts w:ascii="Times New Roman" w:hAnsi="Times New Roman" w:cs="Times New Roman"/>
          <w:sz w:val="24"/>
          <w:szCs w:val="24"/>
        </w:rPr>
        <w:t xml:space="preserve"> is used to differentiate between different products</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An example of the transformed working dataset for product-wise assoc</w:t>
      </w:r>
      <w:r w:rsidR="00A35D3F">
        <w:rPr>
          <w:rFonts w:ascii="Times New Roman" w:hAnsi="Times New Roman" w:cs="Times New Roman"/>
          <w:sz w:val="24"/>
          <w:szCs w:val="24"/>
        </w:rPr>
        <w:t>iation mining can be seen in Figure 2</w:t>
      </w:r>
      <w:r w:rsidR="00101287" w:rsidRPr="00101287">
        <w:rPr>
          <w:rFonts w:ascii="Times New Roman" w:hAnsi="Times New Roman" w:cs="Times New Roman"/>
          <w:sz w:val="20"/>
          <w:szCs w:val="24"/>
        </w:rPr>
        <w:t>.</w:t>
      </w:r>
      <w:r>
        <w:rPr>
          <w:rFonts w:ascii="Times New Roman" w:hAnsi="Times New Roman" w:cs="Times New Roman"/>
          <w:sz w:val="24"/>
          <w:szCs w:val="24"/>
        </w:rPr>
        <w:t xml:space="preserve"> 6</w:t>
      </w:r>
      <w:r w:rsidR="00101287" w:rsidRPr="00101287">
        <w:rPr>
          <w:rFonts w:ascii="Times New Roman" w:hAnsi="Times New Roman" w:cs="Times New Roman"/>
          <w:sz w:val="20"/>
          <w:szCs w:val="24"/>
        </w:rPr>
        <w:t>.</w:t>
      </w:r>
    </w:p>
    <w:p w:rsidR="00A838B7" w:rsidRDefault="00BA7CEE"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20702430" wp14:editId="0928F8EB">
            <wp:extent cx="4922520" cy="687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767" cy="694174"/>
                    </a:xfrm>
                    <a:prstGeom prst="rect">
                      <a:avLst/>
                    </a:prstGeom>
                  </pic:spPr>
                </pic:pic>
              </a:graphicData>
            </a:graphic>
          </wp:inline>
        </w:drawing>
      </w:r>
    </w:p>
    <w:p w:rsidR="00BA7CEE" w:rsidRPr="007C37BB" w:rsidRDefault="00A838B7" w:rsidP="00A838B7">
      <w:pPr>
        <w:pStyle w:val="Caption"/>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bookmarkStart w:id="15" w:name="_Toc25859182"/>
      <w:r>
        <w:rPr>
          <w:rFonts w:ascii="Times New Roman" w:hAnsi="Times New Roman" w:cs="Times New Roman"/>
          <w:noProof/>
          <w:sz w:val="24"/>
          <w:szCs w:val="24"/>
        </w:rPr>
        <w:t>6</w:t>
      </w:r>
      <w:r>
        <w:rPr>
          <w:rFonts w:ascii="Times New Roman" w:hAnsi="Times New Roman" w:cs="Times New Roman"/>
          <w:sz w:val="24"/>
          <w:szCs w:val="24"/>
        </w:rPr>
        <w:fldChar w:fldCharType="end"/>
      </w:r>
      <w:r>
        <w:t xml:space="preserve"> </w:t>
      </w:r>
      <w:r w:rsidRPr="001E17D5">
        <w:t xml:space="preserve">Figure 2.6. An example of the transformed </w:t>
      </w:r>
      <w:proofErr w:type="spellStart"/>
      <w:r w:rsidRPr="001E17D5">
        <w:t>order_products</w:t>
      </w:r>
      <w:proofErr w:type="spellEnd"/>
      <w:r w:rsidRPr="001E17D5">
        <w:t xml:space="preserve"> dataset for product-wise association mining</w:t>
      </w:r>
      <w:bookmarkEnd w:id="15"/>
    </w:p>
    <w:p w:rsidR="00011CC0" w:rsidRDefault="00011CC0" w:rsidP="00011CC0">
      <w:pPr>
        <w:pStyle w:val="Heading2"/>
        <w:numPr>
          <w:ilvl w:val="1"/>
          <w:numId w:val="2"/>
        </w:numPr>
      </w:pPr>
      <w:bookmarkStart w:id="16" w:name="_Toc25858192"/>
      <w:r>
        <w:t>Data Analysis and Results</w:t>
      </w:r>
      <w:bookmarkEnd w:id="16"/>
    </w:p>
    <w:p w:rsidR="00BA7CEE" w:rsidRPr="00BA7CEE" w:rsidRDefault="00BA7CEE" w:rsidP="00BA7CEE">
      <w:pPr>
        <w:spacing w:line="20" w:lineRule="atLeast"/>
        <w:jc w:val="both"/>
        <w:rPr>
          <w:rFonts w:ascii="Times New Roman" w:hAnsi="Times New Roman" w:cs="Times New Roman"/>
          <w:bCs/>
          <w:sz w:val="24"/>
          <w:szCs w:val="24"/>
        </w:rPr>
      </w:pPr>
      <w:r w:rsidRPr="00BA7CEE">
        <w:rPr>
          <w:rFonts w:ascii="Times New Roman" w:hAnsi="Times New Roman" w:cs="Times New Roman"/>
          <w:bCs/>
          <w:sz w:val="24"/>
          <w:szCs w:val="24"/>
        </w:rPr>
        <w:t xml:space="preserve">After the data has been transformed into the correct format, association mining is performed using the </w:t>
      </w:r>
      <w:proofErr w:type="spellStart"/>
      <w:r w:rsidRPr="00BA7CEE">
        <w:rPr>
          <w:rFonts w:ascii="Times New Roman" w:hAnsi="Times New Roman" w:cs="Times New Roman"/>
          <w:bCs/>
          <w:sz w:val="24"/>
          <w:szCs w:val="24"/>
        </w:rPr>
        <w:t>Apriori</w:t>
      </w:r>
      <w:proofErr w:type="spellEnd"/>
      <w:r w:rsidRPr="00BA7CEE">
        <w:rPr>
          <w:rFonts w:ascii="Times New Roman" w:hAnsi="Times New Roman" w:cs="Times New Roman"/>
          <w:bCs/>
          <w:sz w:val="24"/>
          <w:szCs w:val="24"/>
        </w:rPr>
        <w:t xml:space="preserve"> algorithm</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The </w:t>
      </w:r>
      <w:proofErr w:type="spellStart"/>
      <w:r w:rsidRPr="00BA7CEE">
        <w:rPr>
          <w:rFonts w:ascii="Times New Roman" w:hAnsi="Times New Roman" w:cs="Times New Roman"/>
          <w:bCs/>
          <w:sz w:val="24"/>
          <w:szCs w:val="24"/>
        </w:rPr>
        <w:t>Apriori</w:t>
      </w:r>
      <w:proofErr w:type="spellEnd"/>
      <w:r w:rsidRPr="00BA7CEE">
        <w:rPr>
          <w:rFonts w:ascii="Times New Roman" w:hAnsi="Times New Roman" w:cs="Times New Roman"/>
          <w:bCs/>
          <w:sz w:val="24"/>
          <w:szCs w:val="24"/>
        </w:rPr>
        <w:t xml:space="preserve"> algorithm identifies relationships between frequent individual items in the entire itemset by observing the frequency in which these subset of items occurs in each transaction</w:t>
      </w:r>
      <w:r w:rsidR="00CF505A">
        <w:rPr>
          <w:rStyle w:val="FootnoteReference"/>
          <w:rFonts w:ascii="Times New Roman" w:hAnsi="Times New Roman" w:cs="Times New Roman"/>
          <w:bCs/>
          <w:sz w:val="24"/>
          <w:szCs w:val="24"/>
        </w:rPr>
        <w:footnoteReference w:id="4"/>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This method was chosen for our market basket analysis as it is devised to work well with datasets with a large number of transactions, such as E-commerce</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w:t>
      </w:r>
    </w:p>
    <w:p w:rsidR="00BA7CEE" w:rsidRPr="00BA7CEE" w:rsidRDefault="00BA7CEE" w:rsidP="00BA7CEE">
      <w:pPr>
        <w:spacing w:line="20" w:lineRule="atLeast"/>
        <w:jc w:val="both"/>
        <w:rPr>
          <w:rFonts w:ascii="Times New Roman" w:hAnsi="Times New Roman" w:cs="Times New Roman"/>
          <w:bCs/>
          <w:sz w:val="24"/>
          <w:szCs w:val="24"/>
        </w:rPr>
      </w:pPr>
      <w:r w:rsidRPr="00BA7CEE">
        <w:rPr>
          <w:rFonts w:ascii="Times New Roman" w:hAnsi="Times New Roman" w:cs="Times New Roman"/>
          <w:bCs/>
          <w:sz w:val="24"/>
          <w:szCs w:val="24"/>
        </w:rPr>
        <w:t xml:space="preserve">For our category-wise association mining, the itemset is defined as </w:t>
      </w:r>
      <m:oMath>
        <m:r>
          <w:rPr>
            <w:rFonts w:ascii="Cambria Math" w:hAnsi="Cambria Math" w:cs="Times New Roman"/>
            <w:sz w:val="24"/>
            <w:szCs w:val="24"/>
          </w:rPr>
          <m:t>I = {set of all product categories}</m:t>
        </m:r>
        <m:r>
          <w:rPr>
            <w:rFonts w:ascii="Cambria Math" w:hAnsi="Cambria Math" w:cs="Times New Roman"/>
            <w:sz w:val="20"/>
            <w:szCs w:val="24"/>
          </w:rPr>
          <m:t>.</m:t>
        </m:r>
      </m:oMath>
      <w:r w:rsidRPr="00BA7CEE">
        <w:rPr>
          <w:rFonts w:ascii="Times New Roman" w:hAnsi="Times New Roman" w:cs="Times New Roman"/>
          <w:bCs/>
          <w:sz w:val="24"/>
          <w:szCs w:val="24"/>
        </w:rPr>
        <w:t xml:space="preserve"> Each transaction is then defined as an order that a customer makes with the unique identifier being the </w:t>
      </w:r>
      <w:proofErr w:type="spellStart"/>
      <w:r w:rsidRPr="00BA7CEE">
        <w:rPr>
          <w:rFonts w:ascii="Times New Roman" w:hAnsi="Times New Roman" w:cs="Times New Roman"/>
          <w:bCs/>
          <w:sz w:val="24"/>
          <w:szCs w:val="24"/>
        </w:rPr>
        <w:t>order_id</w:t>
      </w:r>
      <w:proofErr w:type="spellEnd"/>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The dataset is then fit to an </w:t>
      </w:r>
      <w:proofErr w:type="spellStart"/>
      <w:r w:rsidRPr="00BA7CEE">
        <w:rPr>
          <w:rFonts w:ascii="Times New Roman" w:hAnsi="Times New Roman" w:cs="Times New Roman"/>
          <w:bCs/>
          <w:sz w:val="24"/>
          <w:szCs w:val="24"/>
        </w:rPr>
        <w:t>Apriori</w:t>
      </w:r>
      <w:proofErr w:type="spellEnd"/>
      <w:r w:rsidRPr="00BA7CEE">
        <w:rPr>
          <w:rFonts w:ascii="Times New Roman" w:hAnsi="Times New Roman" w:cs="Times New Roman"/>
          <w:bCs/>
          <w:sz w:val="24"/>
          <w:szCs w:val="24"/>
        </w:rPr>
        <w:t xml:space="preserve"> algorithm with a minimum support of 0</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01</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The support is defined for the itemset and measures the frequency that an item occurs in a dataset</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It is defined by the following formula</w:t>
      </w:r>
      <w:r w:rsidR="00CF505A">
        <w:rPr>
          <w:rStyle w:val="FootnoteReference"/>
          <w:rFonts w:ascii="Times New Roman" w:hAnsi="Times New Roman" w:cs="Times New Roman"/>
          <w:bCs/>
          <w:sz w:val="24"/>
          <w:szCs w:val="24"/>
        </w:rPr>
        <w:footnoteReference w:id="5"/>
      </w:r>
      <w:r w:rsidRPr="00BA7CEE">
        <w:rPr>
          <w:rFonts w:ascii="Times New Roman" w:hAnsi="Times New Roman" w:cs="Times New Roman"/>
          <w:bCs/>
          <w:sz w:val="24"/>
          <w:szCs w:val="24"/>
        </w:rPr>
        <w:t>:</w:t>
      </w:r>
    </w:p>
    <w:p w:rsidR="00BA7CEE" w:rsidRPr="00BA7CEE" w:rsidRDefault="00BA7CEE" w:rsidP="00BA7CEE">
      <w:pPr>
        <w:spacing w:line="20" w:lineRule="atLeast"/>
        <w:jc w:val="both"/>
        <w:rPr>
          <w:rStyle w:val="mtext"/>
          <w:rFonts w:ascii="Times New Roman" w:eastAsiaTheme="minorEastAsia" w:hAnsi="Times New Roman" w:cs="Times New Roman"/>
          <w:color w:val="46535E"/>
          <w:bdr w:val="none" w:sz="0" w:space="0" w:color="auto" w:frame="1"/>
          <w:shd w:val="clear" w:color="auto" w:fill="FFFFFF"/>
        </w:rPr>
      </w:pPr>
      <m:oMathPara>
        <m:oMath>
          <m:r>
            <m:rPr>
              <m:sty m:val="b"/>
            </m:rPr>
            <w:rPr>
              <w:rStyle w:val="mi"/>
              <w:rFonts w:ascii="Cambria Math" w:hAnsi="Cambria Math" w:cs="Times New Roman"/>
              <w:color w:val="46535E"/>
              <w:bdr w:val="none" w:sz="0" w:space="0" w:color="auto" w:frame="1"/>
              <w:shd w:val="clear" w:color="auto" w:fill="FFFFFF"/>
            </w:rPr>
            <m:t>supp</m:t>
          </m:r>
          <m:d>
            <m:dPr>
              <m:ctrlPr>
                <w:rPr>
                  <w:rStyle w:val="mo"/>
                  <w:rFonts w:ascii="Cambria Math" w:hAnsi="Cambria Math" w:cs="Times New Roman"/>
                  <w:color w:val="46535E"/>
                  <w:bdr w:val="none" w:sz="0" w:space="0" w:color="auto" w:frame="1"/>
                  <w:shd w:val="clear" w:color="auto" w:fill="FFFFFF"/>
                </w:rPr>
              </m:ctrlPr>
            </m:dPr>
            <m:e>
              <m:r>
                <m:rPr>
                  <m:sty m:val="b"/>
                </m:rPr>
                <w:rPr>
                  <w:rStyle w:val="mi"/>
                  <w:rFonts w:ascii="Cambria Math" w:hAnsi="Cambria Math" w:cs="Times New Roman"/>
                  <w:color w:val="46535E"/>
                  <w:bdr w:val="none" w:sz="0" w:space="0" w:color="auto" w:frame="1"/>
                  <w:shd w:val="clear" w:color="auto" w:fill="FFFFFF"/>
                </w:rPr>
                <m:t>X</m:t>
              </m:r>
            </m:e>
          </m:d>
          <m:r>
            <m:rPr>
              <m:sty m:val="p"/>
            </m:rPr>
            <w:rPr>
              <w:rStyle w:val="mo"/>
              <w:rFonts w:ascii="Cambria Math" w:hAnsi="Cambria Math" w:cs="Times New Roman"/>
              <w:color w:val="46535E"/>
              <w:bdr w:val="none" w:sz="0" w:space="0" w:color="auto" w:frame="1"/>
              <w:shd w:val="clear" w:color="auto" w:fill="FFFFFF"/>
            </w:rPr>
            <m:t>=</m:t>
          </m:r>
          <m:f>
            <m:fPr>
              <m:ctrlPr>
                <w:rPr>
                  <w:rStyle w:val="mtext"/>
                  <w:rFonts w:ascii="Cambria Math" w:hAnsi="Cambria Math" w:cs="Times New Roman"/>
                  <w:color w:val="46535E"/>
                  <w:bdr w:val="none" w:sz="0" w:space="0" w:color="auto" w:frame="1"/>
                  <w:shd w:val="clear" w:color="auto" w:fill="FFFFFF"/>
                </w:rPr>
              </m:ctrlPr>
            </m:fPr>
            <m:num>
              <m:r>
                <m:rPr>
                  <m:sty m:val="p"/>
                </m:rPr>
                <w:rPr>
                  <w:rStyle w:val="mo"/>
                  <w:rFonts w:ascii="Cambria Math" w:hAnsi="Cambria Math" w:cs="Times New Roman"/>
                  <w:color w:val="46535E"/>
                  <w:bdr w:val="none" w:sz="0" w:space="0" w:color="auto" w:frame="1"/>
                  <w:shd w:val="clear" w:color="auto" w:fill="FFFFFF"/>
                </w:rPr>
                <m:t>Count of Transactions Including X</m:t>
              </m:r>
            </m:num>
            <m:den>
              <m:r>
                <m:rPr>
                  <m:sty m:val="p"/>
                </m:rPr>
                <w:rPr>
                  <w:rStyle w:val="mtext"/>
                  <w:rFonts w:ascii="Cambria Math" w:hAnsi="Cambria Math" w:cs="Times New Roman"/>
                  <w:color w:val="46535E"/>
                  <w:bdr w:val="none" w:sz="0" w:space="0" w:color="auto" w:frame="1"/>
                  <w:shd w:val="clear" w:color="auto" w:fill="FFFFFF"/>
                </w:rPr>
                <m:t>Total Transactions</m:t>
              </m:r>
            </m:den>
          </m:f>
        </m:oMath>
      </m:oMathPara>
    </w:p>
    <w:p w:rsidR="00BA7CEE" w:rsidRPr="00BA7CEE" w:rsidRDefault="00BA7CEE" w:rsidP="00BA7CEE">
      <w:pPr>
        <w:spacing w:line="20" w:lineRule="atLeast"/>
        <w:jc w:val="both"/>
        <w:rPr>
          <w:rFonts w:ascii="Times New Roman" w:hAnsi="Times New Roman" w:cs="Times New Roman"/>
          <w:bCs/>
        </w:rPr>
      </w:pPr>
      <w:r w:rsidRPr="00BA7CEE">
        <w:rPr>
          <w:rFonts w:ascii="Times New Roman" w:hAnsi="Times New Roman" w:cs="Times New Roman"/>
          <w:bCs/>
          <w:sz w:val="24"/>
          <w:szCs w:val="24"/>
        </w:rPr>
        <w:t>The association rules are then determined by a confidence metric with a minimum threshold of 0</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1</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The confidence metric measures the probability of observing the consequent Y in an order, given that the order also contains the antecedent X</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It is defined using the following formula</w:t>
      </w:r>
      <w:r w:rsidR="00CF505A">
        <w:rPr>
          <w:rStyle w:val="FootnoteReference"/>
          <w:rFonts w:ascii="Times New Roman" w:hAnsi="Times New Roman" w:cs="Times New Roman"/>
          <w:bCs/>
          <w:sz w:val="24"/>
          <w:szCs w:val="24"/>
        </w:rPr>
        <w:footnoteReference w:id="6"/>
      </w:r>
      <w:r w:rsidRPr="00BA7CEE">
        <w:rPr>
          <w:rFonts w:ascii="Times New Roman" w:hAnsi="Times New Roman" w:cs="Times New Roman"/>
          <w:bCs/>
          <w:sz w:val="24"/>
          <w:szCs w:val="24"/>
        </w:rPr>
        <w:t xml:space="preserve">: </w:t>
      </w:r>
    </w:p>
    <w:p w:rsidR="00BA7CEE" w:rsidRPr="00BA7CEE" w:rsidRDefault="00BA7CEE" w:rsidP="00BA7CEE">
      <w:pPr>
        <w:spacing w:line="20" w:lineRule="atLeast"/>
        <w:jc w:val="both"/>
        <w:rPr>
          <w:rFonts w:ascii="Times New Roman" w:eastAsiaTheme="minorEastAsia" w:hAnsi="Times New Roman" w:cs="Times New Roman"/>
          <w:color w:val="46535E"/>
          <w:bdr w:val="none" w:sz="0" w:space="0" w:color="auto" w:frame="1"/>
          <w:shd w:val="clear" w:color="auto" w:fill="FFFFFF"/>
        </w:rPr>
      </w:pPr>
      <m:oMathPara>
        <m:oMath>
          <m:r>
            <m:rPr>
              <m:sty m:val="b"/>
            </m:rPr>
            <w:rPr>
              <w:rStyle w:val="mi"/>
              <w:rFonts w:ascii="Cambria Math" w:hAnsi="Cambria Math" w:cs="Times New Roman"/>
              <w:color w:val="46535E"/>
              <w:bdr w:val="none" w:sz="0" w:space="0" w:color="auto" w:frame="1"/>
              <w:shd w:val="clear" w:color="auto" w:fill="FFFFFF"/>
            </w:rPr>
            <w:lastRenderedPageBreak/>
            <m:t>conf</m:t>
          </m:r>
          <m:d>
            <m:dPr>
              <m:ctrlPr>
                <w:rPr>
                  <w:rStyle w:val="mo"/>
                  <w:rFonts w:ascii="Cambria Math" w:hAnsi="Cambria Math" w:cs="Times New Roman"/>
                  <w:color w:val="46535E"/>
                  <w:bdr w:val="none" w:sz="0" w:space="0" w:color="auto" w:frame="1"/>
                  <w:shd w:val="clear" w:color="auto" w:fill="FFFFFF"/>
                </w:rPr>
              </m:ctrlPr>
            </m:dPr>
            <m:e>
              <m:r>
                <m:rPr>
                  <m:sty m:val="b"/>
                </m:rPr>
                <w:rPr>
                  <w:rStyle w:val="mi"/>
                  <w:rFonts w:ascii="Cambria Math" w:hAnsi="Cambria Math" w:cs="Times New Roman"/>
                  <w:color w:val="46535E"/>
                  <w:bdr w:val="none" w:sz="0" w:space="0" w:color="auto" w:frame="1"/>
                  <w:shd w:val="clear" w:color="auto" w:fill="FFFFFF"/>
                </w:rPr>
                <m:t>X→Y</m:t>
              </m:r>
            </m:e>
          </m:d>
          <m:r>
            <m:rPr>
              <m:sty m:val="p"/>
            </m:rPr>
            <w:rPr>
              <w:rStyle w:val="mo"/>
              <w:rFonts w:ascii="Cambria Math" w:hAnsi="Cambria Math" w:cs="Times New Roman"/>
              <w:color w:val="46535E"/>
              <w:bdr w:val="none" w:sz="0" w:space="0" w:color="auto" w:frame="1"/>
              <w:shd w:val="clear" w:color="auto" w:fill="FFFFFF"/>
            </w:rPr>
            <m:t>=</m:t>
          </m:r>
          <m:f>
            <m:fPr>
              <m:ctrlPr>
                <w:rPr>
                  <w:rStyle w:val="mtext"/>
                  <w:rFonts w:ascii="Cambria Math" w:hAnsi="Cambria Math" w:cs="Times New Roman"/>
                  <w:color w:val="46535E"/>
                  <w:bdr w:val="none" w:sz="0" w:space="0" w:color="auto" w:frame="1"/>
                  <w:shd w:val="clear" w:color="auto" w:fill="FFFFFF"/>
                </w:rPr>
              </m:ctrlPr>
            </m:fPr>
            <m:num>
              <m:r>
                <m:rPr>
                  <m:sty m:val="p"/>
                </m:rPr>
                <w:rPr>
                  <w:rStyle w:val="mo"/>
                  <w:rFonts w:ascii="Cambria Math" w:hAnsi="Cambria Math" w:cs="Times New Roman"/>
                  <w:color w:val="46535E"/>
                  <w:bdr w:val="none" w:sz="0" w:space="0" w:color="auto" w:frame="1"/>
                  <w:shd w:val="clear" w:color="auto" w:fill="FFFFFF"/>
                </w:rPr>
                <m:t xml:space="preserve">supp(X </m:t>
              </m:r>
              <m:r>
                <m:rPr>
                  <m:sty m:val="p"/>
                </m:rPr>
                <w:rPr>
                  <w:rFonts w:ascii="Cambria Math" w:hAnsi="Cambria Math" w:cs="Times New Roman"/>
                  <w:color w:val="222222"/>
                  <w:shd w:val="clear" w:color="auto" w:fill="FFFFFF"/>
                </w:rPr>
                <m:t>∪</m:t>
              </m:r>
              <m:r>
                <m:rPr>
                  <m:sty m:val="p"/>
                </m:rPr>
                <w:rPr>
                  <w:rStyle w:val="mo"/>
                  <w:rFonts w:ascii="Cambria Math" w:hAnsi="Cambria Math" w:cs="Times New Roman"/>
                  <w:color w:val="46535E"/>
                  <w:bdr w:val="none" w:sz="0" w:space="0" w:color="auto" w:frame="1"/>
                  <w:shd w:val="clear" w:color="auto" w:fill="FFFFFF"/>
                </w:rPr>
                <m:t xml:space="preserve"> Y)</m:t>
              </m:r>
            </m:num>
            <m:den>
              <m:r>
                <m:rPr>
                  <m:sty m:val="p"/>
                </m:rPr>
                <w:rPr>
                  <w:rStyle w:val="mtext"/>
                  <w:rFonts w:ascii="Cambria Math" w:hAnsi="Cambria Math" w:cs="Times New Roman"/>
                  <w:color w:val="46535E"/>
                  <w:bdr w:val="none" w:sz="0" w:space="0" w:color="auto" w:frame="1"/>
                  <w:shd w:val="clear" w:color="auto" w:fill="FFFFFF"/>
                </w:rPr>
                <m:t>supp(X)</m:t>
              </m:r>
            </m:den>
          </m:f>
        </m:oMath>
      </m:oMathPara>
    </w:p>
    <w:p w:rsidR="00BA7CEE" w:rsidRDefault="00BA7CEE" w:rsidP="00BA7CEE">
      <w:pPr>
        <w:spacing w:line="20" w:lineRule="atLeast"/>
        <w:jc w:val="both"/>
        <w:rPr>
          <w:rFonts w:ascii="Times New Roman" w:hAnsi="Times New Roman" w:cs="Times New Roman"/>
          <w:bCs/>
          <w:sz w:val="24"/>
          <w:szCs w:val="24"/>
        </w:rPr>
      </w:pPr>
      <w:r w:rsidRPr="00BA7CEE">
        <w:rPr>
          <w:rFonts w:ascii="Times New Roman" w:hAnsi="Times New Roman" w:cs="Times New Roman"/>
          <w:bCs/>
          <w:sz w:val="24"/>
          <w:szCs w:val="24"/>
        </w:rPr>
        <w:t>The results of</w:t>
      </w:r>
      <w:r w:rsidR="00A35D3F">
        <w:rPr>
          <w:rFonts w:ascii="Times New Roman" w:hAnsi="Times New Roman" w:cs="Times New Roman"/>
          <w:bCs/>
          <w:sz w:val="24"/>
          <w:szCs w:val="24"/>
        </w:rPr>
        <w:t xml:space="preserve"> the analysis can be seen in Figure 2</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7</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As category association is rather general and there are a large number of categories to be covered, we have chosen to lower the minimum support to 0</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01 and also set the confidence threshold to 0</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1 so that more results can be returned</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 By changing the minimum support to 0</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 xml:space="preserve">05, the results vary drastically and do not seem very useful to </w:t>
      </w:r>
      <w:proofErr w:type="spellStart"/>
      <w:r w:rsidRPr="00BA7CEE">
        <w:rPr>
          <w:rFonts w:ascii="Times New Roman" w:hAnsi="Times New Roman" w:cs="Times New Roman"/>
          <w:bCs/>
          <w:sz w:val="24"/>
          <w:szCs w:val="24"/>
        </w:rPr>
        <w:t>Olist</w:t>
      </w:r>
      <w:proofErr w:type="spellEnd"/>
      <w:r w:rsidRPr="00BA7CEE">
        <w:rPr>
          <w:rFonts w:ascii="Times New Roman" w:hAnsi="Times New Roman" w:cs="Times New Roman"/>
          <w:bCs/>
          <w:sz w:val="24"/>
          <w:szCs w:val="24"/>
        </w:rPr>
        <w:t xml:space="preserve"> as very few associations are returned as a result</w:t>
      </w:r>
      <w:r w:rsidR="00101287" w:rsidRPr="00101287">
        <w:rPr>
          <w:rFonts w:ascii="Times New Roman" w:hAnsi="Times New Roman" w:cs="Times New Roman"/>
          <w:bCs/>
          <w:sz w:val="20"/>
          <w:szCs w:val="24"/>
        </w:rPr>
        <w:t>.</w:t>
      </w:r>
      <w:r w:rsidR="00A35D3F">
        <w:rPr>
          <w:rFonts w:ascii="Times New Roman" w:hAnsi="Times New Roman" w:cs="Times New Roman"/>
          <w:bCs/>
          <w:sz w:val="24"/>
          <w:szCs w:val="24"/>
        </w:rPr>
        <w:t xml:space="preserve"> These results are shown in Figure2</w:t>
      </w:r>
      <w:r w:rsidR="00101287" w:rsidRPr="00101287">
        <w:rPr>
          <w:rFonts w:ascii="Times New Roman" w:hAnsi="Times New Roman" w:cs="Times New Roman"/>
          <w:bCs/>
          <w:sz w:val="20"/>
          <w:szCs w:val="24"/>
        </w:rPr>
        <w:t>.</w:t>
      </w:r>
      <w:r w:rsidRPr="00BA7CEE">
        <w:rPr>
          <w:rFonts w:ascii="Times New Roman" w:hAnsi="Times New Roman" w:cs="Times New Roman"/>
          <w:bCs/>
          <w:sz w:val="24"/>
          <w:szCs w:val="24"/>
        </w:rPr>
        <w:t>8</w:t>
      </w:r>
      <w:r w:rsidR="00101287" w:rsidRPr="00101287">
        <w:rPr>
          <w:rFonts w:ascii="Times New Roman" w:hAnsi="Times New Roman" w:cs="Times New Roman"/>
          <w:bCs/>
          <w:sz w:val="20"/>
          <w:szCs w:val="24"/>
        </w:rPr>
        <w:t>.</w:t>
      </w:r>
    </w:p>
    <w:p w:rsidR="00A838B7" w:rsidRDefault="00BA7CEE"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03E1FAAF" wp14:editId="0F5ABE9B">
            <wp:extent cx="3873600" cy="334339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108" cy="3412020"/>
                    </a:xfrm>
                    <a:prstGeom prst="rect">
                      <a:avLst/>
                    </a:prstGeom>
                  </pic:spPr>
                </pic:pic>
              </a:graphicData>
            </a:graphic>
          </wp:inline>
        </w:drawing>
      </w:r>
    </w:p>
    <w:p w:rsidR="00BA7CEE" w:rsidRDefault="00A838B7" w:rsidP="00A838B7">
      <w:pPr>
        <w:pStyle w:val="Caption"/>
        <w:jc w:val="center"/>
        <w:rPr>
          <w:rFonts w:ascii="Times New Roman" w:hAnsi="Times New Roman" w:cs="Times New Roman"/>
          <w:b w:val="0"/>
          <w:sz w:val="24"/>
          <w:szCs w:val="24"/>
        </w:rPr>
      </w:pP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bookmarkStart w:id="17" w:name="_Toc25859183"/>
      <w:r>
        <w:rPr>
          <w:rFonts w:ascii="Times New Roman" w:hAnsi="Times New Roman" w:cs="Times New Roman"/>
          <w:b w:val="0"/>
          <w:noProof/>
          <w:sz w:val="24"/>
          <w:szCs w:val="24"/>
        </w:rPr>
        <w:t>7</w:t>
      </w:r>
      <w:r>
        <w:rPr>
          <w:rFonts w:ascii="Times New Roman" w:hAnsi="Times New Roman" w:cs="Times New Roman"/>
          <w:b w:val="0"/>
          <w:sz w:val="24"/>
          <w:szCs w:val="24"/>
        </w:rPr>
        <w:fldChar w:fldCharType="end"/>
      </w:r>
      <w:r>
        <w:t xml:space="preserve"> </w:t>
      </w:r>
      <w:r w:rsidRPr="00CC32E3">
        <w:t>Figure 2.7.  Results of the market basket analysis for categories with support set to 0.01</w:t>
      </w:r>
      <w:bookmarkEnd w:id="17"/>
    </w:p>
    <w:p w:rsidR="00A838B7" w:rsidRDefault="00BA7CEE" w:rsidP="00A838B7">
      <w:pPr>
        <w:keepNext/>
        <w:spacing w:line="20" w:lineRule="atLeast"/>
        <w:jc w:val="center"/>
      </w:pPr>
      <w:r w:rsidRPr="007C37BB">
        <w:rPr>
          <w:rFonts w:ascii="Times New Roman" w:hAnsi="Times New Roman" w:cs="Times New Roman"/>
          <w:noProof/>
          <w:sz w:val="24"/>
          <w:szCs w:val="24"/>
          <w:lang w:val="en-SG" w:eastAsia="en-SG"/>
        </w:rPr>
        <w:drawing>
          <wp:inline distT="0" distB="0" distL="0" distR="0" wp14:anchorId="274EE82C" wp14:editId="192DABBD">
            <wp:extent cx="4173697" cy="688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1926" cy="752065"/>
                    </a:xfrm>
                    <a:prstGeom prst="rect">
                      <a:avLst/>
                    </a:prstGeom>
                  </pic:spPr>
                </pic:pic>
              </a:graphicData>
            </a:graphic>
          </wp:inline>
        </w:drawing>
      </w:r>
    </w:p>
    <w:p w:rsidR="00BA7CEE" w:rsidRDefault="00A838B7" w:rsidP="00A838B7">
      <w:pPr>
        <w:pStyle w:val="Caption"/>
        <w:jc w:val="center"/>
        <w:rPr>
          <w:rFonts w:ascii="Times New Roman" w:hAnsi="Times New Roman" w:cs="Times New Roman"/>
          <w:b w:val="0"/>
          <w:sz w:val="24"/>
          <w:szCs w:val="24"/>
        </w:rPr>
      </w:pP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bookmarkStart w:id="18" w:name="_Toc25859184"/>
      <w:r>
        <w:rPr>
          <w:rFonts w:ascii="Times New Roman" w:hAnsi="Times New Roman" w:cs="Times New Roman"/>
          <w:b w:val="0"/>
          <w:noProof/>
          <w:sz w:val="24"/>
          <w:szCs w:val="24"/>
        </w:rPr>
        <w:t>8</w:t>
      </w:r>
      <w:r>
        <w:rPr>
          <w:rFonts w:ascii="Times New Roman" w:hAnsi="Times New Roman" w:cs="Times New Roman"/>
          <w:b w:val="0"/>
          <w:sz w:val="24"/>
          <w:szCs w:val="24"/>
        </w:rPr>
        <w:fldChar w:fldCharType="end"/>
      </w:r>
      <w:r>
        <w:t xml:space="preserve"> </w:t>
      </w:r>
      <w:r w:rsidRPr="00F40830">
        <w:t>Figure 2.8. Results of the market basket analysis for categories with support set to 0.05</w:t>
      </w:r>
      <w:bookmarkEnd w:id="18"/>
    </w:p>
    <w:p w:rsidR="00BA7CEE" w:rsidRPr="007C37BB" w:rsidRDefault="00BA7CEE" w:rsidP="00BA7CEE">
      <w:pPr>
        <w:spacing w:line="20" w:lineRule="atLeast"/>
        <w:jc w:val="both"/>
        <w:rPr>
          <w:rFonts w:ascii="Times New Roman" w:hAnsi="Times New Roman" w:cs="Times New Roman"/>
          <w:bCs/>
          <w:sz w:val="24"/>
          <w:szCs w:val="24"/>
        </w:rPr>
      </w:pPr>
      <w:r w:rsidRPr="007C37BB">
        <w:rPr>
          <w:rFonts w:ascii="Times New Roman" w:hAnsi="Times New Roman" w:cs="Times New Roman"/>
          <w:bCs/>
          <w:sz w:val="24"/>
          <w:szCs w:val="24"/>
        </w:rPr>
        <w:t xml:space="preserve">Now that we have extracted information about which product categories are frequently purchased together, product-wise association mining can be performed on categories with relationships so that </w:t>
      </w:r>
      <w:r>
        <w:rPr>
          <w:rFonts w:ascii="Times New Roman" w:hAnsi="Times New Roman" w:cs="Times New Roman"/>
          <w:bCs/>
          <w:sz w:val="24"/>
          <w:szCs w:val="24"/>
        </w:rPr>
        <w:t>we can recommend specific frequently purchased together products to customers</w:t>
      </w:r>
      <w:r w:rsidR="00101287" w:rsidRPr="00101287">
        <w:rPr>
          <w:rFonts w:ascii="Times New Roman" w:hAnsi="Times New Roman" w:cs="Times New Roman"/>
          <w:bCs/>
          <w:sz w:val="20"/>
          <w:szCs w:val="24"/>
        </w:rPr>
        <w:t>.</w:t>
      </w:r>
      <w:r>
        <w:rPr>
          <w:rFonts w:ascii="Times New Roman" w:hAnsi="Times New Roman" w:cs="Times New Roman"/>
          <w:bCs/>
          <w:sz w:val="24"/>
          <w:szCs w:val="24"/>
        </w:rPr>
        <w:t xml:space="preserve"> However, since there are a very large variety of unique products, we have relaxed the minimum support to 0</w:t>
      </w:r>
      <w:r w:rsidR="00101287" w:rsidRPr="00101287">
        <w:rPr>
          <w:rFonts w:ascii="Times New Roman" w:hAnsi="Times New Roman" w:cs="Times New Roman"/>
          <w:bCs/>
          <w:sz w:val="20"/>
          <w:szCs w:val="24"/>
        </w:rPr>
        <w:t>.</w:t>
      </w:r>
      <w:r>
        <w:rPr>
          <w:rFonts w:ascii="Times New Roman" w:hAnsi="Times New Roman" w:cs="Times New Roman"/>
          <w:bCs/>
          <w:sz w:val="24"/>
          <w:szCs w:val="24"/>
        </w:rPr>
        <w:t>005 to accommodate for the fact that many products may not show up often in transactions</w:t>
      </w:r>
      <w:r w:rsidR="00101287" w:rsidRPr="00101287">
        <w:rPr>
          <w:rFonts w:ascii="Times New Roman" w:hAnsi="Times New Roman" w:cs="Times New Roman"/>
          <w:bCs/>
          <w:sz w:val="20"/>
          <w:szCs w:val="24"/>
        </w:rPr>
        <w:t>.</w:t>
      </w:r>
      <w:r w:rsidRPr="007C37BB">
        <w:rPr>
          <w:rFonts w:ascii="Times New Roman" w:hAnsi="Times New Roman" w:cs="Times New Roman"/>
          <w:bCs/>
          <w:sz w:val="24"/>
          <w:szCs w:val="24"/>
        </w:rPr>
        <w:t xml:space="preserve"> We have chosen to perform an example of product-wise association mining on the two categories with the highest confidence: </w:t>
      </w:r>
      <w:r>
        <w:rPr>
          <w:rFonts w:ascii="Times New Roman" w:hAnsi="Times New Roman" w:cs="Times New Roman"/>
          <w:bCs/>
          <w:sz w:val="24"/>
          <w:szCs w:val="24"/>
        </w:rPr>
        <w:t>Home Comfort</w:t>
      </w:r>
      <w:r w:rsidRPr="007C37BB">
        <w:rPr>
          <w:rFonts w:ascii="Times New Roman" w:hAnsi="Times New Roman" w:cs="Times New Roman"/>
          <w:bCs/>
          <w:sz w:val="24"/>
          <w:szCs w:val="24"/>
        </w:rPr>
        <w:t xml:space="preserve"> and </w:t>
      </w:r>
      <w:r>
        <w:rPr>
          <w:rFonts w:ascii="Times New Roman" w:hAnsi="Times New Roman" w:cs="Times New Roman"/>
          <w:bCs/>
          <w:sz w:val="24"/>
          <w:szCs w:val="24"/>
        </w:rPr>
        <w:t>Bed Bath Table</w:t>
      </w:r>
      <w:r w:rsidR="00101287" w:rsidRPr="00101287">
        <w:rPr>
          <w:rFonts w:ascii="Times New Roman" w:hAnsi="Times New Roman" w:cs="Times New Roman"/>
          <w:bCs/>
          <w:sz w:val="20"/>
          <w:szCs w:val="24"/>
        </w:rPr>
        <w:t>.</w:t>
      </w:r>
      <w:r w:rsidRPr="007C37BB">
        <w:rPr>
          <w:rFonts w:ascii="Times New Roman" w:hAnsi="Times New Roman" w:cs="Times New Roman"/>
          <w:bCs/>
          <w:sz w:val="24"/>
          <w:szCs w:val="24"/>
        </w:rPr>
        <w:t xml:space="preserve"> For this, we have set the minimum threshold of the confidence to 0</w:t>
      </w:r>
      <w:r w:rsidR="00101287" w:rsidRPr="00101287">
        <w:rPr>
          <w:rFonts w:ascii="Times New Roman" w:hAnsi="Times New Roman" w:cs="Times New Roman"/>
          <w:bCs/>
          <w:sz w:val="20"/>
          <w:szCs w:val="24"/>
        </w:rPr>
        <w:t>.</w:t>
      </w:r>
      <w:r w:rsidRPr="007C37BB">
        <w:rPr>
          <w:rFonts w:ascii="Times New Roman" w:hAnsi="Times New Roman" w:cs="Times New Roman"/>
          <w:bCs/>
          <w:sz w:val="24"/>
          <w:szCs w:val="24"/>
        </w:rPr>
        <w:t>5, as product recommendations should be more specific</w:t>
      </w:r>
      <w:r w:rsidR="00101287" w:rsidRPr="00101287">
        <w:rPr>
          <w:rFonts w:ascii="Times New Roman" w:hAnsi="Times New Roman" w:cs="Times New Roman"/>
          <w:bCs/>
          <w:sz w:val="20"/>
          <w:szCs w:val="24"/>
        </w:rPr>
        <w:t>.</w:t>
      </w:r>
      <w:r w:rsidRPr="007C37BB">
        <w:rPr>
          <w:rFonts w:ascii="Times New Roman" w:hAnsi="Times New Roman" w:cs="Times New Roman"/>
          <w:bCs/>
          <w:sz w:val="24"/>
          <w:szCs w:val="24"/>
        </w:rPr>
        <w:t xml:space="preserve"> The results of this analysis can is shown i</w:t>
      </w:r>
      <w:r w:rsidR="00A35D3F">
        <w:rPr>
          <w:rFonts w:ascii="Times New Roman" w:hAnsi="Times New Roman" w:cs="Times New Roman"/>
          <w:bCs/>
          <w:sz w:val="24"/>
          <w:szCs w:val="24"/>
        </w:rPr>
        <w:t>n Figure 2</w:t>
      </w:r>
      <w:r w:rsidR="00101287" w:rsidRPr="00101287">
        <w:rPr>
          <w:rFonts w:ascii="Times New Roman" w:hAnsi="Times New Roman" w:cs="Times New Roman"/>
          <w:bCs/>
          <w:sz w:val="20"/>
          <w:szCs w:val="24"/>
        </w:rPr>
        <w:t>.</w:t>
      </w:r>
      <w:r>
        <w:rPr>
          <w:rFonts w:ascii="Times New Roman" w:hAnsi="Times New Roman" w:cs="Times New Roman"/>
          <w:bCs/>
          <w:sz w:val="24"/>
          <w:szCs w:val="24"/>
        </w:rPr>
        <w:t>9</w:t>
      </w:r>
      <w:r w:rsidR="00101287" w:rsidRPr="00101287">
        <w:rPr>
          <w:rFonts w:ascii="Times New Roman" w:hAnsi="Times New Roman" w:cs="Times New Roman"/>
          <w:bCs/>
          <w:sz w:val="20"/>
          <w:szCs w:val="24"/>
        </w:rPr>
        <w:t>.</w:t>
      </w:r>
      <w:r w:rsidRPr="007C37BB">
        <w:rPr>
          <w:rFonts w:ascii="Times New Roman" w:hAnsi="Times New Roman" w:cs="Times New Roman"/>
          <w:bCs/>
          <w:sz w:val="24"/>
          <w:szCs w:val="24"/>
        </w:rPr>
        <w:t xml:space="preserve"> </w:t>
      </w:r>
    </w:p>
    <w:p w:rsidR="00A838B7" w:rsidRDefault="00BA7CEE" w:rsidP="00A838B7">
      <w:pPr>
        <w:keepNext/>
        <w:spacing w:line="20" w:lineRule="atLeast"/>
        <w:jc w:val="center"/>
      </w:pPr>
      <w:r w:rsidRPr="007C37BB">
        <w:rPr>
          <w:rFonts w:ascii="Times New Roman" w:hAnsi="Times New Roman" w:cs="Times New Roman"/>
          <w:noProof/>
          <w:sz w:val="24"/>
          <w:szCs w:val="24"/>
          <w:lang w:val="en-SG" w:eastAsia="en-SG"/>
        </w:rPr>
        <w:lastRenderedPageBreak/>
        <w:drawing>
          <wp:inline distT="0" distB="0" distL="0" distR="0" wp14:anchorId="08223DA4" wp14:editId="24A37719">
            <wp:extent cx="4401522" cy="13127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208" cy="1321009"/>
                    </a:xfrm>
                    <a:prstGeom prst="rect">
                      <a:avLst/>
                    </a:prstGeom>
                  </pic:spPr>
                </pic:pic>
              </a:graphicData>
            </a:graphic>
          </wp:inline>
        </w:drawing>
      </w:r>
    </w:p>
    <w:p w:rsidR="00BA7CEE" w:rsidRDefault="00A838B7" w:rsidP="00A838B7">
      <w:pPr>
        <w:pStyle w:val="Caption"/>
        <w:jc w:val="center"/>
        <w:rPr>
          <w:rFonts w:ascii="Times New Roman" w:hAnsi="Times New Roman" w:cs="Times New Roman"/>
          <w:b w:val="0"/>
          <w:sz w:val="24"/>
          <w:szCs w:val="24"/>
        </w:rPr>
      </w:pP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bookmarkStart w:id="19" w:name="_Toc25859185"/>
      <w:r>
        <w:rPr>
          <w:rFonts w:ascii="Times New Roman" w:hAnsi="Times New Roman" w:cs="Times New Roman"/>
          <w:b w:val="0"/>
          <w:noProof/>
          <w:sz w:val="24"/>
          <w:szCs w:val="24"/>
        </w:rPr>
        <w:t>9</w:t>
      </w:r>
      <w:r>
        <w:rPr>
          <w:rFonts w:ascii="Times New Roman" w:hAnsi="Times New Roman" w:cs="Times New Roman"/>
          <w:b w:val="0"/>
          <w:sz w:val="24"/>
          <w:szCs w:val="24"/>
        </w:rPr>
        <w:fldChar w:fldCharType="end"/>
      </w:r>
      <w:r>
        <w:t xml:space="preserve"> </w:t>
      </w:r>
      <w:r w:rsidRPr="00BF29E4">
        <w:t xml:space="preserve">Figure 2.9. Results of the market basket analysis for products in the </w:t>
      </w:r>
      <w:proofErr w:type="spellStart"/>
      <w:r w:rsidRPr="00BF29E4">
        <w:t>home_comfort</w:t>
      </w:r>
      <w:proofErr w:type="spellEnd"/>
      <w:r w:rsidRPr="00BF29E4">
        <w:t xml:space="preserve"> and </w:t>
      </w:r>
      <w:proofErr w:type="spellStart"/>
      <w:r w:rsidRPr="00BF29E4">
        <w:t>bed_bath_table</w:t>
      </w:r>
      <w:proofErr w:type="spellEnd"/>
      <w:r w:rsidRPr="00BF29E4">
        <w:t xml:space="preserve"> categories</w:t>
      </w:r>
      <w:bookmarkEnd w:id="19"/>
    </w:p>
    <w:p w:rsidR="00BA7CEE" w:rsidRPr="009C285E" w:rsidRDefault="00BA7CEE" w:rsidP="009C285E">
      <w:pPr>
        <w:spacing w:line="20" w:lineRule="atLeast"/>
        <w:jc w:val="both"/>
        <w:rPr>
          <w:rFonts w:ascii="Times New Roman" w:hAnsi="Times New Roman" w:cs="Times New Roman"/>
          <w:bCs/>
          <w:sz w:val="24"/>
          <w:szCs w:val="24"/>
        </w:rPr>
      </w:pPr>
      <w:r w:rsidRPr="009C285E">
        <w:rPr>
          <w:rFonts w:ascii="Times New Roman" w:hAnsi="Times New Roman" w:cs="Times New Roman"/>
          <w:bCs/>
          <w:sz w:val="24"/>
          <w:szCs w:val="24"/>
        </w:rPr>
        <w:t>Product-wise association mining can then be performed on all pairwise product category relationships</w:t>
      </w:r>
      <w:r w:rsidR="00101287" w:rsidRPr="009C285E">
        <w:rPr>
          <w:rFonts w:ascii="Times New Roman" w:hAnsi="Times New Roman" w:cs="Times New Roman"/>
          <w:bCs/>
          <w:sz w:val="24"/>
          <w:szCs w:val="24"/>
        </w:rPr>
        <w:t>.</w:t>
      </w:r>
      <w:r w:rsidR="00A35D3F" w:rsidRPr="009C285E">
        <w:rPr>
          <w:rFonts w:ascii="Times New Roman" w:hAnsi="Times New Roman" w:cs="Times New Roman"/>
          <w:bCs/>
          <w:sz w:val="24"/>
          <w:szCs w:val="24"/>
        </w:rPr>
        <w:t xml:space="preserve"> Figure 2</w:t>
      </w:r>
      <w:r w:rsidR="00101287" w:rsidRPr="009C285E">
        <w:rPr>
          <w:rFonts w:ascii="Times New Roman" w:hAnsi="Times New Roman" w:cs="Times New Roman"/>
          <w:bCs/>
          <w:sz w:val="24"/>
          <w:szCs w:val="24"/>
        </w:rPr>
        <w:t>.</w:t>
      </w:r>
      <w:r w:rsidR="00A35D3F" w:rsidRPr="009C285E">
        <w:rPr>
          <w:rFonts w:ascii="Times New Roman" w:hAnsi="Times New Roman" w:cs="Times New Roman"/>
          <w:bCs/>
          <w:sz w:val="24"/>
          <w:szCs w:val="24"/>
        </w:rPr>
        <w:t>7 and 2</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8 show the categories that are often bought together, such as Home Comfort and Bed Bath Table with the highest confidence value of 0</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86</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Overall, there are 29 pairwise category associations</w:t>
      </w:r>
      <w:r w:rsidR="00101287" w:rsidRPr="009C285E">
        <w:rPr>
          <w:rFonts w:ascii="Times New Roman" w:hAnsi="Times New Roman" w:cs="Times New Roman"/>
          <w:bCs/>
          <w:sz w:val="24"/>
          <w:szCs w:val="24"/>
        </w:rPr>
        <w:t>.</w:t>
      </w:r>
      <w:r w:rsidR="00A35D3F" w:rsidRPr="009C285E">
        <w:rPr>
          <w:rFonts w:ascii="Times New Roman" w:hAnsi="Times New Roman" w:cs="Times New Roman"/>
          <w:bCs/>
          <w:sz w:val="24"/>
          <w:szCs w:val="24"/>
        </w:rPr>
        <w:t xml:space="preserve"> In Figure 2</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9, one can see the specific products that have a high probability to be bought together within the Home Comfort and Bed Bath Table category</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As </w:t>
      </w:r>
      <w:proofErr w:type="spellStart"/>
      <w:r w:rsidRPr="009C285E">
        <w:rPr>
          <w:rFonts w:ascii="Times New Roman" w:hAnsi="Times New Roman" w:cs="Times New Roman"/>
          <w:bCs/>
          <w:sz w:val="24"/>
          <w:szCs w:val="24"/>
        </w:rPr>
        <w:t>Olist</w:t>
      </w:r>
      <w:proofErr w:type="spellEnd"/>
      <w:r w:rsidRPr="009C285E">
        <w:rPr>
          <w:rFonts w:ascii="Times New Roman" w:hAnsi="Times New Roman" w:cs="Times New Roman"/>
          <w:bCs/>
          <w:sz w:val="24"/>
          <w:szCs w:val="24"/>
        </w:rPr>
        <w:t xml:space="preserve"> does not provide actual product names, but instead masks them with a Product ID, we cannot determine what the exact products are</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This analysis on one pair of associated categories can be extended to all the pairs categories with relationships</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The results can then be combined into a master table of product associations across various categories</w:t>
      </w:r>
      <w:r w:rsidR="00101287" w:rsidRPr="009C285E">
        <w:rPr>
          <w:rFonts w:ascii="Times New Roman" w:hAnsi="Times New Roman" w:cs="Times New Roman"/>
          <w:bCs/>
          <w:sz w:val="24"/>
          <w:szCs w:val="24"/>
        </w:rPr>
        <w:t>.</w:t>
      </w:r>
    </w:p>
    <w:p w:rsidR="00BA7CEE" w:rsidRPr="009C285E" w:rsidRDefault="00BA7CEE" w:rsidP="009C285E">
      <w:pPr>
        <w:spacing w:line="20" w:lineRule="atLeast"/>
        <w:jc w:val="both"/>
        <w:rPr>
          <w:rFonts w:ascii="Times New Roman" w:hAnsi="Times New Roman" w:cs="Times New Roman"/>
          <w:bCs/>
          <w:sz w:val="24"/>
          <w:szCs w:val="24"/>
        </w:rPr>
      </w:pPr>
      <w:proofErr w:type="spellStart"/>
      <w:r w:rsidRPr="009C285E">
        <w:rPr>
          <w:rFonts w:ascii="Times New Roman" w:hAnsi="Times New Roman" w:cs="Times New Roman"/>
          <w:bCs/>
          <w:sz w:val="24"/>
          <w:szCs w:val="24"/>
        </w:rPr>
        <w:t>Olist’s</w:t>
      </w:r>
      <w:proofErr w:type="spellEnd"/>
      <w:r w:rsidRPr="009C285E">
        <w:rPr>
          <w:rFonts w:ascii="Times New Roman" w:hAnsi="Times New Roman" w:cs="Times New Roman"/>
          <w:bCs/>
          <w:sz w:val="24"/>
          <w:szCs w:val="24"/>
        </w:rPr>
        <w:t xml:space="preserve"> marketing team can now implement marketing strategies to encourage customers to add another item to their purchase</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Furthermore, for products without specific associations with other products, </w:t>
      </w:r>
      <w:proofErr w:type="spellStart"/>
      <w:r w:rsidRPr="009C285E">
        <w:rPr>
          <w:rFonts w:ascii="Times New Roman" w:hAnsi="Times New Roman" w:cs="Times New Roman"/>
          <w:bCs/>
          <w:sz w:val="24"/>
          <w:szCs w:val="24"/>
        </w:rPr>
        <w:t>Olist</w:t>
      </w:r>
      <w:proofErr w:type="spellEnd"/>
      <w:r w:rsidRPr="009C285E">
        <w:rPr>
          <w:rFonts w:ascii="Times New Roman" w:hAnsi="Times New Roman" w:cs="Times New Roman"/>
          <w:bCs/>
          <w:sz w:val="24"/>
          <w:szCs w:val="24"/>
        </w:rPr>
        <w:t xml:space="preserve"> could randomly select a product from an associated category with the highest confidence</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w:t>
      </w:r>
    </w:p>
    <w:p w:rsidR="00BA7CEE" w:rsidRPr="009C285E" w:rsidRDefault="00BA7CEE" w:rsidP="009C285E">
      <w:pPr>
        <w:spacing w:line="20" w:lineRule="atLeast"/>
        <w:jc w:val="both"/>
        <w:rPr>
          <w:rFonts w:ascii="Times New Roman" w:hAnsi="Times New Roman" w:cs="Times New Roman"/>
          <w:bCs/>
          <w:sz w:val="24"/>
          <w:szCs w:val="24"/>
        </w:rPr>
      </w:pPr>
      <w:r w:rsidRPr="009C285E">
        <w:rPr>
          <w:rFonts w:ascii="Times New Roman" w:hAnsi="Times New Roman" w:cs="Times New Roman"/>
          <w:bCs/>
          <w:sz w:val="24"/>
          <w:szCs w:val="24"/>
        </w:rPr>
        <w:t>Ultimately, this section of the report has shown how market basket analysis can be implemented on an E-commerce dataset in order to derive relationships between products to provide customers with improved product recommendations in hopes of increasing sales</w:t>
      </w:r>
      <w:r w:rsidR="00101287" w:rsidRPr="009C285E">
        <w:rPr>
          <w:rFonts w:ascii="Times New Roman" w:hAnsi="Times New Roman" w:cs="Times New Roman"/>
          <w:bCs/>
          <w:sz w:val="24"/>
          <w:szCs w:val="24"/>
        </w:rPr>
        <w:t>.</w:t>
      </w:r>
      <w:r w:rsidRPr="009C285E">
        <w:rPr>
          <w:rFonts w:ascii="Times New Roman" w:hAnsi="Times New Roman" w:cs="Times New Roman"/>
          <w:bCs/>
          <w:sz w:val="24"/>
          <w:szCs w:val="24"/>
        </w:rPr>
        <w:t xml:space="preserve"> With this market basket analysis, </w:t>
      </w:r>
      <w:proofErr w:type="spellStart"/>
      <w:r w:rsidRPr="009C285E">
        <w:rPr>
          <w:rFonts w:ascii="Times New Roman" w:hAnsi="Times New Roman" w:cs="Times New Roman"/>
          <w:bCs/>
          <w:sz w:val="24"/>
          <w:szCs w:val="24"/>
        </w:rPr>
        <w:t>Olist</w:t>
      </w:r>
      <w:proofErr w:type="spellEnd"/>
      <w:r w:rsidRPr="009C285E">
        <w:rPr>
          <w:rFonts w:ascii="Times New Roman" w:hAnsi="Times New Roman" w:cs="Times New Roman"/>
          <w:bCs/>
          <w:sz w:val="24"/>
          <w:szCs w:val="24"/>
        </w:rPr>
        <w:t xml:space="preserve"> will be able to provide suitable specific product recommendations for products with existing product-wise relationships, and general product recommendations in categories of interests for others with category-wise relationships</w:t>
      </w:r>
      <w:r w:rsidR="00101287" w:rsidRPr="009C285E">
        <w:rPr>
          <w:rFonts w:ascii="Times New Roman" w:hAnsi="Times New Roman" w:cs="Times New Roman"/>
          <w:bCs/>
          <w:sz w:val="24"/>
          <w:szCs w:val="24"/>
        </w:rPr>
        <w:t>.</w:t>
      </w:r>
      <w:r w:rsidR="009F19BF" w:rsidRPr="009C285E">
        <w:rPr>
          <w:rFonts w:ascii="Times New Roman" w:hAnsi="Times New Roman" w:cs="Times New Roman"/>
          <w:bCs/>
          <w:sz w:val="24"/>
          <w:szCs w:val="24"/>
        </w:rPr>
        <w:t xml:space="preserve"> The K</w:t>
      </w:r>
      <w:r w:rsidRPr="009C285E">
        <w:rPr>
          <w:rFonts w:ascii="Times New Roman" w:hAnsi="Times New Roman" w:cs="Times New Roman"/>
          <w:bCs/>
          <w:sz w:val="24"/>
          <w:szCs w:val="24"/>
        </w:rPr>
        <w:t xml:space="preserve">aggle link to the Python code for data pre-processing and analysis for the </w:t>
      </w:r>
      <w:proofErr w:type="spellStart"/>
      <w:r w:rsidRPr="009C285E">
        <w:rPr>
          <w:rFonts w:ascii="Times New Roman" w:hAnsi="Times New Roman" w:cs="Times New Roman"/>
          <w:bCs/>
          <w:sz w:val="24"/>
          <w:szCs w:val="24"/>
        </w:rPr>
        <w:t>Olist</w:t>
      </w:r>
      <w:proofErr w:type="spellEnd"/>
      <w:r w:rsidRPr="009C285E">
        <w:rPr>
          <w:rFonts w:ascii="Times New Roman" w:hAnsi="Times New Roman" w:cs="Times New Roman"/>
          <w:bCs/>
          <w:sz w:val="24"/>
          <w:szCs w:val="24"/>
        </w:rPr>
        <w:t xml:space="preserve"> section can be found in Appendix 2</w:t>
      </w:r>
      <w:r w:rsidR="00101287" w:rsidRPr="009C285E">
        <w:rPr>
          <w:rFonts w:ascii="Times New Roman" w:hAnsi="Times New Roman" w:cs="Times New Roman"/>
          <w:bCs/>
          <w:sz w:val="24"/>
          <w:szCs w:val="24"/>
        </w:rPr>
        <w:t>.</w:t>
      </w:r>
    </w:p>
    <w:p w:rsidR="00AE7468" w:rsidRPr="005A4C08" w:rsidRDefault="00AE7468" w:rsidP="005A4C08">
      <w:pPr>
        <w:spacing w:line="20" w:lineRule="atLeast"/>
        <w:rPr>
          <w:rFonts w:ascii="Times New Roman" w:hAnsi="Times New Roman" w:cs="Times New Roman"/>
          <w:bCs/>
          <w:sz w:val="24"/>
          <w:szCs w:val="24"/>
        </w:rPr>
      </w:pPr>
    </w:p>
    <w:p w:rsidR="00011CC0" w:rsidRDefault="00011CC0" w:rsidP="00011CC0">
      <w:pPr>
        <w:pStyle w:val="Heading1"/>
        <w:numPr>
          <w:ilvl w:val="0"/>
          <w:numId w:val="2"/>
        </w:numPr>
      </w:pPr>
      <w:bookmarkStart w:id="20" w:name="_Toc25858193"/>
      <w:r>
        <w:t>Supplier Analysis and Price Prediction: Cashew Truck Arrivals</w:t>
      </w:r>
      <w:bookmarkEnd w:id="20"/>
    </w:p>
    <w:p w:rsidR="005A4C08" w:rsidRPr="009C285E" w:rsidRDefault="005A4C08" w:rsidP="009C285E">
      <w:pPr>
        <w:jc w:val="both"/>
        <w:rPr>
          <w:rFonts w:ascii="Times New Roman" w:hAnsi="Times New Roman" w:cs="Times New Roman"/>
          <w:sz w:val="24"/>
          <w:szCs w:val="24"/>
        </w:rPr>
      </w:pPr>
      <w:r w:rsidRPr="009C285E">
        <w:rPr>
          <w:rFonts w:ascii="Times New Roman" w:hAnsi="Times New Roman" w:cs="Times New Roman"/>
          <w:sz w:val="24"/>
          <w:szCs w:val="24"/>
        </w:rPr>
        <w:t>Cashew truck arriv</w:t>
      </w:r>
      <w:r w:rsidR="00CF505A" w:rsidRPr="009C285E">
        <w:rPr>
          <w:rFonts w:ascii="Times New Roman" w:hAnsi="Times New Roman" w:cs="Times New Roman"/>
          <w:sz w:val="24"/>
          <w:szCs w:val="24"/>
        </w:rPr>
        <w:t>als is a dataset found on Kaggle</w:t>
      </w:r>
      <w:r w:rsidRPr="009C285E">
        <w:rPr>
          <w:rFonts w:ascii="Times New Roman" w:hAnsi="Times New Roman" w:cs="Times New Roman"/>
          <w:sz w:val="24"/>
          <w:szCs w:val="24"/>
        </w:rPr>
        <w:t xml:space="preserve"> and updated 10 months ago</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This dataset shells the deliveries of cashew nuts from bush to port warehouse</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It covers a period of 2 years from 2015 to 2017 and has about 200 observations per year</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The dataset presents the different deliveries indexed by the date of the delivery</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It lists 670 deliveries from 139 different suppliers</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This table contains 16 columns that display the different characteristics of the deliveries</w:t>
      </w:r>
      <w:r w:rsidR="00101287" w:rsidRPr="009C285E">
        <w:rPr>
          <w:rFonts w:ascii="Times New Roman" w:hAnsi="Times New Roman" w:cs="Times New Roman"/>
          <w:sz w:val="24"/>
          <w:szCs w:val="24"/>
        </w:rPr>
        <w:t>.</w:t>
      </w:r>
      <w:r w:rsidRPr="009C285E">
        <w:rPr>
          <w:rFonts w:ascii="Times New Roman" w:hAnsi="Times New Roman" w:cs="Times New Roman"/>
          <w:sz w:val="24"/>
          <w:szCs w:val="24"/>
        </w:rPr>
        <w:t xml:space="preserve"> The attribute descriptions can be found in Appendix 3</w:t>
      </w:r>
      <w:r w:rsidR="00101287" w:rsidRPr="009C285E">
        <w:rPr>
          <w:rFonts w:ascii="Times New Roman" w:hAnsi="Times New Roman" w:cs="Times New Roman"/>
          <w:sz w:val="24"/>
          <w:szCs w:val="24"/>
        </w:rPr>
        <w:t>.</w:t>
      </w:r>
    </w:p>
    <w:p w:rsidR="00011CC0" w:rsidRDefault="00011CC0" w:rsidP="00011CC0">
      <w:pPr>
        <w:pStyle w:val="Heading2"/>
        <w:numPr>
          <w:ilvl w:val="1"/>
          <w:numId w:val="2"/>
        </w:numPr>
      </w:pPr>
      <w:bookmarkStart w:id="21" w:name="_Toc25858194"/>
      <w:r>
        <w:t>Supply Chain Context</w:t>
      </w:r>
      <w:bookmarkEnd w:id="21"/>
      <w:r>
        <w:t xml:space="preserve"> </w:t>
      </w:r>
    </w:p>
    <w:p w:rsidR="00A30094" w:rsidRPr="00A30094" w:rsidRDefault="00A30094" w:rsidP="00A30094">
      <w:pPr>
        <w:jc w:val="both"/>
        <w:rPr>
          <w:rFonts w:ascii="Times New Roman" w:hAnsi="Times New Roman" w:cs="Times New Roman"/>
          <w:sz w:val="24"/>
          <w:szCs w:val="24"/>
        </w:rPr>
      </w:pPr>
      <w:r w:rsidRPr="00A30094">
        <w:rPr>
          <w:rFonts w:ascii="Times New Roman" w:hAnsi="Times New Roman" w:cs="Times New Roman"/>
          <w:sz w:val="24"/>
          <w:szCs w:val="24"/>
        </w:rPr>
        <w:t>The dataset presents the quality of the nuts, the size of the nuts can be computed by comparing the weight and the nut count in the bag and finally the quality of the supplier</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Therefore, this </w:t>
      </w:r>
      <w:r w:rsidRPr="00A30094">
        <w:rPr>
          <w:rFonts w:ascii="Times New Roman" w:hAnsi="Times New Roman" w:cs="Times New Roman"/>
          <w:sz w:val="24"/>
          <w:szCs w:val="24"/>
        </w:rPr>
        <w:lastRenderedPageBreak/>
        <w:t>dataset can be useful in different application area of the supply chain</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Delivery optimization, scheduling, conditioning, quality prediction, forecasting and supplier selection</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w:t>
      </w:r>
    </w:p>
    <w:p w:rsidR="00011CC0" w:rsidRDefault="00011CC0" w:rsidP="00011CC0">
      <w:pPr>
        <w:pStyle w:val="Heading3"/>
        <w:numPr>
          <w:ilvl w:val="2"/>
          <w:numId w:val="2"/>
        </w:numPr>
      </w:pPr>
      <w:bookmarkStart w:id="22" w:name="_Toc25858195"/>
      <w:r>
        <w:t xml:space="preserve">Delivery </w:t>
      </w:r>
      <w:proofErr w:type="spellStart"/>
      <w:r>
        <w:t>Optimisation</w:t>
      </w:r>
      <w:proofErr w:type="spellEnd"/>
      <w:r>
        <w:t xml:space="preserve"> and Scheduling</w:t>
      </w:r>
      <w:bookmarkEnd w:id="22"/>
    </w:p>
    <w:p w:rsidR="00A30094" w:rsidRPr="00A30094" w:rsidRDefault="00A30094" w:rsidP="00A30094">
      <w:pPr>
        <w:jc w:val="both"/>
        <w:rPr>
          <w:rFonts w:ascii="Times New Roman" w:hAnsi="Times New Roman" w:cs="Times New Roman"/>
          <w:sz w:val="24"/>
          <w:szCs w:val="24"/>
        </w:rPr>
      </w:pPr>
      <w:r w:rsidRPr="00A30094">
        <w:rPr>
          <w:rFonts w:ascii="Times New Roman" w:hAnsi="Times New Roman" w:cs="Times New Roman"/>
          <w:sz w:val="24"/>
          <w:szCs w:val="24"/>
        </w:rPr>
        <w:t>A well optimized supply chain means more profits and less costs</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While reviewing the data presented to us, we have noticed that our deliveries are seasonal due to the seasonality of the cashew nuts</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Therefore, optimizing the deliveries and scheduling drop of times would reduce the stress that is created on the warehouse</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The need of flexible manpower due to overflow of the laboring power is reduced thus driving the cost of warehousing down</w:t>
      </w:r>
      <w:r w:rsidR="00CF505A">
        <w:rPr>
          <w:rStyle w:val="FootnoteReference"/>
          <w:rFonts w:ascii="Times New Roman" w:hAnsi="Times New Roman" w:cs="Times New Roman"/>
          <w:sz w:val="24"/>
          <w:szCs w:val="24"/>
        </w:rPr>
        <w:footnoteReference w:id="7"/>
      </w:r>
      <w:r w:rsidR="00101287" w:rsidRPr="00101287">
        <w:rPr>
          <w:rFonts w:ascii="Times New Roman" w:hAnsi="Times New Roman" w:cs="Times New Roman"/>
          <w:sz w:val="20"/>
          <w:szCs w:val="24"/>
        </w:rPr>
        <w:t>.</w:t>
      </w:r>
    </w:p>
    <w:p w:rsidR="00011CC0" w:rsidRDefault="00011CC0" w:rsidP="00011CC0">
      <w:pPr>
        <w:pStyle w:val="Heading3"/>
        <w:numPr>
          <w:ilvl w:val="2"/>
          <w:numId w:val="2"/>
        </w:numPr>
      </w:pPr>
      <w:bookmarkStart w:id="23" w:name="_Toc25858196"/>
      <w:r>
        <w:t>Quality Prediction</w:t>
      </w:r>
      <w:bookmarkEnd w:id="23"/>
    </w:p>
    <w:p w:rsidR="00A30094" w:rsidRPr="00A30094" w:rsidRDefault="00A30094" w:rsidP="00A30094">
      <w:pPr>
        <w:jc w:val="both"/>
        <w:rPr>
          <w:rFonts w:ascii="Times New Roman" w:eastAsia="Times New Roman" w:hAnsi="Times New Roman" w:cs="Times New Roman"/>
          <w:sz w:val="24"/>
          <w:szCs w:val="24"/>
        </w:rPr>
      </w:pPr>
      <w:r w:rsidRPr="00A30094">
        <w:rPr>
          <w:rFonts w:ascii="Times New Roman" w:eastAsia="Times New Roman" w:hAnsi="Times New Roman" w:cs="Times New Roman"/>
          <w:sz w:val="24"/>
          <w:szCs w:val="24"/>
        </w:rPr>
        <w:t>“Product quality prediction would allow a manufacturer to make better choices of system parameters at the early design stage and, hence, enhance competitive-ness through achieving higher quality levels”</w:t>
      </w:r>
      <w:r w:rsidR="00CF505A">
        <w:rPr>
          <w:rStyle w:val="FootnoteReference"/>
          <w:rFonts w:ascii="Times New Roman" w:eastAsia="Times New Roman" w:hAnsi="Times New Roman" w:cs="Times New Roman"/>
          <w:sz w:val="24"/>
          <w:szCs w:val="24"/>
        </w:rPr>
        <w:footnoteReference w:id="8"/>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By analyzing the data, we can predict the different quality of nuts depending on the supplier, origin of the nuts, date of delivery, etc</w:t>
      </w:r>
      <w:r w:rsidR="00101287" w:rsidRPr="00101287">
        <w:rPr>
          <w:rFonts w:ascii="Times New Roman" w:hAnsi="Times New Roman" w:cs="Times New Roman"/>
          <w:sz w:val="20"/>
          <w:szCs w:val="24"/>
        </w:rPr>
        <w:t>.</w:t>
      </w:r>
      <w:r w:rsidRPr="00A30094">
        <w:rPr>
          <w:rFonts w:ascii="Times New Roman" w:hAnsi="Times New Roman" w:cs="Times New Roman"/>
          <w:sz w:val="24"/>
          <w:szCs w:val="24"/>
        </w:rPr>
        <w:t xml:space="preserve"> </w:t>
      </w:r>
      <w:r w:rsidRPr="00A30094">
        <w:rPr>
          <w:rFonts w:ascii="Times New Roman" w:eastAsia="Times New Roman" w:hAnsi="Times New Roman" w:cs="Times New Roman"/>
          <w:sz w:val="24"/>
          <w:szCs w:val="24"/>
        </w:rPr>
        <w:t>Moreover, we can further develop the study to create a pricing system according to quality forecast</w:t>
      </w:r>
      <w:r w:rsidR="00101287" w:rsidRPr="00101287">
        <w:rPr>
          <w:rFonts w:ascii="Times New Roman" w:eastAsia="Times New Roman" w:hAnsi="Times New Roman" w:cs="Times New Roman"/>
          <w:sz w:val="20"/>
          <w:szCs w:val="24"/>
        </w:rPr>
        <w:t>.</w:t>
      </w:r>
    </w:p>
    <w:p w:rsidR="00011CC0" w:rsidRDefault="00011CC0" w:rsidP="00011CC0">
      <w:pPr>
        <w:pStyle w:val="Heading3"/>
        <w:numPr>
          <w:ilvl w:val="2"/>
          <w:numId w:val="2"/>
        </w:numPr>
      </w:pPr>
      <w:bookmarkStart w:id="24" w:name="_Toc25858197"/>
      <w:r>
        <w:t>Forecasting and Order Generation</w:t>
      </w:r>
      <w:bookmarkEnd w:id="24"/>
    </w:p>
    <w:p w:rsidR="00A30094" w:rsidRPr="00A30094" w:rsidRDefault="00A30094" w:rsidP="00A30094">
      <w:pPr>
        <w:jc w:val="both"/>
        <w:rPr>
          <w:rFonts w:ascii="Times New Roman" w:eastAsia="Times New Roman" w:hAnsi="Times New Roman" w:cs="Times New Roman"/>
          <w:sz w:val="24"/>
          <w:szCs w:val="24"/>
        </w:rPr>
      </w:pPr>
      <w:r w:rsidRPr="00A30094">
        <w:rPr>
          <w:rFonts w:ascii="Times New Roman" w:eastAsia="Times New Roman" w:hAnsi="Times New Roman" w:cs="Times New Roman"/>
          <w:sz w:val="24"/>
          <w:szCs w:val="24"/>
        </w:rPr>
        <w:t>Delivery forecasting and order generation is generally used in order to make sure that the customers never run out of products</w:t>
      </w:r>
      <w:r w:rsidR="00101287" w:rsidRPr="00101287">
        <w:rPr>
          <w:rFonts w:ascii="Times New Roman" w:eastAsia="Times New Roman" w:hAnsi="Times New Roman" w:cs="Times New Roman"/>
          <w:sz w:val="20"/>
          <w:szCs w:val="24"/>
        </w:rPr>
        <w:t>.</w:t>
      </w:r>
      <w:r w:rsidRPr="00A30094">
        <w:rPr>
          <w:rFonts w:ascii="Times New Roman" w:eastAsia="Times New Roman" w:hAnsi="Times New Roman" w:cs="Times New Roman"/>
          <w:sz w:val="24"/>
          <w:szCs w:val="24"/>
        </w:rPr>
        <w:t xml:space="preserve"> In a vendor management inventory (VMI) environment, the vendor which in our case is the company responsible of running the warehouse</w:t>
      </w:r>
      <w:r w:rsidR="00101287" w:rsidRPr="00101287">
        <w:rPr>
          <w:rFonts w:ascii="Times New Roman" w:eastAsia="Times New Roman" w:hAnsi="Times New Roman" w:cs="Times New Roman"/>
          <w:sz w:val="20"/>
          <w:szCs w:val="24"/>
        </w:rPr>
        <w:t>.</w:t>
      </w:r>
      <w:r w:rsidRPr="00A30094">
        <w:rPr>
          <w:rFonts w:ascii="Times New Roman" w:eastAsia="Times New Roman" w:hAnsi="Times New Roman" w:cs="Times New Roman"/>
          <w:sz w:val="24"/>
          <w:szCs w:val="24"/>
        </w:rPr>
        <w:t xml:space="preserve"> By analyzing and forecasting the demand, one can control the inventory and the scheduled deliveries</w:t>
      </w:r>
      <w:r w:rsidR="00101287" w:rsidRPr="00101287">
        <w:rPr>
          <w:rFonts w:ascii="Times New Roman" w:eastAsia="Times New Roman" w:hAnsi="Times New Roman" w:cs="Times New Roman"/>
          <w:sz w:val="20"/>
          <w:szCs w:val="24"/>
        </w:rPr>
        <w:t>.</w:t>
      </w:r>
      <w:r w:rsidRPr="00A30094">
        <w:rPr>
          <w:rFonts w:ascii="Times New Roman" w:eastAsia="Times New Roman" w:hAnsi="Times New Roman" w:cs="Times New Roman"/>
          <w:sz w:val="24"/>
          <w:szCs w:val="24"/>
        </w:rPr>
        <w:t xml:space="preserve"> Using this dataset and by applying specific methods, we can offer VMI to our different customers and control the demand and order generation and thus optimizing the deliveries</w:t>
      </w:r>
      <w:r w:rsidR="00CF505A">
        <w:rPr>
          <w:rStyle w:val="FootnoteReference"/>
          <w:rFonts w:ascii="Times New Roman" w:eastAsia="Times New Roman" w:hAnsi="Times New Roman" w:cs="Times New Roman"/>
          <w:sz w:val="24"/>
          <w:szCs w:val="24"/>
        </w:rPr>
        <w:footnoteReference w:id="9"/>
      </w:r>
      <w:r w:rsidR="00101287" w:rsidRPr="00101287">
        <w:rPr>
          <w:rFonts w:ascii="Times New Roman" w:eastAsia="Times New Roman" w:hAnsi="Times New Roman" w:cs="Times New Roman"/>
          <w:sz w:val="20"/>
          <w:szCs w:val="24"/>
        </w:rPr>
        <w:t>.</w:t>
      </w:r>
      <w:r w:rsidRPr="00A30094">
        <w:rPr>
          <w:rFonts w:ascii="Times New Roman" w:eastAsia="Times New Roman" w:hAnsi="Times New Roman" w:cs="Times New Roman"/>
          <w:sz w:val="24"/>
          <w:szCs w:val="24"/>
        </w:rPr>
        <w:t xml:space="preserve"> </w:t>
      </w:r>
    </w:p>
    <w:p w:rsidR="00011CC0" w:rsidRDefault="00011CC0" w:rsidP="00011CC0">
      <w:pPr>
        <w:pStyle w:val="Heading3"/>
        <w:numPr>
          <w:ilvl w:val="2"/>
          <w:numId w:val="2"/>
        </w:numPr>
      </w:pPr>
      <w:bookmarkStart w:id="25" w:name="_Toc25858198"/>
      <w:r>
        <w:t>Supplier Selection</w:t>
      </w:r>
      <w:bookmarkEnd w:id="25"/>
    </w:p>
    <w:p w:rsidR="00A30094" w:rsidRPr="00A30094" w:rsidRDefault="00A30094" w:rsidP="00A30094">
      <w:pPr>
        <w:jc w:val="both"/>
        <w:rPr>
          <w:rFonts w:ascii="Times New Roman" w:eastAsia="Times New Roman" w:hAnsi="Times New Roman" w:cs="Times New Roman"/>
          <w:color w:val="000000"/>
          <w:sz w:val="24"/>
          <w:szCs w:val="24"/>
        </w:rPr>
      </w:pPr>
      <w:r w:rsidRPr="00A30094">
        <w:rPr>
          <w:rFonts w:ascii="Times New Roman" w:eastAsia="Times New Roman" w:hAnsi="Times New Roman" w:cs="Times New Roman"/>
          <w:color w:val="000000"/>
          <w:sz w:val="24"/>
          <w:szCs w:val="24"/>
        </w:rPr>
        <w:t>Supplier segmentation is usually used to allow the company to define the level of engagement with each supplier depending on certain variabilities</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This segmentation is usually aligned with the strategy of the company</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Generally, segmentation is dividing the suppliers into three different groups</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The first and highest level is usually limited to three or four suppliers</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The lowest section is usually the biggest and groups the occasional suppliers</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The middle sector groups the suppliers that would need some management and those that have potential to become long term partners</w:t>
      </w:r>
      <w:r w:rsidR="00101287" w:rsidRPr="00101287">
        <w:rPr>
          <w:rFonts w:ascii="Times New Roman" w:eastAsia="Times New Roman" w:hAnsi="Times New Roman" w:cs="Times New Roman"/>
          <w:color w:val="000000"/>
          <w:sz w:val="20"/>
          <w:szCs w:val="24"/>
        </w:rPr>
        <w:t>.</w:t>
      </w:r>
      <w:r w:rsidRPr="00A30094">
        <w:rPr>
          <w:rFonts w:ascii="Times New Roman" w:eastAsia="Times New Roman" w:hAnsi="Times New Roman" w:cs="Times New Roman"/>
          <w:color w:val="000000"/>
          <w:sz w:val="24"/>
          <w:szCs w:val="24"/>
        </w:rPr>
        <w:t xml:space="preserve"> This last group creates competition and pushes the top suppliers for continuous improvement</w:t>
      </w:r>
      <w:r w:rsidR="00CF505A">
        <w:rPr>
          <w:rStyle w:val="FootnoteReference"/>
          <w:rFonts w:ascii="Times New Roman" w:eastAsia="Times New Roman" w:hAnsi="Times New Roman" w:cs="Times New Roman"/>
          <w:color w:val="000000"/>
          <w:sz w:val="24"/>
          <w:szCs w:val="24"/>
        </w:rPr>
        <w:footnoteReference w:id="10"/>
      </w:r>
      <w:r w:rsidR="00101287" w:rsidRPr="00101287">
        <w:rPr>
          <w:rFonts w:ascii="Times New Roman" w:eastAsia="Times New Roman" w:hAnsi="Times New Roman" w:cs="Times New Roman"/>
          <w:color w:val="000000"/>
          <w:sz w:val="20"/>
          <w:szCs w:val="24"/>
        </w:rPr>
        <w:t>.</w:t>
      </w:r>
    </w:p>
    <w:p w:rsidR="00266130" w:rsidRPr="00266130" w:rsidRDefault="00011CC0" w:rsidP="00266130">
      <w:pPr>
        <w:pStyle w:val="Heading2"/>
        <w:numPr>
          <w:ilvl w:val="1"/>
          <w:numId w:val="2"/>
        </w:numPr>
      </w:pPr>
      <w:bookmarkStart w:id="26" w:name="_Toc25858199"/>
      <w:r>
        <w:t>Data Exploration</w:t>
      </w:r>
      <w:bookmarkEnd w:id="26"/>
    </w:p>
    <w:p w:rsidR="00266130" w:rsidRPr="009C285E" w:rsidRDefault="00266130" w:rsidP="009C285E">
      <w:pPr>
        <w:jc w:val="both"/>
        <w:rPr>
          <w:rFonts w:ascii="Times New Roman" w:eastAsia="Times New Roman" w:hAnsi="Times New Roman" w:cs="Times New Roman"/>
          <w:color w:val="000000"/>
          <w:sz w:val="24"/>
          <w:szCs w:val="24"/>
          <w:bdr w:val="none" w:sz="0" w:space="0" w:color="auto" w:frame="1"/>
        </w:rPr>
      </w:pPr>
      <w:r w:rsidRPr="009C285E">
        <w:rPr>
          <w:rFonts w:ascii="Times New Roman" w:eastAsia="Times New Roman" w:hAnsi="Times New Roman" w:cs="Times New Roman"/>
          <w:color w:val="000000"/>
          <w:sz w:val="24"/>
          <w:szCs w:val="24"/>
          <w:bdr w:val="none" w:sz="0" w:space="0" w:color="auto" w:frame="1"/>
        </w:rPr>
        <w:t>Data exploration was helpful in order to determine how the dataset was spread and what scenario can be developed and analyzed</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Figure 1 shows the count of deliveries according to the origin</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Out of the 87 origins, only one is predominant per year</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For instance, in 2015, most of the shipments originated from location number 9 while in 2016 and 2017 origin 66 was leading with more than 40% of shipments</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Moreover, while visualizing the date of the deliveries, a pattern was established</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Few shipments start arriving at the beginning of March, the vast influx of raw nuts starts in the first third of March and ends at the end of May</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Some shipments will still arrive </w:t>
      </w:r>
      <w:r w:rsidRPr="009C285E">
        <w:rPr>
          <w:rFonts w:ascii="Times New Roman" w:eastAsia="Times New Roman" w:hAnsi="Times New Roman" w:cs="Times New Roman"/>
          <w:color w:val="000000"/>
          <w:sz w:val="24"/>
          <w:szCs w:val="24"/>
          <w:bdr w:val="none" w:sz="0" w:space="0" w:color="auto" w:frame="1"/>
        </w:rPr>
        <w:lastRenderedPageBreak/>
        <w:t>in the first third of June</w:t>
      </w:r>
      <w:r w:rsidR="00101287" w:rsidRPr="009C285E">
        <w:rPr>
          <w:rFonts w:ascii="Times New Roman" w:eastAsia="Times New Roman" w:hAnsi="Times New Roman" w:cs="Times New Roman"/>
          <w:color w:val="000000"/>
          <w:sz w:val="24"/>
          <w:szCs w:val="24"/>
          <w:bdr w:val="none" w:sz="0" w:space="0" w:color="auto" w:frame="1"/>
        </w:rPr>
        <w:t>.</w:t>
      </w:r>
      <w:r w:rsidRPr="009C285E">
        <w:rPr>
          <w:rFonts w:ascii="Times New Roman" w:eastAsia="Times New Roman" w:hAnsi="Times New Roman" w:cs="Times New Roman"/>
          <w:color w:val="000000"/>
          <w:sz w:val="24"/>
          <w:szCs w:val="24"/>
          <w:bdr w:val="none" w:sz="0" w:space="0" w:color="auto" w:frame="1"/>
        </w:rPr>
        <w:t xml:space="preserve"> This finding is aligned with the research presented by </w:t>
      </w:r>
      <w:proofErr w:type="spellStart"/>
      <w:r w:rsidRPr="009C285E">
        <w:rPr>
          <w:rFonts w:ascii="Times New Roman" w:eastAsia="Times New Roman" w:hAnsi="Times New Roman" w:cs="Times New Roman"/>
          <w:color w:val="000000"/>
          <w:sz w:val="24"/>
          <w:szCs w:val="24"/>
          <w:bdr w:val="none" w:sz="0" w:space="0" w:color="auto" w:frame="1"/>
        </w:rPr>
        <w:t>Bhaskara</w:t>
      </w:r>
      <w:proofErr w:type="spellEnd"/>
      <w:r w:rsidRPr="009C285E">
        <w:rPr>
          <w:rFonts w:ascii="Times New Roman" w:eastAsia="Times New Roman" w:hAnsi="Times New Roman" w:cs="Times New Roman"/>
          <w:color w:val="000000"/>
          <w:sz w:val="24"/>
          <w:szCs w:val="24"/>
          <w:bdr w:val="none" w:sz="0" w:space="0" w:color="auto" w:frame="1"/>
        </w:rPr>
        <w:t xml:space="preserve"> Rao, director of the National Research Center for Cashew, India</w:t>
      </w:r>
      <w:r w:rsidR="00CF505A" w:rsidRPr="009C285E">
        <w:rPr>
          <w:rStyle w:val="FootnoteReference"/>
          <w:rFonts w:ascii="Times New Roman" w:eastAsia="Times New Roman" w:hAnsi="Times New Roman" w:cs="Times New Roman"/>
          <w:color w:val="000000"/>
          <w:sz w:val="24"/>
          <w:szCs w:val="24"/>
          <w:bdr w:val="none" w:sz="0" w:space="0" w:color="auto" w:frame="1"/>
        </w:rPr>
        <w:footnoteReference w:id="11"/>
      </w:r>
      <w:r w:rsidR="00101287" w:rsidRPr="009C285E">
        <w:rPr>
          <w:rFonts w:ascii="Times New Roman" w:eastAsia="Times New Roman" w:hAnsi="Times New Roman" w:cs="Times New Roman"/>
          <w:i/>
          <w:iCs/>
          <w:sz w:val="24"/>
          <w:szCs w:val="24"/>
        </w:rPr>
        <w:t>.</w:t>
      </w:r>
    </w:p>
    <w:p w:rsidR="00A838B7" w:rsidRDefault="00A30094" w:rsidP="00A838B7">
      <w:pPr>
        <w:pStyle w:val="ListParagraph"/>
        <w:keepNext/>
        <w:ind w:left="360"/>
        <w:jc w:val="center"/>
      </w:pPr>
      <w:r w:rsidRPr="00A30094">
        <w:rPr>
          <w:rFonts w:asciiTheme="majorBidi" w:eastAsia="Times New Roman" w:hAnsiTheme="majorBidi" w:cstheme="majorBidi"/>
          <w:color w:val="000000"/>
          <w:bdr w:val="none" w:sz="0" w:space="0" w:color="auto" w:frame="1"/>
        </w:rPr>
        <w:fldChar w:fldCharType="begin"/>
      </w:r>
      <w:r w:rsidRPr="00A30094">
        <w:rPr>
          <w:rFonts w:asciiTheme="majorBidi" w:eastAsia="Times New Roman" w:hAnsiTheme="majorBidi" w:cstheme="majorBidi"/>
          <w:color w:val="000000"/>
          <w:bdr w:val="none" w:sz="0" w:space="0" w:color="auto" w:frame="1"/>
        </w:rPr>
        <w:instrText xml:space="preserve"> INCLUDEPICTURE "https://lh5.googleusercontent.com/AHzw87sV7W_JDmfAdH7tXwhv4TDM6KLOeK8RXXbKRTdyHeT4q4Vwc3lxkp9M7l9PhJqVUfQXOXtZBXVrHMPXAkPktTDJusDViyRth3ox63hYhTHmWHeudds8tut2Zl2Rsz4QLUo6" \* MERGEFORMATINET </w:instrText>
      </w:r>
      <w:r w:rsidRPr="00A30094">
        <w:rPr>
          <w:rFonts w:asciiTheme="majorBidi" w:eastAsia="Times New Roman" w:hAnsiTheme="majorBidi" w:cstheme="majorBidi"/>
          <w:color w:val="000000"/>
          <w:bdr w:val="none" w:sz="0" w:space="0" w:color="auto" w:frame="1"/>
        </w:rPr>
        <w:fldChar w:fldCharType="separate"/>
      </w:r>
      <w:r w:rsidRPr="00815E8B">
        <w:rPr>
          <w:noProof/>
          <w:bdr w:val="none" w:sz="0" w:space="0" w:color="auto" w:frame="1"/>
          <w:lang w:eastAsia="en-SG"/>
        </w:rPr>
        <w:drawing>
          <wp:inline distT="0" distB="0" distL="0" distR="0" wp14:anchorId="2E1CCE9A" wp14:editId="222EBF97">
            <wp:extent cx="3261002" cy="2032000"/>
            <wp:effectExtent l="0" t="0" r="0" b="635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347" cy="2065240"/>
                    </a:xfrm>
                    <a:prstGeom prst="rect">
                      <a:avLst/>
                    </a:prstGeom>
                    <a:noFill/>
                    <a:ln>
                      <a:noFill/>
                    </a:ln>
                  </pic:spPr>
                </pic:pic>
              </a:graphicData>
            </a:graphic>
          </wp:inline>
        </w:drawing>
      </w:r>
      <w:r w:rsidRPr="00A30094">
        <w:rPr>
          <w:rFonts w:asciiTheme="majorBidi" w:eastAsia="Times New Roman" w:hAnsiTheme="majorBidi" w:cstheme="majorBidi"/>
          <w:color w:val="000000"/>
          <w:bdr w:val="none" w:sz="0" w:space="0" w:color="auto" w:frame="1"/>
        </w:rPr>
        <w:fldChar w:fldCharType="end"/>
      </w:r>
      <w:r w:rsidR="00274D1E" w:rsidRPr="00750313">
        <w:rPr>
          <w:rFonts w:ascii="Times New Roman" w:eastAsia="Times New Roman" w:hAnsi="Times New Roman" w:cs="Times New Roman"/>
          <w:color w:val="000000"/>
          <w:sz w:val="18"/>
          <w:szCs w:val="18"/>
        </w:rPr>
        <w:tab/>
      </w:r>
      <w:r w:rsidR="00274D1E" w:rsidRPr="00815E8B">
        <w:rPr>
          <w:noProof/>
          <w:bdr w:val="none" w:sz="0" w:space="0" w:color="auto" w:frame="1"/>
          <w:lang w:eastAsia="en-SG"/>
        </w:rPr>
        <w:drawing>
          <wp:inline distT="0" distB="0" distL="0" distR="0" wp14:anchorId="7678CEEE" wp14:editId="13A780D1">
            <wp:extent cx="2216959" cy="1874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737" cy="1927144"/>
                    </a:xfrm>
                    <a:prstGeom prst="rect">
                      <a:avLst/>
                    </a:prstGeom>
                    <a:noFill/>
                    <a:ln>
                      <a:noFill/>
                    </a:ln>
                  </pic:spPr>
                </pic:pic>
              </a:graphicData>
            </a:graphic>
          </wp:inline>
        </w:drawing>
      </w:r>
    </w:p>
    <w:p w:rsidR="00A838B7" w:rsidRDefault="0097546A" w:rsidP="00A838B7">
      <w:pPr>
        <w:pStyle w:val="Caption"/>
        <w:jc w:val="center"/>
      </w:pPr>
      <w:fldSimple w:instr=" SEQ Figure \* ARABIC ">
        <w:bookmarkStart w:id="27" w:name="_Toc25859186"/>
        <w:r w:rsidR="00A838B7">
          <w:rPr>
            <w:noProof/>
          </w:rPr>
          <w:t>10</w:t>
        </w:r>
      </w:fldSimple>
      <w:r w:rsidR="00A838B7">
        <w:t xml:space="preserve"> </w:t>
      </w:r>
      <w:r w:rsidR="00A838B7" w:rsidRPr="00E66A5E">
        <w:t>Figure 3.1: Number of supplies by origin and year</w:t>
      </w:r>
      <w:r w:rsidR="00006F85">
        <w:t xml:space="preserve"> &amp;</w:t>
      </w:r>
      <w:r w:rsidR="00A838B7" w:rsidRPr="00E66A5E">
        <w:t xml:space="preserve"> Figure 3.2: distribution of deliveries’ date</w:t>
      </w:r>
      <w:bookmarkEnd w:id="27"/>
    </w:p>
    <w:p w:rsidR="00750313" w:rsidRPr="00D73332" w:rsidRDefault="00F90CB2" w:rsidP="00750313">
      <w:pPr>
        <w:spacing w:after="240"/>
        <w:jc w:val="both"/>
        <w:rPr>
          <w:rFonts w:asciiTheme="majorBidi" w:eastAsia="Times New Roman" w:hAnsiTheme="majorBidi" w:cstheme="majorBidi"/>
          <w:color w:val="000000"/>
        </w:rPr>
      </w:pPr>
      <w:r>
        <w:rPr>
          <w:rFonts w:ascii="Times New Roman" w:eastAsia="Times New Roman" w:hAnsi="Times New Roman" w:cs="Times New Roman"/>
          <w:color w:val="000000"/>
          <w:sz w:val="24"/>
          <w:szCs w:val="24"/>
        </w:rPr>
        <w:t>Figure 3</w:t>
      </w:r>
      <w:r w:rsidR="00101287" w:rsidRPr="00101287">
        <w:rPr>
          <w:rFonts w:ascii="Times New Roman" w:eastAsia="Times New Roman" w:hAnsi="Times New Roman" w:cs="Times New Roman"/>
          <w:color w:val="000000"/>
          <w:sz w:val="20"/>
          <w:szCs w:val="24"/>
        </w:rPr>
        <w:t>.</w:t>
      </w:r>
      <w:r w:rsidR="00750313" w:rsidRPr="00750313">
        <w:rPr>
          <w:rFonts w:ascii="Times New Roman" w:eastAsia="Times New Roman" w:hAnsi="Times New Roman" w:cs="Times New Roman"/>
          <w:color w:val="000000"/>
          <w:sz w:val="24"/>
          <w:szCs w:val="24"/>
        </w:rPr>
        <w:t>3 shows the box plot of the nut counts per supplier per year</w:t>
      </w:r>
      <w:r w:rsidR="00101287" w:rsidRPr="00101287">
        <w:rPr>
          <w:rFonts w:ascii="Times New Roman" w:eastAsia="Times New Roman" w:hAnsi="Times New Roman" w:cs="Times New Roman"/>
          <w:color w:val="000000"/>
          <w:sz w:val="20"/>
          <w:szCs w:val="24"/>
        </w:rPr>
        <w:t>.</w:t>
      </w:r>
      <w:r w:rsidR="00750313" w:rsidRPr="00750313">
        <w:rPr>
          <w:rFonts w:ascii="Times New Roman" w:eastAsia="Times New Roman" w:hAnsi="Times New Roman" w:cs="Times New Roman"/>
          <w:color w:val="000000"/>
          <w:sz w:val="24"/>
          <w:szCs w:val="24"/>
        </w:rPr>
        <w:t xml:space="preserve"> From this figure, we were able to conclude that, since the figure is differentiated by year, not all suppliers deliver every year</w:t>
      </w:r>
      <w:r w:rsidR="00101287" w:rsidRPr="00101287">
        <w:rPr>
          <w:rFonts w:ascii="Times New Roman" w:eastAsia="Times New Roman" w:hAnsi="Times New Roman" w:cs="Times New Roman"/>
          <w:color w:val="000000"/>
          <w:sz w:val="20"/>
          <w:szCs w:val="24"/>
        </w:rPr>
        <w:t>.</w:t>
      </w:r>
      <w:r w:rsidR="00750313" w:rsidRPr="00750313">
        <w:rPr>
          <w:rFonts w:ascii="Times New Roman" w:eastAsia="Times New Roman" w:hAnsi="Times New Roman" w:cs="Times New Roman"/>
          <w:color w:val="000000"/>
          <w:sz w:val="24"/>
          <w:szCs w:val="24"/>
        </w:rPr>
        <w:t xml:space="preserve"> Therefore, the scenario development and the aim of the project which is to develop strategic and long-term relationships with suppliers are aligned with the dataset</w:t>
      </w:r>
      <w:r w:rsidR="00101287" w:rsidRPr="00101287">
        <w:rPr>
          <w:rFonts w:ascii="Times New Roman" w:eastAsia="Times New Roman" w:hAnsi="Times New Roman" w:cs="Times New Roman"/>
          <w:color w:val="000000"/>
          <w:sz w:val="20"/>
          <w:szCs w:val="24"/>
        </w:rPr>
        <w:t>.</w:t>
      </w:r>
      <w:r w:rsidR="00750313" w:rsidRPr="00750313">
        <w:rPr>
          <w:rFonts w:ascii="Times New Roman" w:eastAsia="Times New Roman" w:hAnsi="Times New Roman" w:cs="Times New Roman"/>
          <w:color w:val="000000"/>
          <w:sz w:val="24"/>
          <w:szCs w:val="24"/>
        </w:rPr>
        <w:t xml:space="preserve"> Having no permanent supplier, the cashew nut distributor will not be able to rely on constant quality and quantity</w:t>
      </w:r>
      <w:r w:rsidR="00750313" w:rsidRPr="00D73332">
        <w:rPr>
          <w:rFonts w:asciiTheme="majorBidi" w:eastAsia="Times New Roman" w:hAnsiTheme="majorBidi" w:cstheme="majorBidi"/>
          <w:color w:val="000000"/>
        </w:rPr>
        <w:t>.</w:t>
      </w:r>
    </w:p>
    <w:p w:rsidR="002B3A53" w:rsidRDefault="00750313" w:rsidP="002B3A53">
      <w:pPr>
        <w:keepNext/>
        <w:spacing w:after="240"/>
      </w:pP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"https://lh6.googleusercontent.com/rzmGBoyG6KOcsG6EHfJJOeywe9p6eq0GJfmnrwi72P6Tnv7HU2wPd7vqVhBHUQi_rMH8bA5clFI-L1h1x3g2HKsVW0ohr2doaH2-OByqtaIiPLH3hDSLGEJZjJO0ixfaZ9r_sU1i"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1C058B40" wp14:editId="1BBBC801">
            <wp:extent cx="2566219" cy="3277772"/>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3797" cy="3312997"/>
                    </a:xfrm>
                    <a:prstGeom prst="rect">
                      <a:avLst/>
                    </a:prstGeom>
                    <a:noFill/>
                    <a:ln>
                      <a:noFill/>
                    </a:ln>
                  </pic:spPr>
                </pic:pic>
              </a:graphicData>
            </a:graphic>
          </wp:inline>
        </w:drawing>
      </w:r>
      <w:r w:rsidRPr="00D73332">
        <w:rPr>
          <w:rFonts w:asciiTheme="majorBidi" w:eastAsia="Times New Roman" w:hAnsiTheme="majorBidi" w:cstheme="majorBidi"/>
          <w:color w:val="000000"/>
          <w:bdr w:val="none" w:sz="0" w:space="0" w:color="auto" w:frame="1"/>
        </w:rPr>
        <w:fldChar w:fldCharType="end"/>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"https://lh5.googleusercontent.com/TVUjh1kz74ADL7CiVxmHY36WL6s_wXRvu5Zsp39CyKROZXGe9XkE_Zf-h7jMv7DdyHW6DCMLByQjdeX0na2wEVCde4tKp-IF0a9q6ksRBNscPJRn6y_O70JBaSimGLaZTVebpjfe"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0DF49938" wp14:editId="7BA6BE6D">
            <wp:extent cx="3098974" cy="333375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7658" cy="3364607"/>
                    </a:xfrm>
                    <a:prstGeom prst="rect">
                      <a:avLst/>
                    </a:prstGeom>
                    <a:noFill/>
                    <a:ln>
                      <a:noFill/>
                    </a:ln>
                  </pic:spPr>
                </pic:pic>
              </a:graphicData>
            </a:graphic>
          </wp:inline>
        </w:drawing>
      </w:r>
      <w:r w:rsidRPr="00D73332">
        <w:rPr>
          <w:rFonts w:asciiTheme="majorBidi" w:eastAsia="Times New Roman" w:hAnsiTheme="majorBidi" w:cstheme="majorBidi"/>
          <w:color w:val="000000"/>
          <w:bdr w:val="none" w:sz="0" w:space="0" w:color="auto" w:frame="1"/>
        </w:rPr>
        <w:fldChar w:fldCharType="end"/>
      </w:r>
    </w:p>
    <w:p w:rsidR="00A30094" w:rsidRPr="002B3A53" w:rsidRDefault="0097546A" w:rsidP="002B3A53">
      <w:pPr>
        <w:pStyle w:val="Caption"/>
        <w:jc w:val="center"/>
      </w:pPr>
      <w:fldSimple w:instr=" SEQ Figure \* ARABIC ">
        <w:bookmarkStart w:id="28" w:name="_Toc25859187"/>
        <w:r w:rsidR="00A838B7">
          <w:rPr>
            <w:noProof/>
          </w:rPr>
          <w:t>11</w:t>
        </w:r>
      </w:fldSimple>
      <w:r w:rsidR="002B3A53">
        <w:t xml:space="preserve"> </w:t>
      </w:r>
      <w:r w:rsidR="002B3A53" w:rsidRPr="00DF35EA">
        <w:t>Figure 3.3: distribution of nut count (left) shipment count(right) per supplier per year</w:t>
      </w:r>
      <w:bookmarkEnd w:id="28"/>
    </w:p>
    <w:p w:rsidR="00011CC0" w:rsidRDefault="00011CC0" w:rsidP="00011CC0">
      <w:pPr>
        <w:pStyle w:val="Heading2"/>
        <w:numPr>
          <w:ilvl w:val="1"/>
          <w:numId w:val="2"/>
        </w:numPr>
      </w:pPr>
      <w:bookmarkStart w:id="29" w:name="_Toc25858200"/>
      <w:r>
        <w:lastRenderedPageBreak/>
        <w:t>Scenario Development</w:t>
      </w:r>
      <w:bookmarkEnd w:id="29"/>
    </w:p>
    <w:p w:rsidR="006A1430" w:rsidRPr="009C285E" w:rsidRDefault="006A1430" w:rsidP="009C285E">
      <w:pPr>
        <w:spacing w:after="240"/>
        <w:jc w:val="both"/>
        <w:rPr>
          <w:rFonts w:ascii="Times New Roman" w:eastAsia="Times New Roman" w:hAnsi="Times New Roman" w:cs="Times New Roman"/>
          <w:color w:val="000000"/>
          <w:sz w:val="24"/>
          <w:szCs w:val="24"/>
        </w:rPr>
      </w:pPr>
      <w:r w:rsidRPr="009C285E">
        <w:rPr>
          <w:rFonts w:ascii="Times New Roman" w:eastAsia="Times New Roman" w:hAnsi="Times New Roman" w:cs="Times New Roman"/>
          <w:color w:val="000000"/>
          <w:sz w:val="24"/>
          <w:szCs w:val="24"/>
        </w:rPr>
        <w:t xml:space="preserve">Exploration of the raw data provided to us, was helpful for us to interpret basic </w:t>
      </w:r>
      <w:r w:rsidR="0022417A" w:rsidRPr="009C285E">
        <w:rPr>
          <w:rFonts w:ascii="Times New Roman" w:eastAsia="Times New Roman" w:hAnsi="Times New Roman" w:cs="Times New Roman"/>
          <w:color w:val="000000"/>
          <w:sz w:val="24"/>
          <w:szCs w:val="24"/>
        </w:rPr>
        <w:t>behavior</w:t>
      </w:r>
      <w:r w:rsidRPr="009C285E">
        <w:rPr>
          <w:rFonts w:ascii="Times New Roman" w:eastAsia="Times New Roman" w:hAnsi="Times New Roman" w:cs="Times New Roman"/>
          <w:color w:val="000000"/>
          <w:sz w:val="24"/>
          <w:szCs w:val="24"/>
        </w:rPr>
        <w:t xml:space="preserve"> shown by our suppliers and pose a question on how we can filter suppliers and improve business decisions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From our exploratory findings, we hypothesized the following scenarios:</w:t>
      </w:r>
    </w:p>
    <w:p w:rsidR="006A1430" w:rsidRPr="009C285E" w:rsidRDefault="006A1430" w:rsidP="009C285E">
      <w:pPr>
        <w:numPr>
          <w:ilvl w:val="0"/>
          <w:numId w:val="7"/>
        </w:numPr>
        <w:spacing w:after="240" w:line="240" w:lineRule="auto"/>
        <w:jc w:val="both"/>
        <w:textAlignment w:val="baseline"/>
        <w:rPr>
          <w:rFonts w:ascii="Times New Roman" w:eastAsia="Times New Roman" w:hAnsi="Times New Roman" w:cs="Times New Roman"/>
          <w:color w:val="000000"/>
          <w:sz w:val="24"/>
          <w:szCs w:val="24"/>
        </w:rPr>
      </w:pPr>
      <w:r w:rsidRPr="009C285E">
        <w:rPr>
          <w:rFonts w:ascii="Times New Roman" w:eastAsia="Times New Roman" w:hAnsi="Times New Roman" w:cs="Times New Roman"/>
          <w:color w:val="000000"/>
          <w:sz w:val="24"/>
          <w:szCs w:val="24"/>
        </w:rPr>
        <w:t> Cashew nut harvest is seasonal and not all suppliers supply each year</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For the suppliers that supply each year, the number of delivery and the distribution of the </w:t>
      </w:r>
      <w:proofErr w:type="spellStart"/>
      <w:r w:rsidRPr="009C285E">
        <w:rPr>
          <w:rFonts w:ascii="Times New Roman" w:eastAsia="Times New Roman" w:hAnsi="Times New Roman" w:cs="Times New Roman"/>
          <w:color w:val="000000"/>
          <w:sz w:val="24"/>
          <w:szCs w:val="24"/>
        </w:rPr>
        <w:t>nut_count</w:t>
      </w:r>
      <w:proofErr w:type="spellEnd"/>
      <w:r w:rsidRPr="009C285E">
        <w:rPr>
          <w:rFonts w:ascii="Times New Roman" w:eastAsia="Times New Roman" w:hAnsi="Times New Roman" w:cs="Times New Roman"/>
          <w:color w:val="000000"/>
          <w:sz w:val="24"/>
          <w:szCs w:val="24"/>
        </w:rPr>
        <w:t> varies each year</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This trend supports the idea that “these dynamics must create competition for the top suppliers and push them to innovate and improve their product quality and quantity”</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As for the other suppliers even though deliveries are usually limited to one-year, better product quality and quantity would potentially overcome any loss incurred by limitation on the number of deliveries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Therefore, we decided to cluster suppliers and based on the clustering results create labels for suppliers indicating good or bad suppliers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Creating such labels is aimed at performing supplier selection so that we can create strategic alliances with good suppliers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These strategic alliances would mean a significant increase in information sharing including cost information and processes transparency</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Moreover, this high level of supplier contact would also mean easier cost prediction and delivery schedule</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Overall these alliances would influence our business directly by being able to promise our customers the right quality with high confidence in our suppliers</w:t>
      </w:r>
      <w:r w:rsidR="00101287" w:rsidRPr="009C285E">
        <w:rPr>
          <w:rFonts w:ascii="Times New Roman" w:eastAsia="Times New Roman" w:hAnsi="Times New Roman" w:cs="Times New Roman"/>
          <w:color w:val="000000"/>
          <w:sz w:val="24"/>
          <w:szCs w:val="24"/>
        </w:rPr>
        <w:t>.</w:t>
      </w:r>
    </w:p>
    <w:p w:rsidR="006A1430" w:rsidRPr="009C285E" w:rsidRDefault="006A1430" w:rsidP="009C285E">
      <w:pPr>
        <w:pStyle w:val="ListParagraph"/>
        <w:numPr>
          <w:ilvl w:val="0"/>
          <w:numId w:val="8"/>
        </w:numPr>
        <w:spacing w:after="240" w:line="240" w:lineRule="auto"/>
        <w:jc w:val="both"/>
        <w:rPr>
          <w:rFonts w:ascii="Times New Roman" w:eastAsia="Times New Roman" w:hAnsi="Times New Roman" w:cs="Times New Roman"/>
          <w:color w:val="000000"/>
          <w:sz w:val="24"/>
          <w:szCs w:val="24"/>
        </w:rPr>
      </w:pPr>
      <w:r w:rsidRPr="009C285E">
        <w:rPr>
          <w:rFonts w:ascii="Times New Roman" w:eastAsia="Times New Roman" w:hAnsi="Times New Roman" w:cs="Times New Roman"/>
          <w:color w:val="000000"/>
          <w:sz w:val="24"/>
          <w:szCs w:val="24"/>
        </w:rPr>
        <w:t>Missing values were not found in the dataset except for the 2015 prices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Instead of filtering those data points, the next step of our project would be to create a price prediction model</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Where the model would be trained, and predictions evaluated on the 2016 and 2017 prices while the generalization of the model prediction would also be explored using the 2015 prices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The aim of building this model at this stage will be limited to exploring mainly what variables are important for price prediction and secondly which algorithm we can potentially use to predict the shipment prices</w:t>
      </w:r>
      <w:r w:rsidR="00101287" w:rsidRPr="009C285E">
        <w:rPr>
          <w:rFonts w:ascii="Times New Roman" w:eastAsia="Times New Roman" w:hAnsi="Times New Roman" w:cs="Times New Roman"/>
          <w:color w:val="000000"/>
          <w:sz w:val="24"/>
          <w:szCs w:val="24"/>
        </w:rPr>
        <w:t>.</w:t>
      </w:r>
      <w:r w:rsidRPr="009C285E">
        <w:rPr>
          <w:rFonts w:ascii="Times New Roman" w:eastAsia="Times New Roman" w:hAnsi="Times New Roman" w:cs="Times New Roman"/>
          <w:color w:val="000000"/>
          <w:sz w:val="24"/>
          <w:szCs w:val="24"/>
        </w:rPr>
        <w:t xml:space="preserve"> With improved information sharing with our suppliers, we can focus on collecting and improving data on these variables that our models will indicate as important</w:t>
      </w:r>
      <w:r w:rsidR="00101287" w:rsidRPr="009C285E">
        <w:rPr>
          <w:rFonts w:ascii="Times New Roman" w:eastAsia="Times New Roman" w:hAnsi="Times New Roman" w:cs="Times New Roman"/>
          <w:color w:val="000000"/>
          <w:sz w:val="24"/>
          <w:szCs w:val="24"/>
        </w:rPr>
        <w:t>.</w:t>
      </w:r>
    </w:p>
    <w:p w:rsidR="00011CC0" w:rsidRDefault="00011CC0" w:rsidP="00011CC0">
      <w:pPr>
        <w:pStyle w:val="Heading2"/>
        <w:numPr>
          <w:ilvl w:val="1"/>
          <w:numId w:val="2"/>
        </w:numPr>
      </w:pPr>
      <w:bookmarkStart w:id="30" w:name="_Toc25858201"/>
      <w:r>
        <w:t>Data Preprocessing</w:t>
      </w:r>
      <w:bookmarkEnd w:id="30"/>
    </w:p>
    <w:p w:rsidR="009035AF" w:rsidRPr="009035AF" w:rsidRDefault="009035AF" w:rsidP="009035AF">
      <w:pPr>
        <w:spacing w:after="240"/>
        <w:jc w:val="both"/>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Each supplier in our dataset delivers multiple times in one year, in order to start our clustering and to efficiently group the different suppliers, we group observations in the dataset by the supplier and collapse the dataset by calculating the mean of each variable for the supplier</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Also as the aim of clustering for us is to filter suppliers based on quality and quantity of the suppliers it makes sense to train the clustering algorithm based the following variables: ‘</w:t>
      </w:r>
      <w:proofErr w:type="spellStart"/>
      <w:r w:rsidRPr="009035AF">
        <w:rPr>
          <w:rFonts w:ascii="Times New Roman" w:eastAsia="Times New Roman" w:hAnsi="Times New Roman" w:cs="Times New Roman"/>
          <w:color w:val="000000"/>
          <w:sz w:val="24"/>
          <w:szCs w:val="24"/>
        </w:rPr>
        <w:t>nbags</w:t>
      </w:r>
      <w:proofErr w:type="spellEnd"/>
      <w:r w:rsidRPr="009035AF">
        <w:rPr>
          <w:rFonts w:ascii="Times New Roman" w:eastAsia="Times New Roman" w:hAnsi="Times New Roman" w:cs="Times New Roman"/>
          <w:color w:val="000000"/>
          <w:sz w:val="24"/>
          <w:szCs w:val="24"/>
        </w:rPr>
        <w:t>’, ‘</w:t>
      </w:r>
      <w:proofErr w:type="spellStart"/>
      <w:r w:rsidRPr="009035AF">
        <w:rPr>
          <w:rFonts w:ascii="Times New Roman" w:eastAsia="Times New Roman" w:hAnsi="Times New Roman" w:cs="Times New Roman"/>
          <w:color w:val="000000"/>
          <w:sz w:val="24"/>
          <w:szCs w:val="24"/>
        </w:rPr>
        <w:t>net_weight</w:t>
      </w:r>
      <w:proofErr w:type="spellEnd"/>
      <w:r w:rsidRPr="009035AF">
        <w:rPr>
          <w:rFonts w:ascii="Times New Roman" w:eastAsia="Times New Roman" w:hAnsi="Times New Roman" w:cs="Times New Roman"/>
          <w:color w:val="000000"/>
          <w:sz w:val="24"/>
          <w:szCs w:val="24"/>
        </w:rPr>
        <w:t>’,  ‘moisture’, ‘</w:t>
      </w:r>
      <w:proofErr w:type="spellStart"/>
      <w:r w:rsidRPr="009035AF">
        <w:rPr>
          <w:rFonts w:ascii="Times New Roman" w:eastAsia="Times New Roman" w:hAnsi="Times New Roman" w:cs="Times New Roman"/>
          <w:color w:val="000000"/>
          <w:sz w:val="24"/>
          <w:szCs w:val="24"/>
        </w:rPr>
        <w:t>nut_count</w:t>
      </w:r>
      <w:proofErr w:type="spellEnd"/>
      <w:r w:rsidRPr="009035AF">
        <w:rPr>
          <w:rFonts w:ascii="Times New Roman" w:eastAsia="Times New Roman" w:hAnsi="Times New Roman" w:cs="Times New Roman"/>
          <w:color w:val="000000"/>
          <w:sz w:val="24"/>
          <w:szCs w:val="24"/>
        </w:rPr>
        <w:t>’, ‘outturn’, ‘defective’ and ‘</w:t>
      </w:r>
      <w:proofErr w:type="spellStart"/>
      <w:r w:rsidRPr="009035AF">
        <w:rPr>
          <w:rFonts w:ascii="Times New Roman" w:eastAsia="Times New Roman" w:hAnsi="Times New Roman" w:cs="Times New Roman"/>
          <w:color w:val="000000"/>
          <w:sz w:val="24"/>
          <w:szCs w:val="24"/>
        </w:rPr>
        <w:t>avg_wpb</w:t>
      </w:r>
      <w:proofErr w:type="spellEnd"/>
      <w:r w:rsidRPr="009035AF">
        <w:rPr>
          <w:rFonts w:ascii="Times New Roman" w:eastAsia="Times New Roman" w:hAnsi="Times New Roman" w:cs="Times New Roman"/>
          <w:color w:val="000000"/>
          <w:sz w:val="24"/>
          <w:szCs w:val="24"/>
        </w:rPr>
        <w:t>’</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This pre-processing step, therefore, results in a dataset with 132 points for each supplier containing columns with the average value of each of these variables</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Which is not much of a problem for training a clustering algorithm but, would not be sufficient for our prediction algorithms to learn from</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Therefore, to train the prediction algorithms we use the original dataset, by excluding information on the supplier and using the variables: ‘</w:t>
      </w:r>
      <w:proofErr w:type="spellStart"/>
      <w:r w:rsidRPr="009035AF">
        <w:rPr>
          <w:rFonts w:ascii="Times New Roman" w:eastAsia="Times New Roman" w:hAnsi="Times New Roman" w:cs="Times New Roman"/>
          <w:color w:val="000000"/>
          <w:sz w:val="24"/>
          <w:szCs w:val="24"/>
        </w:rPr>
        <w:t>nbags</w:t>
      </w:r>
      <w:proofErr w:type="spellEnd"/>
      <w:r w:rsidRPr="009035AF">
        <w:rPr>
          <w:rFonts w:ascii="Times New Roman" w:eastAsia="Times New Roman" w:hAnsi="Times New Roman" w:cs="Times New Roman"/>
          <w:color w:val="000000"/>
          <w:sz w:val="24"/>
          <w:szCs w:val="24"/>
        </w:rPr>
        <w:t>’, ‘</w:t>
      </w:r>
      <w:proofErr w:type="spellStart"/>
      <w:r w:rsidRPr="009035AF">
        <w:rPr>
          <w:rFonts w:ascii="Times New Roman" w:eastAsia="Times New Roman" w:hAnsi="Times New Roman" w:cs="Times New Roman"/>
          <w:color w:val="000000"/>
          <w:sz w:val="24"/>
          <w:szCs w:val="24"/>
        </w:rPr>
        <w:t>net_weight</w:t>
      </w:r>
      <w:proofErr w:type="spellEnd"/>
      <w:r w:rsidRPr="009035AF">
        <w:rPr>
          <w:rFonts w:ascii="Times New Roman" w:eastAsia="Times New Roman" w:hAnsi="Times New Roman" w:cs="Times New Roman"/>
          <w:color w:val="000000"/>
          <w:sz w:val="24"/>
          <w:szCs w:val="24"/>
        </w:rPr>
        <w:t>’, ‘moisture’, ‘</w:t>
      </w:r>
      <w:proofErr w:type="spellStart"/>
      <w:r w:rsidRPr="009035AF">
        <w:rPr>
          <w:rFonts w:ascii="Times New Roman" w:eastAsia="Times New Roman" w:hAnsi="Times New Roman" w:cs="Times New Roman"/>
          <w:color w:val="000000"/>
          <w:sz w:val="24"/>
          <w:szCs w:val="24"/>
        </w:rPr>
        <w:t>nut_count</w:t>
      </w:r>
      <w:proofErr w:type="spellEnd"/>
      <w:r w:rsidRPr="009035AF">
        <w:rPr>
          <w:rFonts w:ascii="Times New Roman" w:eastAsia="Times New Roman" w:hAnsi="Times New Roman" w:cs="Times New Roman"/>
          <w:color w:val="000000"/>
          <w:sz w:val="24"/>
          <w:szCs w:val="24"/>
        </w:rPr>
        <w:t>’, ‘outturn’, ‘</w:t>
      </w:r>
      <w:proofErr w:type="spellStart"/>
      <w:r w:rsidRPr="009035AF">
        <w:rPr>
          <w:rFonts w:ascii="Times New Roman" w:eastAsia="Times New Roman" w:hAnsi="Times New Roman" w:cs="Times New Roman"/>
          <w:color w:val="000000"/>
          <w:sz w:val="24"/>
          <w:szCs w:val="24"/>
        </w:rPr>
        <w:t>avg_wpb</w:t>
      </w:r>
      <w:proofErr w:type="spellEnd"/>
      <w:r w:rsidRPr="009035AF">
        <w:rPr>
          <w:rFonts w:ascii="Times New Roman" w:eastAsia="Times New Roman" w:hAnsi="Times New Roman" w:cs="Times New Roman"/>
          <w:color w:val="000000"/>
          <w:sz w:val="24"/>
          <w:szCs w:val="24"/>
        </w:rPr>
        <w:t>’</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We also decided to include a new variable ‘label’ which would indicate if the supplier was filtered as good or bad from our labeling</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We then divided the data set into divisions based on the years 2016/17 and 2015</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 2016/17</w:t>
      </w:r>
      <w:r w:rsidR="00783D21">
        <w:rPr>
          <w:rFonts w:ascii="Times New Roman" w:eastAsia="Times New Roman" w:hAnsi="Times New Roman" w:cs="Times New Roman"/>
          <w:color w:val="000000"/>
          <w:sz w:val="24"/>
          <w:szCs w:val="24"/>
        </w:rPr>
        <w:t xml:space="preserve"> dataset</w:t>
      </w:r>
      <w:r w:rsidRPr="009035AF">
        <w:rPr>
          <w:rFonts w:ascii="Times New Roman" w:eastAsia="Times New Roman" w:hAnsi="Times New Roman" w:cs="Times New Roman"/>
          <w:color w:val="000000"/>
          <w:sz w:val="24"/>
          <w:szCs w:val="24"/>
        </w:rPr>
        <w:t xml:space="preserve"> </w:t>
      </w:r>
      <w:r w:rsidR="0097546A">
        <w:rPr>
          <w:rFonts w:ascii="Times New Roman" w:eastAsia="Times New Roman" w:hAnsi="Times New Roman" w:cs="Times New Roman"/>
          <w:color w:val="000000"/>
          <w:sz w:val="24"/>
          <w:szCs w:val="24"/>
        </w:rPr>
        <w:t xml:space="preserve">would be our training </w:t>
      </w:r>
      <w:r w:rsidRPr="009035AF">
        <w:rPr>
          <w:rFonts w:ascii="Times New Roman" w:eastAsia="Times New Roman" w:hAnsi="Times New Roman" w:cs="Times New Roman"/>
          <w:color w:val="000000"/>
          <w:sz w:val="24"/>
          <w:szCs w:val="24"/>
        </w:rPr>
        <w:lastRenderedPageBreak/>
        <w:t>dataset</w:t>
      </w:r>
      <w:r w:rsidR="0097546A">
        <w:rPr>
          <w:rFonts w:ascii="Times New Roman" w:eastAsia="Times New Roman" w:hAnsi="Times New Roman" w:cs="Times New Roman"/>
          <w:color w:val="000000"/>
          <w:sz w:val="24"/>
          <w:szCs w:val="24"/>
        </w:rPr>
        <w:t xml:space="preserve"> and the </w:t>
      </w:r>
      <w:r w:rsidR="00783D21">
        <w:rPr>
          <w:rFonts w:ascii="Times New Roman" w:eastAsia="Times New Roman" w:hAnsi="Times New Roman" w:cs="Times New Roman"/>
          <w:color w:val="000000"/>
          <w:sz w:val="24"/>
          <w:szCs w:val="24"/>
        </w:rPr>
        <w:t xml:space="preserve">dataset </w:t>
      </w:r>
      <w:r w:rsidR="00783D21" w:rsidRPr="009035AF">
        <w:rPr>
          <w:rFonts w:ascii="Times New Roman" w:eastAsia="Times New Roman" w:hAnsi="Times New Roman" w:cs="Times New Roman"/>
          <w:color w:val="000000"/>
          <w:sz w:val="24"/>
          <w:szCs w:val="24"/>
        </w:rPr>
        <w:t>with</w:t>
      </w:r>
      <w:r w:rsidRPr="009035AF">
        <w:rPr>
          <w:rFonts w:ascii="Times New Roman" w:eastAsia="Times New Roman" w:hAnsi="Times New Roman" w:cs="Times New Roman"/>
          <w:color w:val="000000"/>
          <w:sz w:val="24"/>
          <w:szCs w:val="24"/>
        </w:rPr>
        <w:t xml:space="preserve"> information present from 2015 would then be used to see how our model generalizes to new datasets</w:t>
      </w:r>
      <w:r w:rsidR="00101287" w:rsidRPr="00101287">
        <w:rPr>
          <w:rFonts w:ascii="Times New Roman" w:eastAsia="Times New Roman" w:hAnsi="Times New Roman" w:cs="Times New Roman"/>
          <w:color w:val="000000"/>
          <w:sz w:val="20"/>
          <w:szCs w:val="24"/>
        </w:rPr>
        <w:t>.</w:t>
      </w:r>
    </w:p>
    <w:p w:rsidR="00011CC0" w:rsidRDefault="00011CC0" w:rsidP="00011CC0">
      <w:pPr>
        <w:pStyle w:val="Heading2"/>
        <w:numPr>
          <w:ilvl w:val="1"/>
          <w:numId w:val="2"/>
        </w:numPr>
      </w:pPr>
      <w:bookmarkStart w:id="31" w:name="_Toc25858202"/>
      <w:r>
        <w:t>Data Analysis and Results</w:t>
      </w:r>
      <w:bookmarkEnd w:id="31"/>
    </w:p>
    <w:p w:rsidR="00011CC0" w:rsidRDefault="00011CC0" w:rsidP="00011CC0">
      <w:pPr>
        <w:pStyle w:val="Heading3"/>
        <w:numPr>
          <w:ilvl w:val="2"/>
          <w:numId w:val="2"/>
        </w:numPr>
      </w:pPr>
      <w:bookmarkStart w:id="32" w:name="_Toc25858203"/>
      <w:r>
        <w:t>K-Means Clustering</w:t>
      </w:r>
      <w:bookmarkEnd w:id="32"/>
    </w:p>
    <w:p w:rsidR="009035AF" w:rsidRPr="009035AF" w:rsidRDefault="009035AF" w:rsidP="009035AF">
      <w:pPr>
        <w:spacing w:after="240"/>
        <w:jc w:val="both"/>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As discussed in the scenario development, we started by clustering the suppliers according to the attributes earlier</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We implemented the k-means function present in the </w:t>
      </w:r>
      <w:proofErr w:type="spellStart"/>
      <w:r w:rsidRPr="009035AF">
        <w:rPr>
          <w:rFonts w:ascii="Times New Roman" w:eastAsia="Times New Roman" w:hAnsi="Times New Roman" w:cs="Times New Roman"/>
          <w:color w:val="000000"/>
          <w:sz w:val="24"/>
          <w:szCs w:val="24"/>
        </w:rPr>
        <w:t>sklearn</w:t>
      </w:r>
      <w:proofErr w:type="spellEnd"/>
      <w:r w:rsidRPr="009035AF">
        <w:rPr>
          <w:rFonts w:ascii="Times New Roman" w:eastAsia="Times New Roman" w:hAnsi="Times New Roman" w:cs="Times New Roman"/>
          <w:color w:val="000000"/>
          <w:sz w:val="24"/>
          <w:szCs w:val="24"/>
        </w:rPr>
        <w:t xml:space="preserve"> package in Python, build 2 clusters of the suppliers based on the variables used</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After the clustering, we plotted each supplier color-coded with the cluster they belong to in a phase plane with the Normalized Outturn in the y-axis and Normalized Nut Count on the x-axis</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t>
      </w:r>
      <w:r w:rsidR="00F90CB2">
        <w:rPr>
          <w:rFonts w:ascii="Times New Roman" w:eastAsia="Times New Roman" w:hAnsi="Times New Roman" w:cs="Times New Roman"/>
          <w:color w:val="000000"/>
          <w:sz w:val="24"/>
          <w:szCs w:val="24"/>
        </w:rPr>
        <w:t>The resulting plot is shown in Figure 3</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4</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 “yellow” cluster has the suppliers with higher outturn but also tends to have a low nut count which means that these particular suppliers provide shipments with high quality but low quantity</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 second cluster “Green” group suppliers who have high quantity but low quality</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This allowed us to determine the existence of a tradeoff between quantity and quality when we choose suppliers</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Following this observation, we decided to find the point in the phase plane where the tradeoff would be minimum</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We decided that this point on the phase plane would be the midpoint between the 2 centers that we determined </w:t>
      </w:r>
      <w:r w:rsidR="00F90CB2">
        <w:rPr>
          <w:rFonts w:ascii="Times New Roman" w:eastAsia="Times New Roman" w:hAnsi="Times New Roman" w:cs="Times New Roman"/>
          <w:color w:val="000000"/>
          <w:sz w:val="24"/>
          <w:szCs w:val="24"/>
        </w:rPr>
        <w:t>earlier (black point in Figure 3</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5)</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This midpoint theoretically represents the optimum tradeoff between quality and quantity</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By calculating the distances of each supplier in the phase plane from this optimum center, we classify(label) the suppliers as good (low tradeoff) or bad (high tradeoff)</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 suppliers are labeled as good if their distance from the optimum point is less than the median of the distances for all suppliers from this point</w:t>
      </w:r>
      <w:r w:rsidR="00101287" w:rsidRPr="00101287">
        <w:rPr>
          <w:rFonts w:ascii="Times New Roman" w:eastAsia="Times New Roman" w:hAnsi="Times New Roman" w:cs="Times New Roman"/>
          <w:color w:val="000000"/>
          <w:sz w:val="20"/>
          <w:szCs w:val="24"/>
        </w:rPr>
        <w:t>.</w:t>
      </w:r>
      <w:r w:rsidR="00F90CB2">
        <w:rPr>
          <w:rFonts w:ascii="Times New Roman" w:eastAsia="Times New Roman" w:hAnsi="Times New Roman" w:cs="Times New Roman"/>
          <w:color w:val="000000"/>
          <w:sz w:val="24"/>
          <w:szCs w:val="24"/>
        </w:rPr>
        <w:t xml:space="preserve"> Figure 3</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5 plots the color-coded suppliers (Green=Good and Red=Bad) in the same phase plane of </w:t>
      </w:r>
      <w:proofErr w:type="spellStart"/>
      <w:r w:rsidRPr="009035AF">
        <w:rPr>
          <w:rFonts w:ascii="Times New Roman" w:eastAsia="Times New Roman" w:hAnsi="Times New Roman" w:cs="Times New Roman"/>
          <w:color w:val="000000"/>
          <w:sz w:val="24"/>
          <w:szCs w:val="24"/>
        </w:rPr>
        <w:t>Nutcount</w:t>
      </w:r>
      <w:proofErr w:type="spellEnd"/>
      <w:r w:rsidRPr="009035AF">
        <w:rPr>
          <w:rFonts w:ascii="Times New Roman" w:eastAsia="Times New Roman" w:hAnsi="Times New Roman" w:cs="Times New Roman"/>
          <w:color w:val="000000"/>
          <w:sz w:val="24"/>
          <w:szCs w:val="24"/>
        </w:rPr>
        <w:t xml:space="preserve"> Vs Outturn</w:t>
      </w:r>
      <w:r w:rsidR="00101287" w:rsidRPr="00101287">
        <w:rPr>
          <w:rFonts w:ascii="Times New Roman" w:eastAsia="Times New Roman" w:hAnsi="Times New Roman" w:cs="Times New Roman"/>
          <w:color w:val="000000"/>
          <w:sz w:val="20"/>
          <w:szCs w:val="24"/>
        </w:rPr>
        <w:t>.</w:t>
      </w:r>
    </w:p>
    <w:p w:rsidR="002B3A53" w:rsidRDefault="009035AF" w:rsidP="002B3A53">
      <w:pPr>
        <w:keepNext/>
        <w:spacing w:after="240"/>
        <w:jc w:val="both"/>
      </w:pP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"https://lh3.googleusercontent.com/CcwkSIs6ZQIPRdiAOm343FkW53mQTC0LnbCn_A8eC9FbtY8_WsFvgg6jaq9MuIzTsqqC2uaJuQpCKwqKrLOdcimk8OSn-pNouQQJTaMr1KmPU-Yt1EBMx0YEIepq78pVSWR3t2rs"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46E44792" wp14:editId="3E9A7C23">
            <wp:extent cx="2929571" cy="2019996"/>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1028" cy="2027896"/>
                    </a:xfrm>
                    <a:prstGeom prst="rect">
                      <a:avLst/>
                    </a:prstGeom>
                    <a:noFill/>
                    <a:ln>
                      <a:noFill/>
                    </a:ln>
                  </pic:spPr>
                </pic:pic>
              </a:graphicData>
            </a:graphic>
          </wp:inline>
        </w:drawing>
      </w:r>
      <w:r w:rsidRPr="00D73332">
        <w:rPr>
          <w:rFonts w:asciiTheme="majorBidi" w:eastAsia="Times New Roman" w:hAnsiTheme="majorBidi" w:cstheme="majorBidi"/>
          <w:color w:val="000000"/>
          <w:bdr w:val="none" w:sz="0" w:space="0" w:color="auto" w:frame="1"/>
        </w:rPr>
        <w:fldChar w:fldCharType="end"/>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"https://lh4.googleusercontent.com/KNKRDTsdZ6svIKCcZcS-qXmpAKdQbAvxCE3q2Pg1GXAjn6qM4_Pi0oSxUE605bjHSGMxvpQKOsSLVdEemYuvJxZCQI3LXGAnwY-ABJCbTPwgW7XtDaV6cl5pkBAALxEq4FRVdtt5"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47992B39" wp14:editId="5A1C01BF">
            <wp:extent cx="2957052" cy="2016570"/>
            <wp:effectExtent l="0" t="0" r="254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2297" cy="2033786"/>
                    </a:xfrm>
                    <a:prstGeom prst="rect">
                      <a:avLst/>
                    </a:prstGeom>
                    <a:noFill/>
                    <a:ln>
                      <a:noFill/>
                    </a:ln>
                  </pic:spPr>
                </pic:pic>
              </a:graphicData>
            </a:graphic>
          </wp:inline>
        </w:drawing>
      </w:r>
      <w:r w:rsidRPr="00D73332">
        <w:rPr>
          <w:rFonts w:asciiTheme="majorBidi" w:eastAsia="Times New Roman" w:hAnsiTheme="majorBidi" w:cstheme="majorBidi"/>
          <w:color w:val="000000"/>
          <w:bdr w:val="none" w:sz="0" w:space="0" w:color="auto" w:frame="1"/>
        </w:rPr>
        <w:fldChar w:fldCharType="end"/>
      </w:r>
    </w:p>
    <w:p w:rsidR="002B3A53" w:rsidRDefault="0097546A" w:rsidP="002B3A53">
      <w:pPr>
        <w:pStyle w:val="Caption"/>
        <w:jc w:val="center"/>
      </w:pPr>
      <w:fldSimple w:instr=" SEQ Figure \* ARABIC ">
        <w:bookmarkStart w:id="33" w:name="_Toc25859188"/>
        <w:r w:rsidR="00A838B7">
          <w:rPr>
            <w:noProof/>
          </w:rPr>
          <w:t>12</w:t>
        </w:r>
      </w:fldSimple>
      <w:r w:rsidR="002B3A53">
        <w:t xml:space="preserve"> </w:t>
      </w:r>
      <w:r w:rsidR="002B3A53" w:rsidRPr="00C22476">
        <w:t>Figure 3.4: Supplier clustering &amp; Figure 3.5: supplier classification</w:t>
      </w:r>
      <w:bookmarkEnd w:id="33"/>
    </w:p>
    <w:p w:rsidR="00011CC0" w:rsidRDefault="00011CC0" w:rsidP="00011CC0">
      <w:pPr>
        <w:pStyle w:val="Heading3"/>
        <w:numPr>
          <w:ilvl w:val="2"/>
          <w:numId w:val="2"/>
        </w:numPr>
      </w:pPr>
      <w:bookmarkStart w:id="34" w:name="_Toc25858204"/>
      <w:r>
        <w:t>Price Prediction Model</w:t>
      </w:r>
      <w:bookmarkEnd w:id="34"/>
    </w:p>
    <w:p w:rsidR="009035AF" w:rsidRPr="009035AF" w:rsidRDefault="009035AF" w:rsidP="009035AF">
      <w:pPr>
        <w:spacing w:after="240"/>
        <w:jc w:val="both"/>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After labeling the suppliers as good or bad based on the clustering results, attaching the label in the original dataset and splitting the dataset into training (year = 2016/17), evaluation (year = 2016/17), and generalization (year=2015) as discussed in the scenario development section we built three different models to predict the prices</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These three models were built using the following algorithms:</w:t>
      </w:r>
    </w:p>
    <w:p w:rsidR="009035AF" w:rsidRPr="009035AF" w:rsidRDefault="009035AF" w:rsidP="009035AF">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lastRenderedPageBreak/>
        <w:t>Linear Regression</w:t>
      </w:r>
    </w:p>
    <w:p w:rsidR="009035AF" w:rsidRPr="009035AF" w:rsidRDefault="009035AF" w:rsidP="009035AF">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Random Forest (with 500 trees)</w:t>
      </w:r>
    </w:p>
    <w:p w:rsidR="009035AF" w:rsidRPr="009035AF" w:rsidRDefault="009035AF" w:rsidP="009035AF">
      <w:pPr>
        <w:numPr>
          <w:ilvl w:val="0"/>
          <w:numId w:val="9"/>
        </w:numPr>
        <w:spacing w:after="240" w:line="240" w:lineRule="auto"/>
        <w:jc w:val="both"/>
        <w:textAlignment w:val="baseline"/>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 xml:space="preserve">M5p decision tree by </w:t>
      </w:r>
      <w:r w:rsidRPr="009035AF">
        <w:rPr>
          <w:rFonts w:ascii="Times New Roman" w:eastAsia="Times New Roman" w:hAnsi="Times New Roman" w:cs="Times New Roman"/>
          <w:color w:val="24292E"/>
          <w:sz w:val="24"/>
          <w:szCs w:val="24"/>
          <w:shd w:val="clear" w:color="auto" w:fill="FFFFFF"/>
        </w:rPr>
        <w:t>appending a regression model to each node of the tree</w:t>
      </w:r>
    </w:p>
    <w:p w:rsidR="009035AF" w:rsidRPr="009035AF" w:rsidRDefault="009035AF" w:rsidP="009035AF">
      <w:pPr>
        <w:spacing w:after="240"/>
        <w:jc w:val="both"/>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shd w:val="clear" w:color="auto" w:fill="FFFFFF"/>
        </w:rPr>
        <w:t xml:space="preserve">The Linear Regression and Random Forest model were built using the algorithm functions present in the </w:t>
      </w:r>
      <w:proofErr w:type="spellStart"/>
      <w:r w:rsidRPr="009035AF">
        <w:rPr>
          <w:rFonts w:ascii="Times New Roman" w:eastAsia="Times New Roman" w:hAnsi="Times New Roman" w:cs="Times New Roman"/>
          <w:color w:val="000000"/>
          <w:sz w:val="24"/>
          <w:szCs w:val="24"/>
          <w:shd w:val="clear" w:color="auto" w:fill="FFFFFF"/>
        </w:rPr>
        <w:t>sklearn</w:t>
      </w:r>
      <w:proofErr w:type="spellEnd"/>
      <w:r w:rsidRPr="009035AF">
        <w:rPr>
          <w:rFonts w:ascii="Times New Roman" w:eastAsia="Times New Roman" w:hAnsi="Times New Roman" w:cs="Times New Roman"/>
          <w:color w:val="000000"/>
          <w:sz w:val="24"/>
          <w:szCs w:val="24"/>
          <w:shd w:val="clear" w:color="auto" w:fill="FFFFFF"/>
        </w:rPr>
        <w:t xml:space="preserve"> library of python</w:t>
      </w:r>
      <w:r w:rsidR="00101287" w:rsidRPr="00101287">
        <w:rPr>
          <w:rFonts w:ascii="Times New Roman" w:eastAsia="Times New Roman" w:hAnsi="Times New Roman" w:cs="Times New Roman"/>
          <w:color w:val="000000"/>
          <w:sz w:val="20"/>
          <w:szCs w:val="24"/>
          <w:shd w:val="clear" w:color="auto" w:fill="FFFFFF"/>
        </w:rPr>
        <w:t>.</w:t>
      </w:r>
      <w:r w:rsidRPr="009035AF">
        <w:rPr>
          <w:rFonts w:ascii="Times New Roman" w:eastAsia="Times New Roman" w:hAnsi="Times New Roman" w:cs="Times New Roman"/>
          <w:color w:val="000000"/>
          <w:sz w:val="24"/>
          <w:szCs w:val="24"/>
          <w:shd w:val="clear" w:color="auto" w:fill="FFFFFF"/>
        </w:rPr>
        <w:t xml:space="preserve"> While we built the m5p model from scratch based on the m5p function available in R package Cubist</w:t>
      </w:r>
      <w:r w:rsidR="00101287" w:rsidRPr="00101287">
        <w:rPr>
          <w:rFonts w:ascii="Times New Roman" w:eastAsia="Times New Roman" w:hAnsi="Times New Roman" w:cs="Times New Roman"/>
          <w:color w:val="000000"/>
          <w:sz w:val="20"/>
          <w:szCs w:val="24"/>
          <w:shd w:val="clear" w:color="auto" w:fill="FFFFFF"/>
        </w:rPr>
        <w:t>.</w:t>
      </w:r>
      <w:r w:rsidRPr="009035AF">
        <w:rPr>
          <w:rFonts w:ascii="Times New Roman" w:eastAsia="Times New Roman" w:hAnsi="Times New Roman" w:cs="Times New Roman"/>
          <w:color w:val="000000"/>
          <w:sz w:val="24"/>
          <w:szCs w:val="24"/>
          <w:shd w:val="clear" w:color="auto" w:fill="FFFFFF"/>
        </w:rPr>
        <w:t> </w:t>
      </w:r>
    </w:p>
    <w:p w:rsidR="009035AF" w:rsidRPr="009035AF" w:rsidRDefault="00F90CB2" w:rsidP="009035AF">
      <w:p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Figure 3</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6 shows the </w:t>
      </w:r>
      <w:r w:rsidR="0097546A">
        <w:rPr>
          <w:rFonts w:ascii="Times New Roman" w:eastAsia="Times New Roman" w:hAnsi="Times New Roman" w:cs="Times New Roman"/>
          <w:color w:val="000000"/>
          <w:sz w:val="24"/>
          <w:szCs w:val="24"/>
          <w:shd w:val="clear" w:color="auto" w:fill="FFFFFF"/>
        </w:rPr>
        <w:t xml:space="preserve">Training </w:t>
      </w:r>
      <w:r w:rsidR="009035AF" w:rsidRPr="009035AF">
        <w:rPr>
          <w:rFonts w:ascii="Times New Roman" w:eastAsia="Times New Roman" w:hAnsi="Times New Roman" w:cs="Times New Roman"/>
          <w:color w:val="000000"/>
          <w:sz w:val="24"/>
          <w:szCs w:val="24"/>
          <w:shd w:val="clear" w:color="auto" w:fill="FFFFFF"/>
        </w:rPr>
        <w:t>error calculated by using Mean Square Error (MSE) as our loss function for each of these models</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  As seen in the figure the Random-Forest model gives us the </w:t>
      </w:r>
      <w:r w:rsidR="0097546A">
        <w:rPr>
          <w:rFonts w:ascii="Times New Roman" w:eastAsia="Times New Roman" w:hAnsi="Times New Roman" w:cs="Times New Roman"/>
          <w:color w:val="000000"/>
          <w:sz w:val="24"/>
          <w:szCs w:val="24"/>
          <w:shd w:val="clear" w:color="auto" w:fill="FFFFFF"/>
        </w:rPr>
        <w:t>least training error</w:t>
      </w:r>
      <w:r w:rsidR="009035AF" w:rsidRPr="009035AF">
        <w:rPr>
          <w:rFonts w:ascii="Times New Roman" w:eastAsia="Times New Roman" w:hAnsi="Times New Roman" w:cs="Times New Roman"/>
          <w:color w:val="000000"/>
          <w:sz w:val="24"/>
          <w:szCs w:val="24"/>
          <w:shd w:val="clear" w:color="auto" w:fill="FFFFFF"/>
        </w:rPr>
        <w:t xml:space="preserve"> i</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e</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 the least MSE</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 Therefore, for the purpose of looking at the Variables that influence the price the most, we plotted the impor</w:t>
      </w:r>
      <w:r>
        <w:rPr>
          <w:rFonts w:ascii="Times New Roman" w:eastAsia="Times New Roman" w:hAnsi="Times New Roman" w:cs="Times New Roman"/>
          <w:color w:val="000000"/>
          <w:sz w:val="24"/>
          <w:szCs w:val="24"/>
          <w:shd w:val="clear" w:color="auto" w:fill="FFFFFF"/>
        </w:rPr>
        <w:t>tance</w:t>
      </w:r>
      <w:r w:rsidR="0097546A">
        <w:rPr>
          <w:rFonts w:ascii="Times New Roman" w:eastAsia="Times New Roman" w:hAnsi="Times New Roman" w:cs="Times New Roman"/>
          <w:color w:val="000000"/>
          <w:sz w:val="24"/>
          <w:szCs w:val="24"/>
          <w:shd w:val="clear" w:color="auto" w:fill="FFFFFF"/>
        </w:rPr>
        <w:t xml:space="preserve"> of each variable (</w:t>
      </w:r>
      <w:r w:rsidR="0097546A" w:rsidRPr="009035AF">
        <w:rPr>
          <w:rFonts w:ascii="Times New Roman" w:eastAsia="Times New Roman" w:hAnsi="Times New Roman" w:cs="Times New Roman"/>
          <w:color w:val="000000"/>
          <w:sz w:val="24"/>
          <w:szCs w:val="24"/>
          <w:shd w:val="clear" w:color="auto" w:fill="FFFFFF"/>
        </w:rPr>
        <w:t>based on averaging the decrease in impurity over trees</w:t>
      </w:r>
      <w:r w:rsidR="0097546A">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(Figure 3</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7) given by the Random Forest model</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  As seen in figure </w:t>
      </w:r>
      <w:proofErr w:type="spellStart"/>
      <w:r w:rsidR="009035AF" w:rsidRPr="009035AF">
        <w:rPr>
          <w:rFonts w:ascii="Times New Roman" w:eastAsia="Times New Roman" w:hAnsi="Times New Roman" w:cs="Times New Roman"/>
          <w:color w:val="000000"/>
          <w:sz w:val="24"/>
          <w:szCs w:val="24"/>
          <w:shd w:val="clear" w:color="auto" w:fill="FFFFFF"/>
        </w:rPr>
        <w:t>nut_count</w:t>
      </w:r>
      <w:proofErr w:type="spellEnd"/>
      <w:r w:rsidR="009035AF" w:rsidRPr="009035AF">
        <w:rPr>
          <w:rFonts w:ascii="Times New Roman" w:eastAsia="Times New Roman" w:hAnsi="Times New Roman" w:cs="Times New Roman"/>
          <w:color w:val="000000"/>
          <w:sz w:val="24"/>
          <w:szCs w:val="24"/>
          <w:shd w:val="clear" w:color="auto" w:fill="FFFFFF"/>
        </w:rPr>
        <w:t xml:space="preserve"> is the variable that is most important to predict the price while the ‘label’ variable we created does not influence the price as much</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xml:space="preserve"> Other variables that we used to train the model also show significant effects in decreasing the average impurity over the trees built</w:t>
      </w:r>
      <w:r w:rsidR="00101287" w:rsidRPr="00101287">
        <w:rPr>
          <w:rFonts w:ascii="Times New Roman" w:eastAsia="Times New Roman" w:hAnsi="Times New Roman" w:cs="Times New Roman"/>
          <w:color w:val="000000"/>
          <w:sz w:val="20"/>
          <w:szCs w:val="24"/>
          <w:shd w:val="clear" w:color="auto" w:fill="FFFFFF"/>
        </w:rPr>
        <w:t>.</w:t>
      </w:r>
      <w:r w:rsidR="009035AF" w:rsidRPr="009035AF">
        <w:rPr>
          <w:rFonts w:ascii="Times New Roman" w:eastAsia="Times New Roman" w:hAnsi="Times New Roman" w:cs="Times New Roman"/>
          <w:color w:val="000000"/>
          <w:sz w:val="24"/>
          <w:szCs w:val="24"/>
          <w:shd w:val="clear" w:color="auto" w:fill="FFFFFF"/>
        </w:rPr>
        <w:t> </w:t>
      </w:r>
    </w:p>
    <w:p w:rsidR="002B3A53" w:rsidRDefault="009035AF" w:rsidP="002B3A53">
      <w:pPr>
        <w:keepNext/>
        <w:spacing w:after="240"/>
      </w:pPr>
      <w:r w:rsidRPr="00D73332">
        <w:rPr>
          <w:rFonts w:asciiTheme="majorBidi" w:eastAsia="Times New Roman" w:hAnsiTheme="majorBidi" w:cstheme="majorBidi"/>
          <w:i/>
          <w:iCs/>
          <w:color w:val="000000"/>
          <w:bdr w:val="none" w:sz="0" w:space="0" w:color="auto" w:frame="1"/>
        </w:rPr>
        <w:fldChar w:fldCharType="begin"/>
      </w:r>
      <w:r w:rsidRPr="00D73332">
        <w:rPr>
          <w:rFonts w:asciiTheme="majorBidi" w:eastAsia="Times New Roman" w:hAnsiTheme="majorBidi" w:cstheme="majorBidi"/>
          <w:i/>
          <w:iCs/>
          <w:color w:val="000000"/>
          <w:bdr w:val="none" w:sz="0" w:space="0" w:color="auto" w:frame="1"/>
        </w:rPr>
        <w:instrText xml:space="preserve"> INCLUDEPICTURE "https://lh4.googleusercontent.com/DjfI1u1nCxKcdObtJ9jUgqddCvbm05yA-k1aSQ-ELin-zpTj3PWuns33hS2vpiiHJHyu0VJpJS-BuKezZwB-JVEPOh_0ACe3uLsZXGg2BK5sG2wvxoxq5nRwX-Q7Dp6fGzFRnTI8" \* MERGEFORMATINET </w:instrText>
      </w:r>
      <w:r w:rsidRPr="00D73332">
        <w:rPr>
          <w:rFonts w:asciiTheme="majorBidi" w:eastAsia="Times New Roman" w:hAnsiTheme="majorBidi" w:cstheme="majorBidi"/>
          <w:i/>
          <w:iCs/>
          <w:color w:val="000000"/>
          <w:bdr w:val="none" w:sz="0" w:space="0" w:color="auto" w:frame="1"/>
        </w:rPr>
        <w:fldChar w:fldCharType="separate"/>
      </w:r>
      <w:r w:rsidRPr="00815E8B">
        <w:rPr>
          <w:rFonts w:asciiTheme="majorBidi" w:eastAsia="Times New Roman" w:hAnsiTheme="majorBidi" w:cstheme="majorBidi"/>
          <w:i/>
          <w:iCs/>
          <w:noProof/>
          <w:color w:val="000000"/>
          <w:bdr w:val="none" w:sz="0" w:space="0" w:color="auto" w:frame="1"/>
          <w:lang w:val="en-SG" w:eastAsia="en-SG"/>
        </w:rPr>
        <w:drawing>
          <wp:inline distT="0" distB="0" distL="0" distR="0" wp14:anchorId="7F7BE6A2" wp14:editId="4F4BC46B">
            <wp:extent cx="2831690" cy="1712858"/>
            <wp:effectExtent l="0" t="0" r="635"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276" cy="1716842"/>
                    </a:xfrm>
                    <a:prstGeom prst="rect">
                      <a:avLst/>
                    </a:prstGeom>
                    <a:noFill/>
                    <a:ln>
                      <a:noFill/>
                    </a:ln>
                  </pic:spPr>
                </pic:pic>
              </a:graphicData>
            </a:graphic>
          </wp:inline>
        </w:drawing>
      </w:r>
      <w:r w:rsidRPr="00D73332">
        <w:rPr>
          <w:rFonts w:asciiTheme="majorBidi" w:eastAsia="Times New Roman" w:hAnsiTheme="majorBidi" w:cstheme="majorBidi"/>
          <w:i/>
          <w:iCs/>
          <w:color w:val="000000"/>
          <w:bdr w:val="none" w:sz="0" w:space="0" w:color="auto" w:frame="1"/>
        </w:rPr>
        <w:fldChar w:fldCharType="end"/>
      </w:r>
      <w:r w:rsidRPr="00D73332">
        <w:rPr>
          <w:rFonts w:asciiTheme="majorBidi" w:eastAsia="Times New Roman" w:hAnsiTheme="majorBidi" w:cstheme="majorBidi"/>
          <w:i/>
          <w:iCs/>
          <w:color w:val="000000"/>
          <w:bdr w:val="none" w:sz="0" w:space="0" w:color="auto" w:frame="1"/>
        </w:rPr>
        <w:fldChar w:fldCharType="begin"/>
      </w:r>
      <w:r w:rsidRPr="00D73332">
        <w:rPr>
          <w:rFonts w:asciiTheme="majorBidi" w:eastAsia="Times New Roman" w:hAnsiTheme="majorBidi" w:cstheme="majorBidi"/>
          <w:i/>
          <w:iCs/>
          <w:color w:val="000000"/>
          <w:bdr w:val="none" w:sz="0" w:space="0" w:color="auto" w:frame="1"/>
        </w:rPr>
        <w:instrText xml:space="preserve"> INCLUDEPICTURE "https://lh5.googleusercontent.com/TGgnRaykm-fPyO1EAWbEI2q_Fm7VgT7uwT2x-fDgIFPC6z8LKIm2EEsBWvRLzdroUpIflf1EMUjJyogt6satdCT0o6OjhRJMNDGIBI7nbXoB1WvMkOnMg_q03a3PGYrIYhRcaVdc" \* MERGEFORMATINET </w:instrText>
      </w:r>
      <w:r w:rsidRPr="00D73332">
        <w:rPr>
          <w:rFonts w:asciiTheme="majorBidi" w:eastAsia="Times New Roman" w:hAnsiTheme="majorBidi" w:cstheme="majorBidi"/>
          <w:i/>
          <w:iCs/>
          <w:color w:val="000000"/>
          <w:bdr w:val="none" w:sz="0" w:space="0" w:color="auto" w:frame="1"/>
        </w:rPr>
        <w:fldChar w:fldCharType="separate"/>
      </w:r>
      <w:r w:rsidRPr="00815E8B">
        <w:rPr>
          <w:rFonts w:asciiTheme="majorBidi" w:eastAsia="Times New Roman" w:hAnsiTheme="majorBidi" w:cstheme="majorBidi"/>
          <w:i/>
          <w:iCs/>
          <w:noProof/>
          <w:color w:val="000000"/>
          <w:bdr w:val="none" w:sz="0" w:space="0" w:color="auto" w:frame="1"/>
          <w:lang w:val="en-SG" w:eastAsia="en-SG"/>
        </w:rPr>
        <w:drawing>
          <wp:inline distT="0" distB="0" distL="0" distR="0" wp14:anchorId="28BB288B" wp14:editId="2F0F3703">
            <wp:extent cx="2876040" cy="17697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650" cy="1779329"/>
                    </a:xfrm>
                    <a:prstGeom prst="rect">
                      <a:avLst/>
                    </a:prstGeom>
                    <a:noFill/>
                    <a:ln>
                      <a:noFill/>
                    </a:ln>
                  </pic:spPr>
                </pic:pic>
              </a:graphicData>
            </a:graphic>
          </wp:inline>
        </w:drawing>
      </w:r>
      <w:r w:rsidRPr="00D73332">
        <w:rPr>
          <w:rFonts w:asciiTheme="majorBidi" w:eastAsia="Times New Roman" w:hAnsiTheme="majorBidi" w:cstheme="majorBidi"/>
          <w:i/>
          <w:iCs/>
          <w:color w:val="000000"/>
          <w:bdr w:val="none" w:sz="0" w:space="0" w:color="auto" w:frame="1"/>
        </w:rPr>
        <w:fldChar w:fldCharType="end"/>
      </w:r>
    </w:p>
    <w:p w:rsidR="002B3A53" w:rsidRDefault="0097546A" w:rsidP="002B3A53">
      <w:pPr>
        <w:pStyle w:val="Caption"/>
        <w:jc w:val="center"/>
      </w:pPr>
      <w:fldSimple w:instr=" SEQ Figure \* ARABIC ">
        <w:bookmarkStart w:id="35" w:name="_Toc25859189"/>
        <w:r w:rsidR="00A838B7">
          <w:rPr>
            <w:noProof/>
          </w:rPr>
          <w:t>13</w:t>
        </w:r>
      </w:fldSimple>
      <w:r w:rsidR="002B3A53">
        <w:t xml:space="preserve"> </w:t>
      </w:r>
      <w:r w:rsidR="002B3A53" w:rsidRPr="00375275">
        <w:t xml:space="preserve">Figure 3.6.: </w:t>
      </w:r>
      <w:r w:rsidR="002B3A53">
        <w:t xml:space="preserve">Error rate of 3 models &amp; </w:t>
      </w:r>
      <w:r w:rsidR="002B3A53" w:rsidRPr="00375275">
        <w:t>Figure 3.7: Variable of importance random forest</w:t>
      </w:r>
      <w:bookmarkEnd w:id="35"/>
    </w:p>
    <w:p w:rsidR="009035AF" w:rsidRPr="009035AF" w:rsidRDefault="009035AF" w:rsidP="009035AF">
      <w:pPr>
        <w:spacing w:after="240"/>
        <w:jc w:val="both"/>
        <w:rPr>
          <w:rFonts w:ascii="Times New Roman" w:eastAsia="Times New Roman" w:hAnsi="Times New Roman" w:cs="Times New Roman"/>
          <w:color w:val="000000"/>
          <w:sz w:val="24"/>
          <w:szCs w:val="24"/>
        </w:rPr>
      </w:pPr>
      <w:r w:rsidRPr="009035AF">
        <w:rPr>
          <w:rFonts w:ascii="Times New Roman" w:eastAsia="Times New Roman" w:hAnsi="Times New Roman" w:cs="Times New Roman"/>
          <w:color w:val="000000"/>
          <w:sz w:val="24"/>
          <w:szCs w:val="24"/>
        </w:rPr>
        <w:t>The next step for us then was to see how this model generalizes to the data from 2015</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t>
      </w:r>
      <w:r w:rsidR="00B84FBA">
        <w:rPr>
          <w:rFonts w:ascii="Times New Roman" w:eastAsia="Times New Roman" w:hAnsi="Times New Roman" w:cs="Times New Roman"/>
          <w:color w:val="000000"/>
          <w:sz w:val="24"/>
          <w:szCs w:val="24"/>
        </w:rPr>
        <w:t>In this case</w:t>
      </w:r>
      <w:r w:rsidRPr="009035AF">
        <w:rPr>
          <w:rFonts w:ascii="Times New Roman" w:eastAsia="Times New Roman" w:hAnsi="Times New Roman" w:cs="Times New Roman"/>
          <w:color w:val="000000"/>
          <w:sz w:val="24"/>
          <w:szCs w:val="24"/>
        </w:rPr>
        <w:t xml:space="preserve">, we did not have a straight way to evaluate the models using a loss function </w:t>
      </w:r>
      <w:r w:rsidR="00B84FBA">
        <w:rPr>
          <w:rFonts w:ascii="Times New Roman" w:eastAsia="Times New Roman" w:hAnsi="Times New Roman" w:cs="Times New Roman"/>
          <w:color w:val="000000"/>
          <w:sz w:val="24"/>
          <w:szCs w:val="24"/>
        </w:rPr>
        <w:t>as</w:t>
      </w:r>
      <w:r w:rsidRPr="009035AF">
        <w:rPr>
          <w:rFonts w:ascii="Times New Roman" w:eastAsia="Times New Roman" w:hAnsi="Times New Roman" w:cs="Times New Roman"/>
          <w:color w:val="000000"/>
          <w:sz w:val="24"/>
          <w:szCs w:val="24"/>
        </w:rPr>
        <w:t xml:space="preserve"> we were missing the prices for 2015</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 </w:t>
      </w:r>
      <w:r w:rsidR="0097546A">
        <w:rPr>
          <w:rFonts w:ascii="Times New Roman" w:eastAsia="Times New Roman" w:hAnsi="Times New Roman" w:cs="Times New Roman"/>
          <w:color w:val="000000"/>
          <w:sz w:val="24"/>
          <w:szCs w:val="24"/>
        </w:rPr>
        <w:t>W</w:t>
      </w:r>
      <w:r w:rsidRPr="009035AF">
        <w:rPr>
          <w:rFonts w:ascii="Times New Roman" w:eastAsia="Times New Roman" w:hAnsi="Times New Roman" w:cs="Times New Roman"/>
          <w:color w:val="000000"/>
          <w:sz w:val="24"/>
          <w:szCs w:val="24"/>
        </w:rPr>
        <w:t>e decided to plot the distribution of the prices from the model predictions for the training data and the 2015 data</w:t>
      </w:r>
      <w:r w:rsidR="0097546A">
        <w:rPr>
          <w:rFonts w:ascii="Times New Roman" w:eastAsia="Times New Roman" w:hAnsi="Times New Roman" w:cs="Times New Roman"/>
          <w:color w:val="000000"/>
          <w:sz w:val="24"/>
          <w:szCs w:val="24"/>
        </w:rPr>
        <w:t xml:space="preserve"> </w:t>
      </w:r>
      <w:r w:rsidR="00783D21">
        <w:rPr>
          <w:rFonts w:ascii="Times New Roman" w:eastAsia="Times New Roman" w:hAnsi="Times New Roman" w:cs="Times New Roman"/>
          <w:color w:val="000000"/>
          <w:sz w:val="24"/>
          <w:szCs w:val="24"/>
        </w:rPr>
        <w:t xml:space="preserve">to </w:t>
      </w:r>
      <w:r w:rsidR="0097546A">
        <w:rPr>
          <w:rFonts w:ascii="Times New Roman" w:eastAsia="Times New Roman" w:hAnsi="Times New Roman" w:cs="Times New Roman"/>
          <w:color w:val="000000"/>
          <w:sz w:val="24"/>
          <w:szCs w:val="24"/>
        </w:rPr>
        <w:t>compare them with the actual distribution of prices</w:t>
      </w:r>
      <w:r w:rsidR="00783D21">
        <w:rPr>
          <w:rFonts w:ascii="Times New Roman" w:eastAsia="Times New Roman" w:hAnsi="Times New Roman" w:cs="Times New Roman"/>
          <w:color w:val="000000"/>
          <w:sz w:val="24"/>
          <w:szCs w:val="24"/>
        </w:rPr>
        <w:t xml:space="preserve"> so that we can see </w:t>
      </w:r>
      <w:r w:rsidR="0097546A">
        <w:rPr>
          <w:rFonts w:ascii="Times New Roman" w:eastAsia="Times New Roman" w:hAnsi="Times New Roman" w:cs="Times New Roman"/>
          <w:color w:val="000000"/>
          <w:sz w:val="24"/>
          <w:szCs w:val="24"/>
        </w:rPr>
        <w:t>if the models were overfitting the training data</w:t>
      </w:r>
      <w:r w:rsidR="00101287" w:rsidRPr="00101287">
        <w:rPr>
          <w:rFonts w:ascii="Times New Roman" w:eastAsia="Times New Roman" w:hAnsi="Times New Roman" w:cs="Times New Roman"/>
          <w:color w:val="000000"/>
          <w:sz w:val="20"/>
          <w:szCs w:val="24"/>
        </w:rPr>
        <w:t>.</w:t>
      </w:r>
      <w:r w:rsidR="00F90CB2">
        <w:rPr>
          <w:rFonts w:ascii="Times New Roman" w:eastAsia="Times New Roman" w:hAnsi="Times New Roman" w:cs="Times New Roman"/>
          <w:color w:val="000000"/>
          <w:sz w:val="24"/>
          <w:szCs w:val="24"/>
        </w:rPr>
        <w:t xml:space="preserve"> Figure 3</w:t>
      </w:r>
      <w:r w:rsidR="00101287" w:rsidRPr="00101287">
        <w:rPr>
          <w:rFonts w:ascii="Times New Roman" w:eastAsia="Times New Roman" w:hAnsi="Times New Roman" w:cs="Times New Roman"/>
          <w:color w:val="000000"/>
          <w:sz w:val="20"/>
          <w:szCs w:val="24"/>
        </w:rPr>
        <w:t>.</w:t>
      </w:r>
      <w:r w:rsidR="00F90CB2">
        <w:rPr>
          <w:rFonts w:ascii="Times New Roman" w:eastAsia="Times New Roman" w:hAnsi="Times New Roman" w:cs="Times New Roman"/>
          <w:color w:val="000000"/>
          <w:sz w:val="24"/>
          <w:szCs w:val="24"/>
        </w:rPr>
        <w:t>8 through 3</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13 shows these distributions </w:t>
      </w:r>
      <w:r w:rsidR="00B84FBA">
        <w:rPr>
          <w:rFonts w:ascii="Times New Roman" w:eastAsia="Times New Roman" w:hAnsi="Times New Roman" w:cs="Times New Roman"/>
          <w:color w:val="000000"/>
          <w:sz w:val="24"/>
          <w:szCs w:val="24"/>
        </w:rPr>
        <w:t xml:space="preserve">and </w:t>
      </w:r>
      <w:r w:rsidR="00F90CB2">
        <w:rPr>
          <w:rFonts w:ascii="Times New Roman" w:eastAsia="Times New Roman" w:hAnsi="Times New Roman" w:cs="Times New Roman"/>
          <w:color w:val="000000"/>
          <w:sz w:val="24"/>
          <w:szCs w:val="24"/>
        </w:rPr>
        <w:t>Figure 3</w:t>
      </w:r>
      <w:r w:rsidR="00101287" w:rsidRPr="00101287">
        <w:rPr>
          <w:rFonts w:ascii="Times New Roman" w:eastAsia="Times New Roman" w:hAnsi="Times New Roman" w:cs="Times New Roman"/>
          <w:color w:val="000000"/>
          <w:sz w:val="20"/>
          <w:szCs w:val="24"/>
        </w:rPr>
        <w:t>.</w:t>
      </w:r>
      <w:r w:rsidRPr="009035AF">
        <w:rPr>
          <w:rFonts w:ascii="Times New Roman" w:eastAsia="Times New Roman" w:hAnsi="Times New Roman" w:cs="Times New Roman"/>
          <w:color w:val="000000"/>
          <w:sz w:val="24"/>
          <w:szCs w:val="24"/>
        </w:rPr>
        <w:t xml:space="preserve">14 shows the actual distribution of the prices </w:t>
      </w:r>
      <w:r w:rsidR="00B84FBA">
        <w:rPr>
          <w:rFonts w:ascii="Times New Roman" w:eastAsia="Times New Roman" w:hAnsi="Times New Roman" w:cs="Times New Roman"/>
          <w:color w:val="000000"/>
          <w:sz w:val="24"/>
          <w:szCs w:val="24"/>
        </w:rPr>
        <w:t>on which</w:t>
      </w:r>
      <w:r w:rsidRPr="009035AF">
        <w:rPr>
          <w:rFonts w:ascii="Times New Roman" w:eastAsia="Times New Roman" w:hAnsi="Times New Roman" w:cs="Times New Roman"/>
          <w:color w:val="000000"/>
          <w:sz w:val="24"/>
          <w:szCs w:val="24"/>
        </w:rPr>
        <w:t xml:space="preserve"> the models were trained</w:t>
      </w:r>
      <w:r w:rsidR="00101287" w:rsidRPr="00101287">
        <w:rPr>
          <w:rFonts w:ascii="Times New Roman" w:eastAsia="Times New Roman" w:hAnsi="Times New Roman" w:cs="Times New Roman"/>
          <w:color w:val="000000"/>
          <w:sz w:val="20"/>
          <w:szCs w:val="24"/>
        </w:rPr>
        <w:t>.</w:t>
      </w:r>
    </w:p>
    <w:p w:rsidR="002B3A53" w:rsidRDefault="00B84FBA" w:rsidP="002B3A53">
      <w:pPr>
        <w:keepNext/>
      </w:pPr>
      <w:r w:rsidRPr="00D73332">
        <w:rPr>
          <w:rFonts w:asciiTheme="majorBidi" w:eastAsia="Times New Roman" w:hAnsiTheme="majorBidi" w:cstheme="majorBidi"/>
          <w:color w:val="000000"/>
          <w:bdr w:val="none" w:sz="0" w:space="0" w:color="auto" w:frame="1"/>
        </w:rPr>
        <w:lastRenderedPageBreak/>
        <w:fldChar w:fldCharType="begin"/>
      </w:r>
      <w:r w:rsidRPr="00D73332">
        <w:rPr>
          <w:rFonts w:asciiTheme="majorBidi" w:eastAsia="Times New Roman" w:hAnsiTheme="majorBidi" w:cstheme="majorBidi"/>
          <w:color w:val="000000"/>
          <w:bdr w:val="none" w:sz="0" w:space="0" w:color="auto" w:frame="1"/>
        </w:rPr>
        <w:instrText xml:space="preserve"> INCLUDEPICTURE "https://lh5.googleusercontent.com/Y6UI148KzfFsaSLPPHuhlU6jv92SYJP7pHXuOFJ8Loxbmi2NTkziRjublKBNV1apxnkgKJXqtu_IvWcsN7Rb5J6m9UYBl_0iMmlbEgvQIcudijexZXfDXjnuiFzZ_ZHFacoGMa7_"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75BE31BF" wp14:editId="1C876D6A">
            <wp:extent cx="2834950" cy="1835150"/>
            <wp:effectExtent l="0" t="0" r="381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390" t="11399" r="8125" b="6953"/>
                    <a:stretch/>
                  </pic:blipFill>
                  <pic:spPr bwMode="auto">
                    <a:xfrm>
                      <a:off x="0" y="0"/>
                      <a:ext cx="2867707" cy="1856354"/>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"https://lh6.googleusercontent.com/9YMVIPEOUqM0ioq3Ve3dQiI18Ve2tGt3QTJtfeWAHm3-dIx97U2XRcTGrxWqf-Pgx2RVz7hbM405TpZ9BNI5YA3ReSECsdNAlcl5tlP4Nsv0AfSCc6AKJ8j5fKn7ymfsf_VtCRuD"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127D4D42" wp14:editId="6C0996F8">
            <wp:extent cx="2823067"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4" t="11709" r="9414" b="8648"/>
                    <a:stretch/>
                  </pic:blipFill>
                  <pic:spPr bwMode="auto">
                    <a:xfrm>
                      <a:off x="0" y="0"/>
                      <a:ext cx="2840727" cy="1840240"/>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p>
    <w:p w:rsidR="002B3A53" w:rsidRDefault="0097546A" w:rsidP="002B3A53">
      <w:pPr>
        <w:pStyle w:val="Caption"/>
        <w:jc w:val="center"/>
      </w:pPr>
      <w:fldSimple w:instr=" SEQ Figure \* ARABIC ">
        <w:bookmarkStart w:id="36" w:name="_Toc25859190"/>
        <w:r w:rsidR="00A838B7">
          <w:rPr>
            <w:noProof/>
          </w:rPr>
          <w:t>14</w:t>
        </w:r>
      </w:fldSimple>
      <w:r w:rsidR="002B3A53">
        <w:t xml:space="preserve"> </w:t>
      </w:r>
      <w:r w:rsidR="002B3A53" w:rsidRPr="00363E4A">
        <w:t>Figure 3.8: Prediction of the linear model 2015 data &amp; Figure 3.9: Prediction of the linear model train data</w:t>
      </w:r>
      <w:bookmarkEnd w:id="36"/>
    </w:p>
    <w:p w:rsidR="002B3A53" w:rsidRDefault="00B84FBA" w:rsidP="002B3A53">
      <w:pPr>
        <w:keepNext/>
        <w:jc w:val="both"/>
      </w:pP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"https://lh3.googleusercontent.com/1H00kXvV8M8Xur8ee7iNjq5V9gKza4v3QoE7DvNDfkKR1vt31fB83jxaeu48EubzQKGAeVYfZo_Kaw-DQEazHdMO5drAaAnolgPDFgkRYkm_LvKvW24AlfCt-1JIxEdpS6Vvwerq"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46F19890" wp14:editId="3D769884">
            <wp:extent cx="2904878" cy="185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21" t="10799" r="9206" b="8904"/>
                    <a:stretch/>
                  </pic:blipFill>
                  <pic:spPr bwMode="auto">
                    <a:xfrm>
                      <a:off x="0" y="0"/>
                      <a:ext cx="2936815" cy="1870744"/>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"https://lh6.googleusercontent.com/wW22himPVsQtO9WwBhELHc4eMgaBPgV13ERFBqHlQ6FX6D8KduLBfdcbh5w39a64cl1InrUDonctbONM0UlRzvkxs77A4PTMq9YJ7FiHR69sSLDKgVqWYjf3J2_s58Y8uUxs1DVl"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09C5CF61" wp14:editId="04B18466">
            <wp:extent cx="2858068" cy="185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545" t="11217" r="9331" b="8592"/>
                    <a:stretch/>
                  </pic:blipFill>
                  <pic:spPr bwMode="auto">
                    <a:xfrm>
                      <a:off x="0" y="0"/>
                      <a:ext cx="2870793" cy="1858638"/>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p>
    <w:p w:rsidR="002B3A53" w:rsidRDefault="0097546A" w:rsidP="00F92F7B">
      <w:pPr>
        <w:pStyle w:val="Caption"/>
        <w:jc w:val="center"/>
      </w:pPr>
      <w:fldSimple w:instr=" SEQ Figure \* ARABIC ">
        <w:bookmarkStart w:id="37" w:name="_Toc25859191"/>
        <w:r w:rsidR="00A838B7">
          <w:rPr>
            <w:noProof/>
          </w:rPr>
          <w:t>15</w:t>
        </w:r>
      </w:fldSimple>
      <w:r w:rsidR="002B3A53">
        <w:t xml:space="preserve"> </w:t>
      </w:r>
      <w:r w:rsidR="002B3A53" w:rsidRPr="00B40A04">
        <w:t>Figure 3.10: Prediction of the ra</w:t>
      </w:r>
      <w:r w:rsidR="002B3A53">
        <w:t xml:space="preserve">ndom forest 2015 data &amp; </w:t>
      </w:r>
      <w:r w:rsidR="002B3A53" w:rsidRPr="00B40A04">
        <w:t>Figure 3.11: Prediction of the random forest train data</w:t>
      </w:r>
      <w:bookmarkEnd w:id="37"/>
    </w:p>
    <w:p w:rsidR="00B84FBA" w:rsidRPr="00B84FBA" w:rsidRDefault="00B84FBA" w:rsidP="002B3A53">
      <w:pPr>
        <w:jc w:val="both"/>
        <w:rPr>
          <w:rFonts w:ascii="Times New Roman" w:eastAsia="Times New Roman" w:hAnsi="Times New Roman" w:cs="Times New Roman"/>
          <w:color w:val="000000"/>
          <w:sz w:val="18"/>
          <w:szCs w:val="18"/>
        </w:rPr>
      </w:pPr>
      <w:r w:rsidRPr="00D73332">
        <w:rPr>
          <w:rFonts w:asciiTheme="majorBidi" w:eastAsia="Times New Roman" w:hAnsiTheme="majorBidi" w:cstheme="majorBidi"/>
          <w:color w:val="000000"/>
        </w:rPr>
        <w:t> </w:t>
      </w:r>
    </w:p>
    <w:p w:rsidR="002B3A53" w:rsidRDefault="00B84FBA" w:rsidP="002B3A53">
      <w:pPr>
        <w:keepNext/>
        <w:jc w:val="both"/>
      </w:pPr>
      <w:r w:rsidRPr="00D73332">
        <w:rPr>
          <w:rFonts w:asciiTheme="majorBidi" w:eastAsia="Times New Roman" w:hAnsiTheme="majorBidi" w:cstheme="majorBidi"/>
          <w:color w:val="000000"/>
        </w:rPr>
        <w:t> </w:t>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"https://lh3.googleusercontent.com/h9gKqVsg2BnhSGWy7TBOrY479RFr7EPTW-uw48rWLuPg_A1poNtyDVUpyNIPwRw7CXuhQ18QD-NpVq8mXEFF9n0zBxcbTTbXtGoETbinBSspNqw3dIQoDn52VFFp30S2t3NIJhsW"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2930ED76" wp14:editId="55128861">
            <wp:extent cx="2861345" cy="183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094" t="11216" r="9523" b="9307"/>
                    <a:stretch/>
                  </pic:blipFill>
                  <pic:spPr bwMode="auto">
                    <a:xfrm>
                      <a:off x="0" y="0"/>
                      <a:ext cx="2880784" cy="1848473"/>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r w:rsidRPr="00D73332">
        <w:rPr>
          <w:rFonts w:asciiTheme="majorBidi" w:eastAsia="Times New Roman" w:hAnsiTheme="majorBidi" w:cstheme="majorBidi"/>
          <w:color w:val="000000"/>
          <w:bdr w:val="none" w:sz="0" w:space="0" w:color="auto" w:frame="1"/>
        </w:rPr>
        <w:fldChar w:fldCharType="begin"/>
      </w:r>
      <w:r w:rsidRPr="00D73332">
        <w:rPr>
          <w:rFonts w:asciiTheme="majorBidi" w:eastAsia="Times New Roman" w:hAnsiTheme="majorBidi" w:cstheme="majorBidi"/>
          <w:color w:val="000000"/>
          <w:bdr w:val="none" w:sz="0" w:space="0" w:color="auto" w:frame="1"/>
        </w:rPr>
        <w:instrText xml:space="preserve"> INCLUDEPICTURE "https://lh3.googleusercontent.com/QGUawjonKayWMk1U9e-OzWohoN2joOoQB1Siyshu0Fb1B9sIv2m3sjopkmlEdW17-G3dZgdg7PEEfoEx25D8yeZ0_cWYkp7pvMOGwYDpJrascLwK2SLBu3aBhIh0awK4FkEzvKCW" \* MERGEFORMATINET </w:instrText>
      </w:r>
      <w:r w:rsidRPr="00D73332">
        <w:rPr>
          <w:rFonts w:asciiTheme="majorBidi" w:eastAsia="Times New Roman" w:hAnsiTheme="majorBidi" w:cstheme="majorBidi"/>
          <w:color w:val="000000"/>
          <w:bdr w:val="none" w:sz="0" w:space="0" w:color="auto" w:frame="1"/>
        </w:rPr>
        <w:fldChar w:fldCharType="separate"/>
      </w:r>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4306DA23" wp14:editId="78EB55F1">
            <wp:extent cx="2930400" cy="1875137"/>
            <wp:effectExtent l="0" t="0" r="381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60" t="11191" r="9310" b="9273"/>
                    <a:stretch/>
                  </pic:blipFill>
                  <pic:spPr bwMode="auto">
                    <a:xfrm>
                      <a:off x="0" y="0"/>
                      <a:ext cx="2994659" cy="1916256"/>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color w:val="000000"/>
          <w:bdr w:val="none" w:sz="0" w:space="0" w:color="auto" w:frame="1"/>
        </w:rPr>
        <w:fldChar w:fldCharType="end"/>
      </w:r>
    </w:p>
    <w:p w:rsidR="00B84FBA" w:rsidRPr="002B3A53" w:rsidRDefault="0097546A" w:rsidP="00F92F7B">
      <w:pPr>
        <w:pStyle w:val="Caption"/>
        <w:jc w:val="center"/>
      </w:pPr>
      <w:fldSimple w:instr=" SEQ Figure \* ARABIC ">
        <w:bookmarkStart w:id="38" w:name="_Toc25859192"/>
        <w:r w:rsidR="00A838B7">
          <w:rPr>
            <w:noProof/>
          </w:rPr>
          <w:t>16</w:t>
        </w:r>
      </w:fldSimple>
      <w:r w:rsidR="002B3A53">
        <w:t xml:space="preserve"> </w:t>
      </w:r>
      <w:r w:rsidR="002B3A53" w:rsidRPr="00A12BAE">
        <w:t>Figure 3.12: Prediction of the M5P model 2015 data &amp; Figure 3.13: Prediction of the M5P model train data</w:t>
      </w:r>
      <w:bookmarkEnd w:id="38"/>
    </w:p>
    <w:p w:rsidR="00B84FBA" w:rsidRPr="00B84FBA" w:rsidRDefault="002B3A53" w:rsidP="00B84FBA">
      <w:pP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w:t>
      </w:r>
    </w:p>
    <w:p w:rsidR="00A838B7" w:rsidRDefault="00B84FBA" w:rsidP="00A838B7">
      <w:pPr>
        <w:keepNext/>
        <w:jc w:val="center"/>
      </w:pPr>
      <w:r w:rsidRPr="00D73332">
        <w:rPr>
          <w:rFonts w:asciiTheme="majorBidi" w:eastAsia="Times New Roman" w:hAnsiTheme="majorBidi" w:cstheme="majorBidi"/>
          <w:i/>
          <w:iCs/>
          <w:color w:val="000000"/>
          <w:bdr w:val="none" w:sz="0" w:space="0" w:color="auto" w:frame="1"/>
        </w:rPr>
        <w:lastRenderedPageBreak/>
        <w:fldChar w:fldCharType="begin"/>
      </w:r>
      <w:r w:rsidRPr="00D73332">
        <w:rPr>
          <w:rFonts w:asciiTheme="majorBidi" w:eastAsia="Times New Roman" w:hAnsiTheme="majorBidi" w:cstheme="majorBidi"/>
          <w:i/>
          <w:iCs/>
          <w:color w:val="000000"/>
          <w:bdr w:val="none" w:sz="0" w:space="0" w:color="auto" w:frame="1"/>
        </w:rPr>
        <w:instrText xml:space="preserve"> INCLUDEPICTURE "https://lh6.googleusercontent.com/1EP9RV-Ib-z-9myGpPm0weAcXA0AtiMOf_SyTYVicdIkR_sCFhv76ziGtHCf90cvBJLWfozpi5Uw3JZLTCP1HbsODfYIrxUr68BckIHcZkzXhgPRtRYukrVj2EwM5o2I73NX8MvL" \* MERGEFORMATINET </w:instrText>
      </w:r>
      <w:r w:rsidRPr="00D73332">
        <w:rPr>
          <w:rFonts w:asciiTheme="majorBidi" w:eastAsia="Times New Roman" w:hAnsiTheme="majorBidi" w:cstheme="majorBidi"/>
          <w:i/>
          <w:iCs/>
          <w:color w:val="000000"/>
          <w:bdr w:val="none" w:sz="0" w:space="0" w:color="auto" w:frame="1"/>
        </w:rPr>
        <w:fldChar w:fldCharType="separate"/>
      </w:r>
      <w:r w:rsidRPr="00815E8B">
        <w:rPr>
          <w:rFonts w:asciiTheme="majorBidi" w:eastAsia="Times New Roman" w:hAnsiTheme="majorBidi" w:cstheme="majorBidi"/>
          <w:i/>
          <w:iCs/>
          <w:noProof/>
          <w:color w:val="000000"/>
          <w:bdr w:val="none" w:sz="0" w:space="0" w:color="auto" w:frame="1"/>
          <w:lang w:val="en-SG" w:eastAsia="en-SG"/>
        </w:rPr>
        <w:drawing>
          <wp:inline distT="0" distB="0" distL="0" distR="0" wp14:anchorId="7B047BA5" wp14:editId="7608562F">
            <wp:extent cx="2527200" cy="192446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60" t="11087" r="9508" b="7522"/>
                    <a:stretch/>
                  </pic:blipFill>
                  <pic:spPr bwMode="auto">
                    <a:xfrm>
                      <a:off x="0" y="0"/>
                      <a:ext cx="2560080" cy="1949507"/>
                    </a:xfrm>
                    <a:prstGeom prst="rect">
                      <a:avLst/>
                    </a:prstGeom>
                    <a:noFill/>
                    <a:ln>
                      <a:noFill/>
                    </a:ln>
                    <a:extLst>
                      <a:ext uri="{53640926-AAD7-44D8-BBD7-CCE9431645EC}">
                        <a14:shadowObscured xmlns:a14="http://schemas.microsoft.com/office/drawing/2010/main"/>
                      </a:ext>
                    </a:extLst>
                  </pic:spPr>
                </pic:pic>
              </a:graphicData>
            </a:graphic>
          </wp:inline>
        </w:drawing>
      </w:r>
      <w:r w:rsidRPr="00D73332">
        <w:rPr>
          <w:rFonts w:asciiTheme="majorBidi" w:eastAsia="Times New Roman" w:hAnsiTheme="majorBidi" w:cstheme="majorBidi"/>
          <w:i/>
          <w:iCs/>
          <w:color w:val="000000"/>
          <w:bdr w:val="none" w:sz="0" w:space="0" w:color="auto" w:frame="1"/>
        </w:rPr>
        <w:fldChar w:fldCharType="end"/>
      </w:r>
    </w:p>
    <w:p w:rsidR="00B84FBA" w:rsidRPr="00A838B7" w:rsidRDefault="0097546A" w:rsidP="00A838B7">
      <w:pPr>
        <w:pStyle w:val="Caption"/>
        <w:jc w:val="center"/>
      </w:pPr>
      <w:fldSimple w:instr=" SEQ Figure \* ARABIC ">
        <w:bookmarkStart w:id="39" w:name="_Toc25859193"/>
        <w:r w:rsidR="00A838B7">
          <w:rPr>
            <w:noProof/>
          </w:rPr>
          <w:t>17</w:t>
        </w:r>
      </w:fldSimple>
      <w:r w:rsidR="00A838B7">
        <w:t xml:space="preserve"> </w:t>
      </w:r>
      <w:r w:rsidR="00A838B7" w:rsidRPr="00735D4D">
        <w:t xml:space="preserve">Figure 3.14: </w:t>
      </w:r>
      <w:r>
        <w:t xml:space="preserve">Distribution of Prices in training </w:t>
      </w:r>
      <w:r w:rsidR="00A838B7" w:rsidRPr="00735D4D">
        <w:t>data</w:t>
      </w:r>
      <w:bookmarkEnd w:id="39"/>
      <w:r>
        <w:t xml:space="preserve">set </w:t>
      </w:r>
      <w:r w:rsidR="002B3A53">
        <w:rPr>
          <w:rFonts w:ascii="Times New Roman" w:eastAsia="Times New Roman" w:hAnsi="Times New Roman" w:cs="Times New Roman"/>
          <w:color w:val="000000"/>
        </w:rPr>
        <w:t>  </w:t>
      </w:r>
    </w:p>
    <w:p w:rsidR="009035AF" w:rsidRPr="00B84FBA" w:rsidRDefault="00B84FBA" w:rsidP="00B84FBA">
      <w:pPr>
        <w:jc w:val="both"/>
        <w:rPr>
          <w:rFonts w:ascii="Times New Roman" w:eastAsia="Times New Roman" w:hAnsi="Times New Roman" w:cs="Times New Roman"/>
          <w:color w:val="000000"/>
          <w:sz w:val="18"/>
          <w:szCs w:val="18"/>
        </w:rPr>
      </w:pPr>
      <w:r w:rsidRPr="00B84FBA">
        <w:rPr>
          <w:rFonts w:ascii="Times New Roman" w:eastAsia="Times New Roman" w:hAnsi="Times New Roman" w:cs="Times New Roman"/>
          <w:color w:val="000000"/>
          <w:sz w:val="24"/>
          <w:szCs w:val="24"/>
        </w:rPr>
        <w:t>From the plots, it is evident that the distribution plot of predictions made by the random forest model is the closest one to the actual distribution</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This hints us to the fact that the random-forest model </w:t>
      </w:r>
      <w:r w:rsidR="0097546A">
        <w:rPr>
          <w:rFonts w:ascii="Times New Roman" w:eastAsia="Times New Roman" w:hAnsi="Times New Roman" w:cs="Times New Roman"/>
          <w:color w:val="000000"/>
          <w:sz w:val="24"/>
          <w:szCs w:val="24"/>
        </w:rPr>
        <w:t xml:space="preserve">is </w:t>
      </w:r>
      <w:r w:rsidRPr="00B84FBA">
        <w:rPr>
          <w:rFonts w:ascii="Times New Roman" w:eastAsia="Times New Roman" w:hAnsi="Times New Roman" w:cs="Times New Roman"/>
          <w:color w:val="000000"/>
          <w:sz w:val="24"/>
          <w:szCs w:val="24"/>
        </w:rPr>
        <w:t>overfitting in our training data</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 m5p model also mimics the distribution but not as close as the random forest model, which indicates that in terms of overfitting the m5p model does better than the random forest</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 distribution for the predicted </w:t>
      </w:r>
      <w:r w:rsidR="0097546A" w:rsidRPr="00B84FBA">
        <w:rPr>
          <w:rFonts w:ascii="Times New Roman" w:eastAsia="Times New Roman" w:hAnsi="Times New Roman" w:cs="Times New Roman"/>
          <w:color w:val="000000"/>
          <w:sz w:val="24"/>
          <w:szCs w:val="24"/>
        </w:rPr>
        <w:t xml:space="preserve">price </w:t>
      </w:r>
      <w:r w:rsidR="0097546A">
        <w:rPr>
          <w:rFonts w:ascii="Times New Roman" w:eastAsia="Times New Roman" w:hAnsi="Times New Roman" w:cs="Times New Roman"/>
          <w:color w:val="000000"/>
          <w:sz w:val="24"/>
          <w:szCs w:val="24"/>
        </w:rPr>
        <w:t xml:space="preserve">in the 2015 </w:t>
      </w:r>
      <w:r w:rsidRPr="00B84FBA">
        <w:rPr>
          <w:rFonts w:ascii="Times New Roman" w:eastAsia="Times New Roman" w:hAnsi="Times New Roman" w:cs="Times New Roman"/>
          <w:color w:val="000000"/>
          <w:sz w:val="24"/>
          <w:szCs w:val="24"/>
        </w:rPr>
        <w:t>dataset has a similar distribution predicted by all three models</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 predictions range from similar minimum value and maximum value</w:t>
      </w:r>
      <w:r w:rsidR="00101287" w:rsidRPr="00101287">
        <w:rPr>
          <w:rFonts w:ascii="Times New Roman" w:eastAsia="Times New Roman" w:hAnsi="Times New Roman" w:cs="Times New Roman"/>
          <w:color w:val="000000"/>
          <w:sz w:val="20"/>
          <w:szCs w:val="24"/>
        </w:rPr>
        <w:t>.</w:t>
      </w:r>
      <w:r w:rsidR="00783D21">
        <w:rPr>
          <w:rFonts w:ascii="Times New Roman" w:eastAsia="Times New Roman" w:hAnsi="Times New Roman" w:cs="Times New Roman"/>
          <w:color w:val="000000"/>
          <w:sz w:val="24"/>
          <w:szCs w:val="24"/>
        </w:rPr>
        <w:t xml:space="preserve"> </w:t>
      </w:r>
      <w:bookmarkStart w:id="40" w:name="_GoBack"/>
      <w:bookmarkEnd w:id="40"/>
      <w:r w:rsidR="00783D21">
        <w:rPr>
          <w:rFonts w:ascii="Times New Roman" w:eastAsia="Times New Roman" w:hAnsi="Times New Roman" w:cs="Times New Roman"/>
          <w:color w:val="000000"/>
          <w:sz w:val="24"/>
          <w:szCs w:val="24"/>
        </w:rPr>
        <w:t xml:space="preserve">These evidences are not enough to decide on the best model, until we evaluate the loss function using a validation data-set which was not possible for us dur to the lack of data-points present in our dataset. </w:t>
      </w:r>
    </w:p>
    <w:p w:rsidR="00011CC0" w:rsidRDefault="00011CC0" w:rsidP="00011CC0">
      <w:pPr>
        <w:pStyle w:val="Heading2"/>
        <w:numPr>
          <w:ilvl w:val="1"/>
          <w:numId w:val="2"/>
        </w:numPr>
      </w:pPr>
      <w:bookmarkStart w:id="41" w:name="_Toc25858205"/>
      <w:r>
        <w:t>Proposal for Improvement</w:t>
      </w:r>
      <w:bookmarkEnd w:id="41"/>
    </w:p>
    <w:p w:rsidR="00B84FBA" w:rsidRPr="00B84FBA" w:rsidRDefault="00B84FBA" w:rsidP="00B84FBA">
      <w:pPr>
        <w:jc w:val="both"/>
        <w:rPr>
          <w:rFonts w:ascii="Times New Roman" w:eastAsia="Times New Roman" w:hAnsi="Times New Roman" w:cs="Times New Roman"/>
          <w:color w:val="000000"/>
          <w:sz w:val="24"/>
          <w:szCs w:val="24"/>
        </w:rPr>
      </w:pPr>
      <w:r w:rsidRPr="00B84FBA">
        <w:rPr>
          <w:rFonts w:ascii="Times New Roman" w:eastAsia="Times New Roman" w:hAnsi="Times New Roman" w:cs="Times New Roman"/>
          <w:color w:val="000000"/>
          <w:sz w:val="24"/>
          <w:szCs w:val="24"/>
        </w:rPr>
        <w:t>The dataset used is not stored in a database</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Therefore, it was fine to include all the observations in one table</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Nevertheless, in order to store it in a database, it has to be more structured</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 proposed ER diagram in </w:t>
      </w:r>
      <w:r w:rsidR="00274D1E">
        <w:rPr>
          <w:rFonts w:ascii="Times New Roman" w:eastAsia="Times New Roman" w:hAnsi="Times New Roman" w:cs="Times New Roman"/>
          <w:color w:val="000000"/>
          <w:sz w:val="24"/>
          <w:szCs w:val="24"/>
        </w:rPr>
        <w:t xml:space="preserve">Appendix 4 </w:t>
      </w:r>
      <w:r w:rsidRPr="00B84FBA">
        <w:rPr>
          <w:rFonts w:ascii="Times New Roman" w:eastAsia="Times New Roman" w:hAnsi="Times New Roman" w:cs="Times New Roman"/>
          <w:color w:val="000000"/>
          <w:sz w:val="24"/>
          <w:szCs w:val="24"/>
        </w:rPr>
        <w:t>splits the dataset into 3 different entities (Product, Truck, Supplier)</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They are linked together with relationships such as the product is delivered by a truck that has an ID, net weight of the shipment and number of bags delivered by this particular truck</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Finally, we suggested adding three attributes related to the date the supplier issued the shipment, the date the truck actually delivered the shipment and the classification of the supplier</w:t>
      </w:r>
      <w:r w:rsidR="00101287" w:rsidRPr="00101287">
        <w:rPr>
          <w:rFonts w:ascii="Times New Roman" w:eastAsia="Times New Roman" w:hAnsi="Times New Roman" w:cs="Times New Roman"/>
          <w:color w:val="000000"/>
          <w:sz w:val="20"/>
          <w:szCs w:val="24"/>
        </w:rPr>
        <w:t>.</w:t>
      </w:r>
    </w:p>
    <w:p w:rsidR="00915A98" w:rsidRDefault="00B84FBA" w:rsidP="00915A98">
      <w:pPr>
        <w:jc w:val="both"/>
        <w:rPr>
          <w:rFonts w:ascii="Times New Roman" w:eastAsia="Times New Roman" w:hAnsi="Times New Roman" w:cs="Times New Roman"/>
          <w:color w:val="000000"/>
          <w:sz w:val="24"/>
          <w:szCs w:val="24"/>
        </w:rPr>
      </w:pPr>
      <w:r w:rsidRPr="00B84FBA">
        <w:rPr>
          <w:rFonts w:ascii="Times New Roman" w:eastAsia="Times New Roman" w:hAnsi="Times New Roman" w:cs="Times New Roman"/>
          <w:color w:val="000000"/>
          <w:sz w:val="24"/>
          <w:szCs w:val="24"/>
        </w:rPr>
        <w:t>By looking at the outputs of our models, we can assume that none of them predicts the output accurately</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Nevertheless, by creating strategic alliances with our top suppliers, we can expect a constant data flow and maybe develop new features to measure</w:t>
      </w:r>
      <w:r w:rsidR="00101287" w:rsidRPr="00101287">
        <w:rPr>
          <w:rFonts w:ascii="Times New Roman" w:eastAsia="Times New Roman" w:hAnsi="Times New Roman" w:cs="Times New Roman"/>
          <w:color w:val="000000"/>
          <w:sz w:val="20"/>
          <w:szCs w:val="24"/>
        </w:rPr>
        <w:t>.</w:t>
      </w:r>
      <w:r w:rsidRPr="00B84FBA">
        <w:rPr>
          <w:rFonts w:ascii="Times New Roman" w:eastAsia="Times New Roman" w:hAnsi="Times New Roman" w:cs="Times New Roman"/>
          <w:color w:val="000000"/>
          <w:sz w:val="24"/>
          <w:szCs w:val="24"/>
        </w:rPr>
        <w:t xml:space="preserve"> Finally, with a better structured dataset and more information about the shipments, the model created will be able to better predict the expected outcome</w:t>
      </w:r>
      <w:r w:rsidR="00101287" w:rsidRPr="00101287">
        <w:rPr>
          <w:rFonts w:ascii="Times New Roman" w:eastAsia="Times New Roman" w:hAnsi="Times New Roman" w:cs="Times New Roman"/>
          <w:color w:val="000000"/>
          <w:sz w:val="20"/>
          <w:szCs w:val="24"/>
        </w:rPr>
        <w:t>.</w:t>
      </w:r>
    </w:p>
    <w:p w:rsidR="00915A98" w:rsidRPr="00915A98" w:rsidRDefault="00915A98" w:rsidP="00915A98">
      <w:pPr>
        <w:jc w:val="both"/>
        <w:rPr>
          <w:rFonts w:ascii="Times New Roman" w:eastAsia="Times New Roman" w:hAnsi="Times New Roman" w:cs="Times New Roman"/>
          <w:color w:val="000000"/>
          <w:sz w:val="24"/>
          <w:szCs w:val="24"/>
        </w:rPr>
      </w:pPr>
    </w:p>
    <w:p w:rsidR="00011CC0" w:rsidRDefault="00011CC0" w:rsidP="00011CC0">
      <w:pPr>
        <w:pStyle w:val="Heading1"/>
        <w:numPr>
          <w:ilvl w:val="0"/>
          <w:numId w:val="2"/>
        </w:numPr>
      </w:pPr>
      <w:bookmarkStart w:id="42" w:name="_Toc25858206"/>
      <w:r>
        <w:t>Product Quality Control: Iron Ore Production</w:t>
      </w:r>
      <w:bookmarkEnd w:id="42"/>
    </w:p>
    <w:p w:rsidR="006E4875" w:rsidRPr="00915A98" w:rsidRDefault="006E4875" w:rsidP="00915A98">
      <w:pPr>
        <w:jc w:val="both"/>
        <w:rPr>
          <w:rFonts w:ascii="Times New Roman" w:hAnsi="Times New Roman" w:cs="Times New Roman"/>
          <w:sz w:val="24"/>
          <w:szCs w:val="24"/>
        </w:rPr>
      </w:pPr>
      <w:r w:rsidRPr="00627620">
        <w:rPr>
          <w:rFonts w:ascii="Times New Roman" w:hAnsi="Times New Roman" w:cs="Times New Roman"/>
          <w:color w:val="000000"/>
          <w:sz w:val="24"/>
          <w:szCs w:val="24"/>
        </w:rPr>
        <w:t>This particular dataset contains manufacturing process data from a real world iron mining floatation plant. It contains 24 columns describing different aspects of the flotation process in iron ore mining. This process is a standard procedure to further concentrate the iron ore. The attribute descriptions can be found in Appendix 5.</w:t>
      </w:r>
    </w:p>
    <w:p w:rsidR="00011CC0" w:rsidRDefault="00011CC0" w:rsidP="00011CC0">
      <w:pPr>
        <w:pStyle w:val="Heading2"/>
        <w:numPr>
          <w:ilvl w:val="1"/>
          <w:numId w:val="2"/>
        </w:numPr>
      </w:pPr>
      <w:bookmarkStart w:id="43" w:name="_Toc25858207"/>
      <w:r>
        <w:lastRenderedPageBreak/>
        <w:t>Suggested Dataset Improvements</w:t>
      </w:r>
      <w:bookmarkEnd w:id="43"/>
    </w:p>
    <w:p w:rsidR="006E4875" w:rsidRPr="00627620" w:rsidRDefault="006E4875" w:rsidP="009C285E">
      <w:pPr>
        <w:jc w:val="both"/>
        <w:rPr>
          <w:rFonts w:ascii="Times New Roman" w:hAnsi="Times New Roman" w:cs="Times New Roman"/>
          <w:sz w:val="24"/>
          <w:szCs w:val="24"/>
        </w:rPr>
      </w:pPr>
      <w:r w:rsidRPr="00627620">
        <w:rPr>
          <w:rFonts w:ascii="Times New Roman" w:hAnsi="Times New Roman" w:cs="Times New Roman"/>
          <w:color w:val="000000"/>
          <w:sz w:val="24"/>
          <w:szCs w:val="24"/>
        </w:rPr>
        <w:t xml:space="preserve">The current dataset contains some iron ore production values in hour intervals and some in 20 second intervals within the same table. The hourly values are simply repeated 180 times, which is also true for the hourly timestamps. Since there are no precise </w:t>
      </w:r>
      <w:r w:rsidR="009C285E">
        <w:rPr>
          <w:rFonts w:ascii="Times New Roman" w:hAnsi="Times New Roman" w:cs="Times New Roman"/>
          <w:color w:val="000000"/>
          <w:sz w:val="24"/>
          <w:szCs w:val="24"/>
        </w:rPr>
        <w:t>timestamps or disclaimers</w:t>
      </w:r>
      <w:r w:rsidRPr="00627620">
        <w:rPr>
          <w:rFonts w:ascii="Times New Roman" w:hAnsi="Times New Roman" w:cs="Times New Roman"/>
          <w:color w:val="000000"/>
          <w:sz w:val="24"/>
          <w:szCs w:val="24"/>
        </w:rPr>
        <w:t xml:space="preserve"> for the values with a frequency of 20 seconds, it was up to us to figure out which ones were in which frequency and to assume that the intervals were in the correct order for every hour. In order to avoid these assumptions, it would be good if similar datasets in the future provided precise timestamps and appropriately named variables for each frequency or just split the data with different frequencies into separate tables with the ability to join them on the time indexes.</w:t>
      </w:r>
    </w:p>
    <w:p w:rsidR="00011CC0" w:rsidRDefault="00011CC0" w:rsidP="00011CC0">
      <w:pPr>
        <w:pStyle w:val="Heading2"/>
        <w:numPr>
          <w:ilvl w:val="1"/>
          <w:numId w:val="2"/>
        </w:numPr>
      </w:pPr>
      <w:bookmarkStart w:id="44" w:name="_Toc25858208"/>
      <w:r>
        <w:t>Supply Chain Context</w:t>
      </w:r>
      <w:bookmarkEnd w:id="44"/>
    </w:p>
    <w:p w:rsidR="006E4875" w:rsidRPr="00627620" w:rsidRDefault="006E4875" w:rsidP="009C285E">
      <w:pPr>
        <w:jc w:val="both"/>
        <w:rPr>
          <w:rFonts w:ascii="Times New Roman" w:hAnsi="Times New Roman" w:cs="Times New Roman"/>
          <w:color w:val="000000"/>
          <w:sz w:val="24"/>
          <w:szCs w:val="24"/>
        </w:rPr>
      </w:pPr>
      <w:r w:rsidRPr="00627620">
        <w:rPr>
          <w:rFonts w:ascii="Times New Roman" w:hAnsi="Times New Roman" w:cs="Times New Roman"/>
          <w:color w:val="000000"/>
          <w:sz w:val="24"/>
          <w:szCs w:val="24"/>
        </w:rPr>
        <w:t>The Iron Mining Process dataset is limited in its applicability to different supply chain scenarios. The stated main goal on the Kaggle website is production control, which is the only scenario it is properly suited for. Production planning is the only other slightly relevant context but since the dataset contains percentage contents of the final product instead of numeric quantities, it does not allow for this application at the most basic level. Thus, it is only suited for production control, and specifically only for quality control and monitoring.</w:t>
      </w:r>
    </w:p>
    <w:p w:rsidR="006E4875" w:rsidRPr="00627620" w:rsidRDefault="006E4875" w:rsidP="009C285E">
      <w:pPr>
        <w:jc w:val="both"/>
        <w:rPr>
          <w:rFonts w:ascii="Times New Roman" w:hAnsi="Times New Roman" w:cs="Times New Roman"/>
          <w:sz w:val="24"/>
          <w:szCs w:val="24"/>
        </w:rPr>
      </w:pPr>
      <w:r w:rsidRPr="00627620">
        <w:rPr>
          <w:rFonts w:ascii="Times New Roman" w:hAnsi="Times New Roman" w:cs="Times New Roman"/>
          <w:color w:val="000000"/>
          <w:sz w:val="24"/>
          <w:szCs w:val="24"/>
        </w:rPr>
        <w:t>In manufacturing defect prediction, the main variables usually include values measuring the quality of the input materials as well as other relevant measurements throughout the process</w:t>
      </w:r>
      <w:r w:rsidRPr="00627620">
        <w:rPr>
          <w:rStyle w:val="FootnoteReference"/>
          <w:rFonts w:ascii="Times New Roman" w:hAnsi="Times New Roman" w:cs="Times New Roman"/>
          <w:color w:val="000000"/>
          <w:sz w:val="24"/>
          <w:szCs w:val="24"/>
        </w:rPr>
        <w:footnoteReference w:id="12"/>
      </w:r>
      <w:r w:rsidRPr="00627620">
        <w:rPr>
          <w:rFonts w:ascii="Times New Roman" w:hAnsi="Times New Roman" w:cs="Times New Roman"/>
          <w:color w:val="000000"/>
          <w:sz w:val="24"/>
          <w:szCs w:val="24"/>
        </w:rPr>
        <w:t>. In case of the Iron Ore Mining dataset, the most important variables would thus be the starting purity measures such as % Iron and Silica Feed as well as other direct process measurements such as the Flow and Ore Pulp variables. Indirect process measurements such as the air flow and froth level could also have an impact, which will ultimately be determined throughout the modelling process.</w:t>
      </w:r>
    </w:p>
    <w:p w:rsidR="00011CC0" w:rsidRDefault="00011CC0" w:rsidP="00011CC0">
      <w:pPr>
        <w:pStyle w:val="Heading2"/>
        <w:numPr>
          <w:ilvl w:val="1"/>
          <w:numId w:val="2"/>
        </w:numPr>
      </w:pPr>
      <w:bookmarkStart w:id="45" w:name="_Toc25858209"/>
      <w:r>
        <w:t>Scenario Development</w:t>
      </w:r>
      <w:bookmarkEnd w:id="45"/>
    </w:p>
    <w:p w:rsidR="00627620" w:rsidRDefault="00627620" w:rsidP="00627620">
      <w:pPr>
        <w:pStyle w:val="NormalWeb"/>
        <w:spacing w:before="0" w:beforeAutospacing="0" w:after="160" w:afterAutospacing="0"/>
        <w:jc w:val="both"/>
      </w:pPr>
      <w:r>
        <w:rPr>
          <w:color w:val="000000"/>
        </w:rPr>
        <w:t>Currently, the engineers at the plant do not have a convenient and reliable way to measure the iron ore impurity, i.e. the quality of their product. If an engineer wants to assess the quality and contents of the iron ore at the end of the floatation process, the contents of the ore have to be measured in a lab which takes about an hour. This means that engineers can only take actions to ensure proper product quality with at least an hour delay and only in case a sample was even chosen for testing to begin with. Thus, the plant’s engineers lack a proper way to diagnose and continuously monitor product quality, which could lead to poor product quality and even cases where the product cannot be sold for its intended purpose. </w:t>
      </w:r>
    </w:p>
    <w:p w:rsidR="00627620" w:rsidRDefault="00627620" w:rsidP="00627620">
      <w:pPr>
        <w:pStyle w:val="NormalWeb"/>
        <w:spacing w:before="0" w:beforeAutospacing="0" w:after="160" w:afterAutospacing="0"/>
        <w:jc w:val="both"/>
      </w:pPr>
      <w:r>
        <w:rPr>
          <w:color w:val="000000"/>
        </w:rPr>
        <w:t>The goal for analyzing this dataset is hence to provide the engineers a data-driven solution for monitoring the product quality during the iron ore concentrate production process. A successful impurity model would allow the engineers to respond to potential cases of poor product quality in a more timely and organized manner, ultimately helping the plant by improving product quality on average and preventing long periods of poor production quality. </w:t>
      </w:r>
    </w:p>
    <w:p w:rsidR="00627620" w:rsidRPr="00627620" w:rsidRDefault="00627620" w:rsidP="00627620">
      <w:pPr>
        <w:pStyle w:val="NormalWeb"/>
        <w:spacing w:before="0" w:beforeAutospacing="0" w:after="160" w:afterAutospacing="0"/>
        <w:jc w:val="both"/>
      </w:pPr>
      <w:r>
        <w:rPr>
          <w:color w:val="000000"/>
        </w:rPr>
        <w:t xml:space="preserve">We attempted to model the impurity with two different approaches. Initially, we tried different regression methods in order to directly forecast the percentage of Silica Concentrate as part of </w:t>
      </w:r>
      <w:r>
        <w:rPr>
          <w:color w:val="000000"/>
        </w:rPr>
        <w:lastRenderedPageBreak/>
        <w:t xml:space="preserve">the final Iron Ore Concentrate. Moreover, after looking at the distribution of the Silica Concentrate values, we decided to try classification methods in order to identify “impure” or “pure” batches. The classification output could then be used to trigger a warning to engineers instead of showing the potentially imprecise or misleading regression forecast. </w:t>
      </w:r>
    </w:p>
    <w:p w:rsidR="00011CC0" w:rsidRDefault="00011CC0" w:rsidP="00011CC0">
      <w:pPr>
        <w:pStyle w:val="Heading2"/>
        <w:numPr>
          <w:ilvl w:val="1"/>
          <w:numId w:val="2"/>
        </w:numPr>
      </w:pPr>
      <w:bookmarkStart w:id="46" w:name="_Toc25858210"/>
      <w:r>
        <w:t>Data Exploration and Preprocessing</w:t>
      </w:r>
      <w:bookmarkEnd w:id="46"/>
    </w:p>
    <w:p w:rsidR="00627620" w:rsidRDefault="00627620" w:rsidP="009C285E">
      <w:pPr>
        <w:pStyle w:val="NormalWeb"/>
        <w:spacing w:before="0" w:beforeAutospacing="0" w:after="160" w:afterAutospacing="0"/>
        <w:jc w:val="both"/>
      </w:pPr>
      <w:r>
        <w:rPr>
          <w:color w:val="000000"/>
        </w:rPr>
        <w:t>The goals for this step are to gain a deeper understanding of the dataset at hand and prepare it for the modelling step. Upon initial inspection, the dataset contains no explicit missing values and a little more than 737.000 rows. Since the dataset consists of only one table, we did not need to transform its structure initially. </w:t>
      </w:r>
    </w:p>
    <w:p w:rsidR="0016205A" w:rsidRPr="0016205A" w:rsidRDefault="00627620" w:rsidP="009C285E">
      <w:pPr>
        <w:pStyle w:val="NormalWeb"/>
        <w:spacing w:before="0" w:beforeAutospacing="0" w:after="160" w:afterAutospacing="0"/>
        <w:jc w:val="both"/>
        <w:rPr>
          <w:color w:val="000000"/>
        </w:rPr>
      </w:pPr>
      <w:r>
        <w:rPr>
          <w:color w:val="000000"/>
        </w:rPr>
        <w:t>As previously mentioned, some of the variables are provided in hourly frequency and some in 20 second frequency, so the first step was to determine said measurement frequency. Figure 1 shows how many unique values per hour each variable averages. It seems that only % Iron Feed, % Silica Feed, % Iron Concentrate and % Silica Concentrate are provided in hourly frequency, as the rest of the process measurements only contain very few repeating measurements on average. It is important to note, however, that both Concentrate variables have an average unique count of above 1, which indicates some inconsistencies in the data.</w:t>
      </w:r>
    </w:p>
    <w:p w:rsidR="00627620" w:rsidRDefault="0016205A" w:rsidP="009C285E">
      <w:pPr>
        <w:jc w:val="both"/>
        <w:rPr>
          <w:rFonts w:ascii="Times New Roman" w:hAnsi="Times New Roman" w:cs="Times New Roman"/>
          <w:sz w:val="24"/>
          <w:szCs w:val="24"/>
        </w:rPr>
      </w:pPr>
      <w:r w:rsidRPr="0016205A">
        <w:rPr>
          <w:rFonts w:ascii="Times New Roman" w:hAnsi="Times New Roman" w:cs="Times New Roman"/>
          <w:sz w:val="24"/>
          <w:szCs w:val="24"/>
        </w:rPr>
        <w:t>As the majority of the variables are not in hourly frequency, we decided to create a column detailing the exact measurement moment, assuming the observations within each hour were in the correct order. Before proceeding, we also tested which hours had less than 180 records, which is the amount of 20 second intervals in an hour. Throughout this process, we noticed that two hours contained less than 180 records and that data for some hours was missing from the dataset entirely. Additionally, some hours for % Silica Concentrate, our intended target variable, contained exactly 180 unique values, seemingly due to an interpolation procedure between the value of the previous and upcoming hour. We decided to remove those hours from the forecasting dataset.</w:t>
      </w:r>
      <w:r>
        <w:rPr>
          <w:rFonts w:ascii="Times New Roman" w:hAnsi="Times New Roman" w:cs="Times New Roman"/>
          <w:sz w:val="24"/>
          <w:szCs w:val="24"/>
        </w:rPr>
        <w:t xml:space="preserve"> This exploration can be seen in Figure 4.1.</w:t>
      </w:r>
    </w:p>
    <w:p w:rsidR="0016205A" w:rsidRDefault="0016205A" w:rsidP="009C285E">
      <w:pPr>
        <w:jc w:val="both"/>
        <w:rPr>
          <w:rFonts w:ascii="Times New Roman" w:hAnsi="Times New Roman" w:cs="Times New Roman"/>
          <w:color w:val="000000"/>
          <w:sz w:val="24"/>
          <w:szCs w:val="24"/>
        </w:rPr>
      </w:pPr>
      <w:r w:rsidRPr="0016205A">
        <w:rPr>
          <w:rFonts w:ascii="Times New Roman" w:hAnsi="Times New Roman" w:cs="Times New Roman"/>
          <w:color w:val="000000"/>
          <w:sz w:val="24"/>
          <w:szCs w:val="24"/>
        </w:rPr>
        <w:t xml:space="preserve">When individually graphing all variables as a </w:t>
      </w:r>
      <w:proofErr w:type="spellStart"/>
      <w:r w:rsidRPr="0016205A">
        <w:rPr>
          <w:rFonts w:ascii="Times New Roman" w:hAnsi="Times New Roman" w:cs="Times New Roman"/>
          <w:color w:val="000000"/>
          <w:sz w:val="24"/>
          <w:szCs w:val="24"/>
        </w:rPr>
        <w:t>lineplot</w:t>
      </w:r>
      <w:proofErr w:type="spellEnd"/>
      <w:r w:rsidRPr="0016205A">
        <w:rPr>
          <w:rFonts w:ascii="Times New Roman" w:hAnsi="Times New Roman" w:cs="Times New Roman"/>
          <w:color w:val="000000"/>
          <w:sz w:val="24"/>
          <w:szCs w:val="24"/>
        </w:rPr>
        <w:t xml:space="preserve">, both Iron and Silica Feed stood out for similar reasons. Both graphs show multiple plateaus, where the values are constant for an extended period of time as shown in Figure </w:t>
      </w:r>
      <w:r>
        <w:rPr>
          <w:rFonts w:ascii="Times New Roman" w:hAnsi="Times New Roman" w:cs="Times New Roman"/>
          <w:color w:val="000000"/>
          <w:sz w:val="24"/>
          <w:szCs w:val="24"/>
        </w:rPr>
        <w:t>4.</w:t>
      </w:r>
      <w:r w:rsidRPr="0016205A">
        <w:rPr>
          <w:rFonts w:ascii="Times New Roman" w:hAnsi="Times New Roman" w:cs="Times New Roman"/>
          <w:color w:val="000000"/>
          <w:sz w:val="24"/>
          <w:szCs w:val="24"/>
        </w:rPr>
        <w:t>2. After investigating further, we decided to remove the corresponding rows from the dataset as well, as the input components of the iron ore seem like important factors in this case. In other cases, we could have also considered either excluding the variables completely or keeping them as is, but the perceived value of those two variables in this context shaped our decision.</w:t>
      </w:r>
    </w:p>
    <w:p w:rsidR="001F1D14" w:rsidRDefault="0016205A" w:rsidP="002B3A53">
      <w:pPr>
        <w:pStyle w:val="NormalWeb"/>
        <w:spacing w:before="0" w:beforeAutospacing="0" w:after="160" w:afterAutospacing="0"/>
      </w:pPr>
      <w:r>
        <w:rPr>
          <w:noProof/>
          <w:color w:val="000000"/>
          <w:bdr w:val="none" w:sz="0" w:space="0" w:color="auto" w:frame="1"/>
          <w:lang w:val="en-SG" w:eastAsia="en-SG" w:bidi="ar-SA"/>
        </w:rPr>
        <w:lastRenderedPageBreak/>
        <w:drawing>
          <wp:inline distT="0" distB="0" distL="0" distR="0" wp14:anchorId="002C1B46" wp14:editId="371EE9F4">
            <wp:extent cx="2258684" cy="2224800"/>
            <wp:effectExtent l="0" t="0" r="8890" b="4445"/>
            <wp:docPr id="27" name="Picture 27" descr="https://lh3.googleusercontent.com/PrMBjjaHk5QVon4JDS1MGsHcjDC-35E7YtDquI3yNx_QFO6yXzvxv6EPJg8W0Rztx2pKmZ1UYAI2CLJlhpZOVGeUZhFM5v8C7DHldbehqJyAVwQUXC3x6sg8rVSuOgQ4ftG2sJ3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MBjjaHk5QVon4JDS1MGsHcjDC-35E7YtDquI3yNx_QFO6yXzvxv6EPJg8W0Rztx2pKmZ1UYAI2CLJlhpZOVGeUZhFM5v8C7DHldbehqJyAVwQUXC3x6sg8rVSuOgQ4ftG2sJ3z"/>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4127" cy="2240012"/>
                    </a:xfrm>
                    <a:prstGeom prst="rect">
                      <a:avLst/>
                    </a:prstGeom>
                    <a:noFill/>
                    <a:ln>
                      <a:noFill/>
                    </a:ln>
                  </pic:spPr>
                </pic:pic>
              </a:graphicData>
            </a:graphic>
          </wp:inline>
        </w:drawing>
      </w:r>
      <w:r>
        <w:rPr>
          <w:noProof/>
          <w:color w:val="000000"/>
          <w:bdr w:val="none" w:sz="0" w:space="0" w:color="auto" w:frame="1"/>
          <w:lang w:val="en-SG" w:eastAsia="en-SG" w:bidi="ar-SA"/>
        </w:rPr>
        <w:drawing>
          <wp:inline distT="0" distB="0" distL="0" distR="0" wp14:anchorId="3801FED9" wp14:editId="3F9A9E74">
            <wp:extent cx="3079026" cy="2217600"/>
            <wp:effectExtent l="0" t="0" r="7620" b="0"/>
            <wp:docPr id="28" name="Picture 28" descr="https://lh6.googleusercontent.com/ekm4BfNr3_YUxAw0Klr-GtZR9YhMSZAswduS9rq6FAxGlBueQvVoh8PKg8xV6soPlvNRJRBybbjZHsIQCeaVwnUWEtqquDtC5yYxOMM8zljDtW0ZQ6ETjkrWS49HKhskO7O5M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ekm4BfNr3_YUxAw0Klr-GtZR9YhMSZAswduS9rq6FAxGlBueQvVoh8PKg8xV6soPlvNRJRBybbjZHsIQCeaVwnUWEtqquDtC5yYxOMM8zljDtW0ZQ6ETjkrWS49HKhskO7O5MRt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0221" cy="2225663"/>
                    </a:xfrm>
                    <a:prstGeom prst="rect">
                      <a:avLst/>
                    </a:prstGeom>
                    <a:noFill/>
                    <a:ln>
                      <a:noFill/>
                    </a:ln>
                  </pic:spPr>
                </pic:pic>
              </a:graphicData>
            </a:graphic>
          </wp:inline>
        </w:drawing>
      </w:r>
    </w:p>
    <w:p w:rsidR="0016205A" w:rsidRPr="002B3A53" w:rsidRDefault="0097546A" w:rsidP="00F92F7B">
      <w:pPr>
        <w:pStyle w:val="Caption"/>
        <w:jc w:val="center"/>
      </w:pPr>
      <w:fldSimple w:instr=" SEQ Figure \* ARABIC ">
        <w:bookmarkStart w:id="47" w:name="_Toc25859194"/>
        <w:r w:rsidR="00A838B7" w:rsidRPr="00A838B7">
          <w:rPr>
            <w:noProof/>
          </w:rPr>
          <w:t>19</w:t>
        </w:r>
      </w:fldSimple>
      <w:r w:rsidR="001F1D14" w:rsidRPr="00A838B7">
        <w:t xml:space="preserve"> </w:t>
      </w:r>
      <w:r w:rsidR="002B3A53" w:rsidRPr="00A838B7">
        <w:t xml:space="preserve">Figure 4.1: </w:t>
      </w:r>
      <w:proofErr w:type="spellStart"/>
      <w:r w:rsidR="002B3A53" w:rsidRPr="00A838B7">
        <w:t>Lineplot</w:t>
      </w:r>
      <w:proofErr w:type="spellEnd"/>
      <w:r w:rsidR="002B3A53" w:rsidRPr="00A838B7">
        <w:t xml:space="preserve"> of average unique values per hours &amp; </w:t>
      </w:r>
      <w:r w:rsidR="001F1D14" w:rsidRPr="00A838B7">
        <w:t>Figure 4.2: Time Series Plot of % Iron Feed and % Silica Feed for the entire dataset</w:t>
      </w:r>
      <w:r w:rsidR="0016205A" w:rsidRPr="0016205A">
        <w:rPr>
          <w:color w:val="000000"/>
          <w:sz w:val="16"/>
          <w:szCs w:val="16"/>
        </w:rPr>
        <w:t>.</w:t>
      </w:r>
      <w:bookmarkEnd w:id="47"/>
    </w:p>
    <w:p w:rsidR="0016205A" w:rsidRDefault="004844E3" w:rsidP="009C285E">
      <w:pPr>
        <w:pStyle w:val="NormalWeb"/>
        <w:spacing w:before="0" w:beforeAutospacing="0" w:after="160" w:afterAutospacing="0"/>
        <w:jc w:val="both"/>
      </w:pPr>
      <w:r>
        <w:rPr>
          <w:color w:val="000000"/>
        </w:rPr>
        <w:t xml:space="preserve">To further delve into the relationships between the variables, we wanted to examine the correlation between the features in order to inform our modelling decisions. We found that there were no helpful, significant correlations. Appendix 6 shows a </w:t>
      </w:r>
      <w:proofErr w:type="spellStart"/>
      <w:r>
        <w:rPr>
          <w:color w:val="000000"/>
        </w:rPr>
        <w:t>pairplot</w:t>
      </w:r>
      <w:proofErr w:type="spellEnd"/>
      <w:r>
        <w:rPr>
          <w:color w:val="000000"/>
        </w:rPr>
        <w:t xml:space="preserve"> of select variables, which includes scatterplots between each variable and a histogram to show the distribution of each variable along the diagonal. The only apparent patterns indicate a relationship between % Iron Feed and Silica Feed as well as Iron Concentrate and Silica Concentrate, which are to be expected as both are percentage contents of the same material.</w:t>
      </w:r>
    </w:p>
    <w:p w:rsidR="0016205A" w:rsidRDefault="007E5F42" w:rsidP="009C285E">
      <w:pPr>
        <w:jc w:val="both"/>
        <w:rPr>
          <w:rFonts w:ascii="Times New Roman" w:hAnsi="Times New Roman" w:cs="Times New Roman"/>
          <w:color w:val="000000"/>
          <w:sz w:val="24"/>
          <w:szCs w:val="24"/>
        </w:rPr>
      </w:pPr>
      <w:r w:rsidRPr="007E5F42">
        <w:rPr>
          <w:rFonts w:ascii="Times New Roman" w:hAnsi="Times New Roman" w:cs="Times New Roman"/>
          <w:color w:val="000000"/>
          <w:sz w:val="24"/>
          <w:szCs w:val="24"/>
        </w:rPr>
        <w:t>Our last hypothesis was that - assuming the data points were ordered correctly and measurements were usually carried out around the same time - each variable should exhibit a higher correlation with the % Silica/Iron Concentrate around the time the measurements were usually taken. Thus, we decided to group the dataset for minutes within the hour, and examine the correlation within those subgroups. The correlations for all variables are fairly low and do not follow a significant hourly pattern o</w:t>
      </w:r>
      <w:r>
        <w:rPr>
          <w:rFonts w:ascii="Times New Roman" w:hAnsi="Times New Roman" w:cs="Times New Roman"/>
          <w:color w:val="000000"/>
          <w:sz w:val="24"/>
          <w:szCs w:val="24"/>
        </w:rPr>
        <w:t>verall, as shown in Figure 4.3</w:t>
      </w:r>
      <w:r w:rsidRPr="007E5F42">
        <w:rPr>
          <w:rFonts w:ascii="Times New Roman" w:hAnsi="Times New Roman" w:cs="Times New Roman"/>
          <w:color w:val="000000"/>
          <w:sz w:val="24"/>
          <w:szCs w:val="24"/>
        </w:rPr>
        <w:t>. As a result, the measurements seem to be either taken at random throughout the hour or the moment of measurement has no impact on the correlation with the process variables.</w:t>
      </w:r>
    </w:p>
    <w:p w:rsidR="001F1D14" w:rsidRDefault="007E5F42" w:rsidP="001F1D14">
      <w:pPr>
        <w:keepNext/>
        <w:jc w:val="center"/>
      </w:pPr>
      <w:r>
        <w:rPr>
          <w:noProof/>
          <w:color w:val="000000"/>
          <w:bdr w:val="none" w:sz="0" w:space="0" w:color="auto" w:frame="1"/>
          <w:lang w:val="en-SG" w:eastAsia="en-SG"/>
        </w:rPr>
        <w:drawing>
          <wp:inline distT="0" distB="0" distL="0" distR="0" wp14:anchorId="29BD96E4" wp14:editId="69527EFE">
            <wp:extent cx="3152775" cy="2028451"/>
            <wp:effectExtent l="0" t="0" r="0" b="0"/>
            <wp:docPr id="30" name="Picture 30" descr="https://lh6.googleusercontent.com/XG9wXNWS6pBLOXrBF62UoqRFKFd5wTWNEezGdp2QDVlE-Nt8lfOtou7Daj6CfH6TlJHmDzAfwVEmi1VeIxVMxLW3fgZiKk-xtIHtkXHu6S84SvAD4BYbkYWpxTmyN71xFWHtfd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XG9wXNWS6pBLOXrBF62UoqRFKFd5wTWNEezGdp2QDVlE-Nt8lfOtou7Daj6CfH6TlJHmDzAfwVEmi1VeIxVMxLW3fgZiKk-xtIHtkXHu6S84SvAD4BYbkYWpxTmyN71xFWHtfdy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697" cy="2037408"/>
                    </a:xfrm>
                    <a:prstGeom prst="rect">
                      <a:avLst/>
                    </a:prstGeom>
                    <a:noFill/>
                    <a:ln>
                      <a:noFill/>
                    </a:ln>
                  </pic:spPr>
                </pic:pic>
              </a:graphicData>
            </a:graphic>
          </wp:inline>
        </w:drawing>
      </w:r>
    </w:p>
    <w:p w:rsidR="007E5F42" w:rsidRPr="00A838B7" w:rsidRDefault="001F1D14" w:rsidP="001F1D14">
      <w:pPr>
        <w:pStyle w:val="Caption"/>
        <w:jc w:val="center"/>
        <w:rPr>
          <w:rFonts w:ascii="Times New Roman" w:hAnsi="Times New Roman" w:cs="Times New Roman"/>
        </w:rPr>
      </w:pPr>
      <w:r w:rsidRPr="00A838B7">
        <w:rPr>
          <w:rFonts w:ascii="Times New Roman" w:hAnsi="Times New Roman" w:cs="Times New Roman"/>
        </w:rPr>
        <w:fldChar w:fldCharType="begin"/>
      </w:r>
      <w:r w:rsidRPr="00A838B7">
        <w:rPr>
          <w:rFonts w:ascii="Times New Roman" w:hAnsi="Times New Roman" w:cs="Times New Roman"/>
        </w:rPr>
        <w:instrText xml:space="preserve"> SEQ Figure \* ARABIC </w:instrText>
      </w:r>
      <w:r w:rsidRPr="00A838B7">
        <w:rPr>
          <w:rFonts w:ascii="Times New Roman" w:hAnsi="Times New Roman" w:cs="Times New Roman"/>
        </w:rPr>
        <w:fldChar w:fldCharType="separate"/>
      </w:r>
      <w:bookmarkStart w:id="48" w:name="_Toc25859195"/>
      <w:r w:rsidR="00A838B7" w:rsidRPr="00A838B7">
        <w:rPr>
          <w:rFonts w:ascii="Times New Roman" w:hAnsi="Times New Roman" w:cs="Times New Roman"/>
          <w:noProof/>
        </w:rPr>
        <w:t>20</w:t>
      </w:r>
      <w:r w:rsidRPr="00A838B7">
        <w:rPr>
          <w:rFonts w:ascii="Times New Roman" w:hAnsi="Times New Roman" w:cs="Times New Roman"/>
        </w:rPr>
        <w:fldChar w:fldCharType="end"/>
      </w:r>
      <w:r w:rsidRPr="00A838B7">
        <w:t xml:space="preserve"> Figure 4.3: </w:t>
      </w:r>
      <w:proofErr w:type="spellStart"/>
      <w:r w:rsidRPr="00A838B7">
        <w:t>Lineplots</w:t>
      </w:r>
      <w:proofErr w:type="spellEnd"/>
      <w:r w:rsidRPr="00A838B7">
        <w:t xml:space="preserve"> depicting correlation between all individual variables and % Silica Concentrate grouped by minutes of the hour</w:t>
      </w:r>
      <w:bookmarkEnd w:id="48"/>
    </w:p>
    <w:p w:rsidR="00992C11" w:rsidRDefault="00011CC0" w:rsidP="00992C11">
      <w:pPr>
        <w:pStyle w:val="Heading2"/>
        <w:numPr>
          <w:ilvl w:val="1"/>
          <w:numId w:val="2"/>
        </w:numPr>
      </w:pPr>
      <w:bookmarkStart w:id="49" w:name="_Toc25858211"/>
      <w:r>
        <w:lastRenderedPageBreak/>
        <w:t>Data Analysis</w:t>
      </w:r>
      <w:bookmarkEnd w:id="49"/>
      <w:r>
        <w:t xml:space="preserve"> </w:t>
      </w:r>
    </w:p>
    <w:p w:rsidR="007E5F42" w:rsidRDefault="007E5F42" w:rsidP="009C285E">
      <w:pPr>
        <w:pStyle w:val="NormalWeb"/>
        <w:spacing w:before="0" w:beforeAutospacing="0" w:after="160" w:afterAutospacing="0"/>
        <w:jc w:val="both"/>
      </w:pPr>
      <w:r>
        <w:rPr>
          <w:color w:val="000000"/>
        </w:rPr>
        <w:t>After data exploration and cleaning, the next step was to attempt to model the Silica Concentrate based on the input and process variables. Overall, the dataset seemed fairly uncorrelated, meaning it could prove to be difficult to produce accurate models. In addition, the inherent nature of the values and their measurement frequencies presented a cause of concern, as we had to decide which frequency to use for forecasting. We ultimately decided to stick with the lower 20 second frequency, as this allows us to use all of the remaining data. Initially, our goal was to numerically predict the % Silica Concentration using tree-based and regular regression algorithms. Tree-based algorithms seemed especially promising in this case considering the low linear correlation between the variables. </w:t>
      </w:r>
    </w:p>
    <w:p w:rsidR="007E5F42" w:rsidRDefault="007E5F42" w:rsidP="009C285E">
      <w:pPr>
        <w:pStyle w:val="NormalWeb"/>
        <w:spacing w:before="0" w:beforeAutospacing="0" w:after="160" w:afterAutospacing="0"/>
        <w:jc w:val="both"/>
      </w:pPr>
      <w:r>
        <w:rPr>
          <w:color w:val="000000"/>
        </w:rPr>
        <w:t xml:space="preserve">We started the modelling attempts using the </w:t>
      </w:r>
      <w:proofErr w:type="spellStart"/>
      <w:r>
        <w:rPr>
          <w:color w:val="000000"/>
        </w:rPr>
        <w:t>XGBoost</w:t>
      </w:r>
      <w:proofErr w:type="spellEnd"/>
      <w:r>
        <w:rPr>
          <w:color w:val="000000"/>
        </w:rPr>
        <w:t xml:space="preserve"> tree-based Regressor, which uses gradient boosting in order to find the optimal tree structures</w:t>
      </w:r>
      <w:r>
        <w:rPr>
          <w:rStyle w:val="FootnoteReference"/>
          <w:color w:val="000000"/>
        </w:rPr>
        <w:footnoteReference w:id="13"/>
      </w:r>
      <w:r>
        <w:rPr>
          <w:color w:val="000000"/>
        </w:rPr>
        <w:t xml:space="preserve">. After a little bit of experimental parameter tuning, we decided to fit the model on the first 130 </w:t>
      </w:r>
      <w:r w:rsidR="00915A98">
        <w:rPr>
          <w:color w:val="000000"/>
        </w:rPr>
        <w:t>days worth</w:t>
      </w:r>
      <w:r>
        <w:rPr>
          <w:color w:val="000000"/>
        </w:rPr>
        <w:t xml:space="preserve"> of data and predict the rest, as shown in Figure 4.4. While the predictions seem generally close, they do not follow the actual patterns and do a poor job of correctly predicting the spikes in % Silica Concentrate. Comparing the accuracy measures, a value for RMSE of 1.14 and MAE of 0.87 for values ranging between 1 and 5 is very high. The RMSE is the square root of the average squared error, the MAE is the mean absolute error value.</w:t>
      </w:r>
    </w:p>
    <w:p w:rsidR="007E5F42" w:rsidRDefault="007E5F42" w:rsidP="009C285E">
      <w:pPr>
        <w:pStyle w:val="NormalWeb"/>
        <w:spacing w:before="0" w:beforeAutospacing="0" w:after="160" w:afterAutospacing="0"/>
        <w:jc w:val="both"/>
        <w:rPr>
          <w:color w:val="000000"/>
        </w:rPr>
      </w:pPr>
      <w:r>
        <w:rPr>
          <w:color w:val="000000"/>
        </w:rPr>
        <w:t>Considering such disappointing results, we decided to fit a Ridge Regression model for comparison, Ridge Regression is similar to Linear Regression, except that it includes a regularization term in its loss function to prevent overfitting</w:t>
      </w:r>
      <w:r w:rsidR="0050579E">
        <w:rPr>
          <w:rStyle w:val="FootnoteReference"/>
          <w:color w:val="000000"/>
        </w:rPr>
        <w:footnoteReference w:id="14"/>
      </w:r>
      <w:r>
        <w:rPr>
          <w:color w:val="000000"/>
        </w:rPr>
        <w:t xml:space="preserve">. As compared to the </w:t>
      </w:r>
      <w:proofErr w:type="spellStart"/>
      <w:r>
        <w:rPr>
          <w:color w:val="000000"/>
        </w:rPr>
        <w:t>XGBoost</w:t>
      </w:r>
      <w:proofErr w:type="spellEnd"/>
      <w:r>
        <w:rPr>
          <w:color w:val="000000"/>
        </w:rPr>
        <w:t xml:space="preserve"> modelling attempt, the Ridge Regression shows an even lower capacity to correctly forecast the important outliers as shown in Figure 4.</w:t>
      </w:r>
      <w:r w:rsidR="00CC2A0B">
        <w:rPr>
          <w:color w:val="000000"/>
        </w:rPr>
        <w:t>4</w:t>
      </w:r>
      <w:r>
        <w:rPr>
          <w:color w:val="000000"/>
        </w:rPr>
        <w:t xml:space="preserve">. Even though the accuracy measures for Ridge Regression are slightly better than for </w:t>
      </w:r>
      <w:proofErr w:type="spellStart"/>
      <w:r>
        <w:rPr>
          <w:color w:val="000000"/>
        </w:rPr>
        <w:t>XGBoost</w:t>
      </w:r>
      <w:proofErr w:type="spellEnd"/>
      <w:r>
        <w:rPr>
          <w:color w:val="000000"/>
        </w:rPr>
        <w:t xml:space="preserve"> with an RMSE of 0.97 and a MAE of 0.75, they are hardly inspiring.</w:t>
      </w:r>
    </w:p>
    <w:p w:rsidR="00E340AB" w:rsidRDefault="00E340AB" w:rsidP="007E5F42">
      <w:pPr>
        <w:pStyle w:val="NormalWeb"/>
        <w:spacing w:before="0" w:beforeAutospacing="0" w:after="160" w:afterAutospacing="0"/>
      </w:pPr>
    </w:p>
    <w:p w:rsidR="001F1D14" w:rsidRDefault="001F1D14" w:rsidP="001F1D14">
      <w:pPr>
        <w:pStyle w:val="NormalWeb"/>
        <w:keepNext/>
        <w:spacing w:before="0" w:beforeAutospacing="0" w:after="160" w:afterAutospacing="0"/>
        <w:jc w:val="center"/>
      </w:pPr>
      <w:r>
        <w:rPr>
          <w:noProof/>
          <w:color w:val="000000"/>
          <w:bdr w:val="none" w:sz="0" w:space="0" w:color="auto" w:frame="1"/>
          <w:lang w:val="en-SG" w:eastAsia="en-SG" w:bidi="ar-SA"/>
        </w:rPr>
        <w:drawing>
          <wp:inline distT="0" distB="0" distL="0" distR="0" wp14:anchorId="1CDED222" wp14:editId="2B301F7F">
            <wp:extent cx="2621322" cy="2246256"/>
            <wp:effectExtent l="0" t="0" r="7620" b="1905"/>
            <wp:docPr id="35" name="Picture 31" descr="https://lh4.googleusercontent.com/na5p2_AHJo30b_xxXKEWbkmACJY5D_9Af8t6DHGkGvFJ_t6MiCJQkR3XrAQDZwVIwGivgoiRYDGvnBj9u8XzpUa7V4uMlWNVgVVhfvV929Yzg-SDlA1ixC7Qhlw6QyRICw3kvh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a5p2_AHJo30b_xxXKEWbkmACJY5D_9Af8t6DHGkGvFJ_t6MiCJQkR3XrAQDZwVIwGivgoiRYDGvnBj9u8XzpUa7V4uMlWNVgVVhfvV929Yzg-SDlA1ixC7Qhlw6QyRICw3kvh2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177" cy="2268412"/>
                    </a:xfrm>
                    <a:prstGeom prst="rect">
                      <a:avLst/>
                    </a:prstGeom>
                    <a:noFill/>
                    <a:ln>
                      <a:noFill/>
                    </a:ln>
                  </pic:spPr>
                </pic:pic>
              </a:graphicData>
            </a:graphic>
          </wp:inline>
        </w:drawing>
      </w:r>
      <w:r w:rsidR="007E5F42">
        <w:rPr>
          <w:noProof/>
          <w:color w:val="000000"/>
          <w:bdr w:val="none" w:sz="0" w:space="0" w:color="auto" w:frame="1"/>
          <w:lang w:val="en-SG" w:eastAsia="en-SG" w:bidi="ar-SA"/>
        </w:rPr>
        <w:drawing>
          <wp:inline distT="0" distB="0" distL="0" distR="0" wp14:anchorId="70350700" wp14:editId="3D5A9039">
            <wp:extent cx="2620800" cy="2245809"/>
            <wp:effectExtent l="0" t="0" r="8255" b="2540"/>
            <wp:docPr id="32" name="Picture 32" descr="https://lh5.googleusercontent.com/kzZANGuy6uvEZF4dLp8wW4lrJMWRYdvuKB4SKHf69WJ00eSg9pmI9pUg0V2q0WC2Y54wRCLsHaxRDC0cozWgJPuNxi9euspLdvav9DE5sx3KiEnUpn-LrsQJuc8mxtrKOqFWdi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zZANGuy6uvEZF4dLp8wW4lrJMWRYdvuKB4SKHf69WJ00eSg9pmI9pUg0V2q0WC2Y54wRCLsHaxRDC0cozWgJPuNxi9euspLdvav9DE5sx3KiEnUpn-LrsQJuc8mxtrKOqFWdiG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0855" cy="2254426"/>
                    </a:xfrm>
                    <a:prstGeom prst="rect">
                      <a:avLst/>
                    </a:prstGeom>
                    <a:noFill/>
                    <a:ln>
                      <a:noFill/>
                    </a:ln>
                  </pic:spPr>
                </pic:pic>
              </a:graphicData>
            </a:graphic>
          </wp:inline>
        </w:drawing>
      </w:r>
    </w:p>
    <w:p w:rsidR="007E5F42" w:rsidRDefault="0097546A" w:rsidP="001F1D14">
      <w:pPr>
        <w:pStyle w:val="Caption"/>
        <w:jc w:val="center"/>
      </w:pPr>
      <w:fldSimple w:instr=" SEQ Figure \* ARABIC ">
        <w:bookmarkStart w:id="50" w:name="_Toc25859196"/>
        <w:r w:rsidR="00A838B7">
          <w:rPr>
            <w:noProof/>
          </w:rPr>
          <w:t>21</w:t>
        </w:r>
      </w:fldSimple>
      <w:r w:rsidR="001F1D14">
        <w:t xml:space="preserve"> </w:t>
      </w:r>
      <w:r w:rsidR="001F1D14" w:rsidRPr="00903BDD">
        <w:t xml:space="preserve">Figure 4.4:  Time Series Plots depicting the actual values for % Silica Concentrate and the predicted values from the </w:t>
      </w:r>
      <w:proofErr w:type="spellStart"/>
      <w:r w:rsidR="001F1D14" w:rsidRPr="00903BDD">
        <w:t>XGBoost</w:t>
      </w:r>
      <w:proofErr w:type="spellEnd"/>
      <w:r w:rsidR="001F1D14" w:rsidRPr="00903BDD">
        <w:t xml:space="preserve"> Regressor model Ridge Regression model respectively</w:t>
      </w:r>
      <w:bookmarkEnd w:id="50"/>
    </w:p>
    <w:p w:rsidR="004A6197" w:rsidRDefault="004A6197" w:rsidP="009C285E">
      <w:pPr>
        <w:pStyle w:val="NormalWeb"/>
        <w:spacing w:before="0" w:beforeAutospacing="0" w:after="160" w:afterAutospacing="0"/>
        <w:jc w:val="both"/>
      </w:pPr>
      <w:r>
        <w:rPr>
          <w:color w:val="000000"/>
        </w:rPr>
        <w:lastRenderedPageBreak/>
        <w:t>As numeric prediction did not yield the necessary results, we decided to try a different approach. After looking at the distribution of the % Silica Concentrate t</w:t>
      </w:r>
      <w:r w:rsidR="00491149">
        <w:rPr>
          <w:color w:val="000000"/>
        </w:rPr>
        <w:t>arget variable shown in Figure 4.</w:t>
      </w:r>
      <w:r w:rsidR="00CC2A0B">
        <w:rPr>
          <w:color w:val="000000"/>
        </w:rPr>
        <w:t>5</w:t>
      </w:r>
      <w:r>
        <w:rPr>
          <w:color w:val="000000"/>
        </w:rPr>
        <w:t>, we noticed a left-skewed distribution with a long tail on the right side, indicating a fairly substantial amount of high impurity cases as the percentage of Silica in the Concentrate increases. As predicting the higher values in Silica percentage is of utmost importance, we chose to implement a classifier which would label a sample as impure if it contained more than 3% Silica based on the distribution plot. Our goal was not only to produce an accurate classifier, but most importantly to produce a classifier that was accurate in predicting impurity.</w:t>
      </w:r>
    </w:p>
    <w:p w:rsidR="001F1D14" w:rsidRDefault="00491149" w:rsidP="001F1D14">
      <w:pPr>
        <w:pStyle w:val="NormalWeb"/>
        <w:keepNext/>
        <w:spacing w:before="0" w:beforeAutospacing="0" w:after="160" w:afterAutospacing="0"/>
        <w:jc w:val="center"/>
      </w:pPr>
      <w:r>
        <w:rPr>
          <w:noProof/>
          <w:color w:val="000000"/>
          <w:bdr w:val="none" w:sz="0" w:space="0" w:color="auto" w:frame="1"/>
          <w:lang w:val="en-SG" w:eastAsia="en-SG" w:bidi="ar-SA"/>
        </w:rPr>
        <w:drawing>
          <wp:inline distT="0" distB="0" distL="0" distR="0" wp14:anchorId="565BB30C" wp14:editId="16F0B31F">
            <wp:extent cx="3113014" cy="2224800"/>
            <wp:effectExtent l="0" t="0" r="0" b="4445"/>
            <wp:docPr id="33" name="Picture 33" descr="https://lh3.googleusercontent.com/1UOIJyHcoj1JGbhKUu5mCNRwQVAlKteeW7G6rGQFm2U37QcyiM0aafTZe3SjTsnNu4JrA-of3zvPoBgQZwLjpDjaQ4yjxkmsfrfo7Sbl4MnoEia0U3ZkqXBZ5vZayNO4Bec5pi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UOIJyHcoj1JGbhKUu5mCNRwQVAlKteeW7G6rGQFm2U37QcyiM0aafTZe3SjTsnNu4JrA-of3zvPoBgQZwLjpDjaQ4yjxkmsfrfo7Sbl4MnoEia0U3ZkqXBZ5vZayNO4Bec5pir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8770" cy="2228914"/>
                    </a:xfrm>
                    <a:prstGeom prst="rect">
                      <a:avLst/>
                    </a:prstGeom>
                    <a:noFill/>
                    <a:ln>
                      <a:noFill/>
                    </a:ln>
                  </pic:spPr>
                </pic:pic>
              </a:graphicData>
            </a:graphic>
          </wp:inline>
        </w:drawing>
      </w:r>
    </w:p>
    <w:p w:rsidR="00491149" w:rsidRDefault="0097546A" w:rsidP="001F1D14">
      <w:pPr>
        <w:pStyle w:val="Caption"/>
        <w:jc w:val="center"/>
      </w:pPr>
      <w:fldSimple w:instr=" SEQ Figure \* ARABIC ">
        <w:bookmarkStart w:id="51" w:name="_Toc25859197"/>
        <w:r w:rsidR="00A838B7">
          <w:rPr>
            <w:noProof/>
          </w:rPr>
          <w:t>22</w:t>
        </w:r>
      </w:fldSimple>
      <w:r w:rsidR="001F1D14">
        <w:t xml:space="preserve"> </w:t>
      </w:r>
      <w:r w:rsidR="001F1D14" w:rsidRPr="00860927">
        <w:t>Figure 4.5: Histogram and Distribution Plot of the % Silica Concentrate Variable</w:t>
      </w:r>
      <w:bookmarkEnd w:id="51"/>
    </w:p>
    <w:p w:rsidR="007E5F42" w:rsidRDefault="00491149" w:rsidP="009C285E">
      <w:pPr>
        <w:jc w:val="both"/>
        <w:rPr>
          <w:rFonts w:ascii="Times New Roman" w:hAnsi="Times New Roman" w:cs="Times New Roman"/>
          <w:color w:val="000000"/>
          <w:sz w:val="24"/>
          <w:szCs w:val="24"/>
        </w:rPr>
      </w:pPr>
      <w:r w:rsidRPr="00491149">
        <w:rPr>
          <w:rFonts w:ascii="Times New Roman" w:hAnsi="Times New Roman" w:cs="Times New Roman"/>
          <w:color w:val="000000"/>
          <w:sz w:val="24"/>
          <w:szCs w:val="24"/>
        </w:rPr>
        <w:t>Again, we decided to try one tree-based and one standard regression method. Due to its inherent nature as defect detection, the classes were fairly unbalanced. Initially, there were close to 4 times as many pure observations as there were impure observations. We had trouble adjusting the models to account for this imbalance, and ultimately decided to randomly pick an equal amount of observations as the impure class from the sample of pure observations. Even though this balancing meant we were losing a large number of observations, the modelling results ultimately improved.</w:t>
      </w:r>
    </w:p>
    <w:p w:rsidR="003C0AB6" w:rsidRPr="001F5476" w:rsidRDefault="003C0AB6" w:rsidP="009C285E">
      <w:pPr>
        <w:jc w:val="both"/>
        <w:rPr>
          <w:rFonts w:ascii="Times New Roman" w:hAnsi="Times New Roman" w:cs="Times New Roman"/>
          <w:color w:val="000000"/>
          <w:sz w:val="24"/>
          <w:szCs w:val="24"/>
        </w:rPr>
      </w:pPr>
      <w:r w:rsidRPr="001F5476">
        <w:rPr>
          <w:rFonts w:ascii="Times New Roman" w:hAnsi="Times New Roman" w:cs="Times New Roman"/>
          <w:color w:val="000000"/>
          <w:sz w:val="24"/>
          <w:szCs w:val="24"/>
        </w:rPr>
        <w:t>We decided to evaluate the classification methods using precision and recall</w:t>
      </w:r>
      <w:r w:rsidRPr="001F5476">
        <w:rPr>
          <w:rStyle w:val="FootnoteReference"/>
          <w:rFonts w:ascii="Times New Roman" w:hAnsi="Times New Roman" w:cs="Times New Roman"/>
          <w:color w:val="000000"/>
          <w:sz w:val="24"/>
          <w:szCs w:val="24"/>
        </w:rPr>
        <w:footnoteReference w:id="15"/>
      </w:r>
      <w:r w:rsidRPr="001F5476">
        <w:rPr>
          <w:rFonts w:ascii="Times New Roman" w:hAnsi="Times New Roman" w:cs="Times New Roman"/>
          <w:color w:val="000000"/>
          <w:sz w:val="24"/>
          <w:szCs w:val="24"/>
        </w:rPr>
        <w:t xml:space="preserve"> for the ‘impure’ observations as well as general accuracy measures. Recall measures the proportion of correctly classified cases of a specific against all actually observed cases of that class, whereas precision measures the proportion of correctly classified cases over all cases classified as that particular class by the model</w:t>
      </w:r>
      <w:r w:rsidR="001F5476" w:rsidRPr="001F5476">
        <w:rPr>
          <w:rFonts w:ascii="Times New Roman" w:hAnsi="Times New Roman" w:cs="Times New Roman"/>
          <w:color w:val="000000"/>
          <w:sz w:val="24"/>
          <w:szCs w:val="24"/>
        </w:rPr>
        <w:t>.</w:t>
      </w:r>
    </w:p>
    <w:p w:rsidR="001F5476" w:rsidRPr="001F5476" w:rsidRDefault="001F5476" w:rsidP="009C285E">
      <w:pPr>
        <w:jc w:val="both"/>
        <w:rPr>
          <w:rFonts w:ascii="Times New Roman" w:hAnsi="Times New Roman" w:cs="Times New Roman"/>
          <w:color w:val="000000"/>
          <w:sz w:val="24"/>
          <w:szCs w:val="24"/>
        </w:rPr>
      </w:pPr>
      <w:r w:rsidRPr="001F5476">
        <w:rPr>
          <w:rFonts w:ascii="Times New Roman" w:hAnsi="Times New Roman" w:cs="Times New Roman"/>
          <w:color w:val="000000"/>
          <w:sz w:val="24"/>
          <w:szCs w:val="24"/>
        </w:rPr>
        <w:t xml:space="preserve">The </w:t>
      </w:r>
      <w:proofErr w:type="spellStart"/>
      <w:r w:rsidRPr="001F5476">
        <w:rPr>
          <w:rFonts w:ascii="Times New Roman" w:hAnsi="Times New Roman" w:cs="Times New Roman"/>
          <w:color w:val="000000"/>
          <w:sz w:val="24"/>
          <w:szCs w:val="24"/>
        </w:rPr>
        <w:t>XGBoost</w:t>
      </w:r>
      <w:proofErr w:type="spellEnd"/>
      <w:r w:rsidRPr="001F5476">
        <w:rPr>
          <w:rFonts w:ascii="Times New Roman" w:hAnsi="Times New Roman" w:cs="Times New Roman"/>
          <w:color w:val="000000"/>
          <w:sz w:val="24"/>
          <w:szCs w:val="24"/>
        </w:rPr>
        <w:t xml:space="preserve"> classifier especially struggled with the class imbalance, and ultimately did not perform very well. In particular, the algorithm performs fairly poorly when attempting to classify impure observations. The low recall and precision values of 0.11 and 0.34 for the impure label are thus not surprising. In contrast, Logistic Regression proved to be muc</w:t>
      </w:r>
      <w:r>
        <w:rPr>
          <w:rFonts w:ascii="Times New Roman" w:hAnsi="Times New Roman" w:cs="Times New Roman"/>
          <w:color w:val="000000"/>
          <w:sz w:val="24"/>
          <w:szCs w:val="24"/>
        </w:rPr>
        <w:t>h more stable overall. Figure 4.</w:t>
      </w:r>
      <w:r w:rsidR="00CC2A0B">
        <w:rPr>
          <w:rFonts w:ascii="Times New Roman" w:hAnsi="Times New Roman" w:cs="Times New Roman"/>
          <w:color w:val="000000"/>
          <w:sz w:val="24"/>
          <w:szCs w:val="24"/>
        </w:rPr>
        <w:t>6</w:t>
      </w:r>
      <w:r w:rsidRPr="001F5476">
        <w:rPr>
          <w:rFonts w:ascii="Times New Roman" w:hAnsi="Times New Roman" w:cs="Times New Roman"/>
          <w:color w:val="000000"/>
          <w:sz w:val="24"/>
          <w:szCs w:val="24"/>
        </w:rPr>
        <w:t xml:space="preserve"> shows the resulting confusion matrix after testing set prediction. Although it certainly presents an improvement over </w:t>
      </w:r>
      <w:proofErr w:type="spellStart"/>
      <w:r w:rsidRPr="001F5476">
        <w:rPr>
          <w:rFonts w:ascii="Times New Roman" w:hAnsi="Times New Roman" w:cs="Times New Roman"/>
          <w:color w:val="000000"/>
          <w:sz w:val="24"/>
          <w:szCs w:val="24"/>
        </w:rPr>
        <w:t>XGBoost</w:t>
      </w:r>
      <w:proofErr w:type="spellEnd"/>
      <w:r w:rsidRPr="001F5476">
        <w:rPr>
          <w:rFonts w:ascii="Times New Roman" w:hAnsi="Times New Roman" w:cs="Times New Roman"/>
          <w:color w:val="000000"/>
          <w:sz w:val="24"/>
          <w:szCs w:val="24"/>
        </w:rPr>
        <w:t xml:space="preserve">, it is still fairly far away from a model that can be used in production, with values of 0.43 and 0.42 for recall and precision. The overall accuracy score </w:t>
      </w:r>
      <w:r w:rsidRPr="001F5476">
        <w:rPr>
          <w:rFonts w:ascii="Times New Roman" w:hAnsi="Times New Roman" w:cs="Times New Roman"/>
          <w:color w:val="000000"/>
          <w:sz w:val="24"/>
          <w:szCs w:val="24"/>
        </w:rPr>
        <w:lastRenderedPageBreak/>
        <w:t>of 0.69 is deceiving, as it is heavily skewed by the imbalance of the testing set which was not adjusted for class size.</w:t>
      </w:r>
    </w:p>
    <w:p w:rsidR="001F1D14" w:rsidRDefault="001F5476" w:rsidP="001F1D14">
      <w:pPr>
        <w:pStyle w:val="NormalWeb"/>
        <w:keepNext/>
        <w:spacing w:before="0" w:beforeAutospacing="0" w:after="160" w:afterAutospacing="0"/>
        <w:jc w:val="center"/>
      </w:pPr>
      <w:r>
        <w:rPr>
          <w:noProof/>
          <w:color w:val="000000"/>
          <w:bdr w:val="none" w:sz="0" w:space="0" w:color="auto" w:frame="1"/>
          <w:lang w:val="en-SG" w:eastAsia="en-SG" w:bidi="ar-SA"/>
        </w:rPr>
        <w:drawing>
          <wp:inline distT="0" distB="0" distL="0" distR="0" wp14:anchorId="2B1464FC" wp14:editId="4872DE47">
            <wp:extent cx="2325600" cy="1854380"/>
            <wp:effectExtent l="0" t="0" r="0" b="0"/>
            <wp:docPr id="34" name="Picture 34" descr="https://lh4.googleusercontent.com/OIgKoaL0iX0IMIzONEJf1bAmfJxEsXNwnB89JgPxTxwmVe55VayYzYCFBym0JYbEGL9jykIGvkZPPKgJnKaCtubYldZJXKZAcZ-vzrvRcV5zKhORkovh55Y7C6mww-J-nhxftm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OIgKoaL0iX0IMIzONEJf1bAmfJxEsXNwnB89JgPxTxwmVe55VayYzYCFBym0JYbEGL9jykIGvkZPPKgJnKaCtubYldZJXKZAcZ-vzrvRcV5zKhORkovh55Y7C6mww-J-nhxftmN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4343" cy="1869325"/>
                    </a:xfrm>
                    <a:prstGeom prst="rect">
                      <a:avLst/>
                    </a:prstGeom>
                    <a:noFill/>
                    <a:ln>
                      <a:noFill/>
                    </a:ln>
                  </pic:spPr>
                </pic:pic>
              </a:graphicData>
            </a:graphic>
          </wp:inline>
        </w:drawing>
      </w:r>
    </w:p>
    <w:p w:rsidR="001F5476" w:rsidRPr="001F1D14" w:rsidRDefault="0097546A" w:rsidP="001F1D14">
      <w:pPr>
        <w:pStyle w:val="Caption"/>
        <w:jc w:val="center"/>
      </w:pPr>
      <w:fldSimple w:instr=" SEQ Figure \* ARABIC ">
        <w:bookmarkStart w:id="52" w:name="_Toc25859198"/>
        <w:r w:rsidR="00A838B7">
          <w:rPr>
            <w:noProof/>
          </w:rPr>
          <w:t>23</w:t>
        </w:r>
      </w:fldSimple>
      <w:r w:rsidR="001F1D14">
        <w:t xml:space="preserve"> </w:t>
      </w:r>
      <w:r w:rsidR="001F1D14" w:rsidRPr="004C4AD4">
        <w:t>Figure 4.6: Confusion Matrix for the Logistic Regression model predictions</w:t>
      </w:r>
      <w:bookmarkEnd w:id="52"/>
    </w:p>
    <w:p w:rsidR="000B595F" w:rsidRPr="00105CE4" w:rsidRDefault="000B595F" w:rsidP="00105CE4">
      <w:pPr>
        <w:pStyle w:val="NormalWeb"/>
        <w:spacing w:before="0" w:beforeAutospacing="0" w:after="160" w:afterAutospacing="0"/>
        <w:jc w:val="center"/>
        <w:rPr>
          <w:color w:val="000000"/>
          <w:sz w:val="16"/>
          <w:szCs w:val="16"/>
        </w:rPr>
      </w:pPr>
    </w:p>
    <w:p w:rsidR="00992C11" w:rsidRDefault="00992C11" w:rsidP="00992C11">
      <w:pPr>
        <w:pStyle w:val="Heading2"/>
        <w:numPr>
          <w:ilvl w:val="1"/>
          <w:numId w:val="2"/>
        </w:numPr>
      </w:pPr>
      <w:bookmarkStart w:id="53" w:name="_Toc25858212"/>
      <w:r>
        <w:t>Results</w:t>
      </w:r>
      <w:r w:rsidR="001F5476">
        <w:t xml:space="preserve"> and Possible Improvements</w:t>
      </w:r>
      <w:bookmarkEnd w:id="53"/>
    </w:p>
    <w:p w:rsidR="001F5476" w:rsidRPr="001F5476" w:rsidRDefault="001F5476" w:rsidP="009C285E">
      <w:pPr>
        <w:jc w:val="both"/>
        <w:rPr>
          <w:rFonts w:ascii="Times New Roman" w:hAnsi="Times New Roman" w:cs="Times New Roman"/>
          <w:sz w:val="24"/>
          <w:szCs w:val="24"/>
        </w:rPr>
      </w:pPr>
      <w:r w:rsidRPr="001F5476">
        <w:rPr>
          <w:rFonts w:ascii="Times New Roman" w:hAnsi="Times New Roman" w:cs="Times New Roman"/>
          <w:color w:val="000000"/>
          <w:sz w:val="24"/>
          <w:szCs w:val="24"/>
        </w:rPr>
        <w:t>Our final plan was to combine the high frequency interval predictions on an hourly basis, and use the combined prediction to ultimately trigger the alerts. Yet, our models were ultimately too inaccurate to achieve any meaningful results even when combined in that way. Overall, the different measurement frequencies, seeming lack of relevant features and generally poor data quality and documentation severely limited us in our attempts. In order to build an accurate and helpful model, the dataset has to be severely improved in terms of quality, documentation and extensiveness in terms of features and observations. It is also important to note that while the dataset contained more than 700000 observations, the actual amount of observations for Silica Concentrate was only about 4000, with only 290 distinct values after removing interpolated hours. Thus, the size of the dataset might seem large, but seems to contain very little relevant information. In terms of modelling approaches, we also discussed other approaches such as more time series related methods or using hourly patterns as features, yet the quality of existing data and lack of continuity in the dataset ultimately deterred us from any attempts. While we have not produced a model that is ready to be used in production, we think our approach is still replicable with a better dataset and our feedback on the dataset is valuable in order to provide higher quality datasets in the future.</w:t>
      </w:r>
    </w:p>
    <w:p w:rsidR="00FA2090" w:rsidRDefault="00011CC0" w:rsidP="00886199">
      <w:pPr>
        <w:pStyle w:val="Heading1"/>
        <w:numPr>
          <w:ilvl w:val="0"/>
          <w:numId w:val="2"/>
        </w:numPr>
      </w:pPr>
      <w:bookmarkStart w:id="54" w:name="_Toc25858213"/>
      <w:r>
        <w:t>Conclusion</w:t>
      </w:r>
      <w:bookmarkEnd w:id="54"/>
    </w:p>
    <w:p w:rsidR="004C70C3" w:rsidRPr="007A2B81" w:rsidRDefault="004C70C3" w:rsidP="009C285E">
      <w:pPr>
        <w:jc w:val="both"/>
        <w:rPr>
          <w:rFonts w:ascii="Times New Roman" w:hAnsi="Times New Roman" w:cs="Times New Roman"/>
          <w:sz w:val="24"/>
          <w:szCs w:val="24"/>
        </w:rPr>
      </w:pPr>
      <w:r w:rsidRPr="004C70C3">
        <w:rPr>
          <w:rFonts w:ascii="Times New Roman" w:hAnsi="Times New Roman" w:cs="Times New Roman"/>
          <w:sz w:val="24"/>
          <w:szCs w:val="24"/>
        </w:rPr>
        <w:t xml:space="preserve">This </w:t>
      </w:r>
      <w:r w:rsidR="00B34362">
        <w:rPr>
          <w:rFonts w:ascii="Times New Roman" w:hAnsi="Times New Roman" w:cs="Times New Roman"/>
          <w:sz w:val="24"/>
          <w:szCs w:val="24"/>
        </w:rPr>
        <w:t>report</w:t>
      </w:r>
      <w:r w:rsidRPr="004C70C3">
        <w:rPr>
          <w:rFonts w:ascii="Times New Roman" w:hAnsi="Times New Roman" w:cs="Times New Roman"/>
          <w:sz w:val="24"/>
          <w:szCs w:val="24"/>
        </w:rPr>
        <w:t xml:space="preserve"> has demonstrated several use cases and supply chain scenarios in which analytics can be used to improve general business strategy as well as parts of the supply chain.</w:t>
      </w:r>
      <w:r>
        <w:rPr>
          <w:rFonts w:ascii="Times New Roman" w:hAnsi="Times New Roman" w:cs="Times New Roman"/>
          <w:sz w:val="24"/>
          <w:szCs w:val="24"/>
        </w:rPr>
        <w:t xml:space="preserve"> </w:t>
      </w:r>
      <w:r w:rsidR="000B595F">
        <w:rPr>
          <w:rFonts w:ascii="Times New Roman" w:hAnsi="Times New Roman" w:cs="Times New Roman"/>
          <w:sz w:val="24"/>
          <w:szCs w:val="24"/>
        </w:rPr>
        <w:t xml:space="preserve">For the </w:t>
      </w:r>
      <w:proofErr w:type="spellStart"/>
      <w:r w:rsidR="000B595F">
        <w:rPr>
          <w:rFonts w:ascii="Times New Roman" w:hAnsi="Times New Roman" w:cs="Times New Roman"/>
          <w:sz w:val="24"/>
          <w:szCs w:val="24"/>
        </w:rPr>
        <w:t>Olist</w:t>
      </w:r>
      <w:proofErr w:type="spellEnd"/>
      <w:r w:rsidR="000B595F">
        <w:rPr>
          <w:rFonts w:ascii="Times New Roman" w:hAnsi="Times New Roman" w:cs="Times New Roman"/>
          <w:sz w:val="24"/>
          <w:szCs w:val="24"/>
        </w:rPr>
        <w:t xml:space="preserve"> dataset, our team leveraged association mining to build a model which can be used in marketing campaigns as a product recommendation system</w:t>
      </w:r>
      <w:r w:rsidR="007A2B81">
        <w:rPr>
          <w:rFonts w:ascii="Times New Roman" w:hAnsi="Times New Roman" w:cs="Times New Roman"/>
          <w:sz w:val="24"/>
          <w:szCs w:val="24"/>
        </w:rPr>
        <w:t xml:space="preserve"> based on sales data</w:t>
      </w:r>
      <w:r w:rsidR="000B595F">
        <w:rPr>
          <w:rFonts w:ascii="Times New Roman" w:hAnsi="Times New Roman" w:cs="Times New Roman"/>
          <w:sz w:val="24"/>
          <w:szCs w:val="24"/>
        </w:rPr>
        <w:t xml:space="preserve">.  </w:t>
      </w:r>
      <w:r w:rsidR="007A2B81">
        <w:rPr>
          <w:rFonts w:ascii="Times New Roman" w:hAnsi="Times New Roman" w:cs="Times New Roman"/>
          <w:sz w:val="24"/>
          <w:szCs w:val="24"/>
        </w:rPr>
        <w:t xml:space="preserve">Both the cashew nuts and iron ore production cases </w:t>
      </w:r>
      <w:r w:rsidR="00B34362">
        <w:rPr>
          <w:rFonts w:ascii="Times New Roman" w:hAnsi="Times New Roman" w:cs="Times New Roman"/>
          <w:sz w:val="24"/>
          <w:szCs w:val="24"/>
        </w:rPr>
        <w:t>present clear supply chain scenarios and analytics solution outlines</w:t>
      </w:r>
      <w:r w:rsidR="007A2B81">
        <w:rPr>
          <w:rFonts w:ascii="Times New Roman" w:hAnsi="Times New Roman" w:cs="Times New Roman"/>
          <w:sz w:val="24"/>
          <w:szCs w:val="24"/>
        </w:rPr>
        <w:t xml:space="preserve">, </w:t>
      </w:r>
      <w:r w:rsidR="00B34362">
        <w:rPr>
          <w:rFonts w:ascii="Times New Roman" w:hAnsi="Times New Roman" w:cs="Times New Roman"/>
          <w:sz w:val="24"/>
          <w:szCs w:val="24"/>
        </w:rPr>
        <w:t xml:space="preserve">but unfortunately both presented </w:t>
      </w:r>
      <w:r w:rsidR="007A2B81">
        <w:rPr>
          <w:rFonts w:ascii="Times New Roman" w:hAnsi="Times New Roman" w:cs="Times New Roman"/>
          <w:sz w:val="24"/>
          <w:szCs w:val="24"/>
        </w:rPr>
        <w:t>shortcomings of the provided datasets in terms of structure, quantity and quality which stopped us from producing an accurate solution</w:t>
      </w:r>
      <w:r w:rsidR="00B34362">
        <w:rPr>
          <w:rFonts w:ascii="Times New Roman" w:hAnsi="Times New Roman" w:cs="Times New Roman"/>
          <w:sz w:val="24"/>
          <w:szCs w:val="24"/>
        </w:rPr>
        <w:t>. Therefore, we</w:t>
      </w:r>
      <w:r w:rsidR="007A2B81">
        <w:rPr>
          <w:rFonts w:ascii="Times New Roman" w:hAnsi="Times New Roman" w:cs="Times New Roman"/>
          <w:sz w:val="24"/>
          <w:szCs w:val="24"/>
        </w:rPr>
        <w:t xml:space="preserve"> provided specific suggestions for improvement given the supply chain context. Although we </w:t>
      </w:r>
      <w:r w:rsidR="007A2B81">
        <w:rPr>
          <w:rFonts w:ascii="Times New Roman" w:hAnsi="Times New Roman" w:cs="Times New Roman"/>
          <w:sz w:val="24"/>
          <w:szCs w:val="24"/>
        </w:rPr>
        <w:lastRenderedPageBreak/>
        <w:t>could not provide a fully built solution, this process allowed us to better understand the necessary standards for datasets in order to enable analytics.</w:t>
      </w:r>
    </w:p>
    <w:bookmarkStart w:id="55" w:name="_Toc25858214" w:displacedByCustomXml="next"/>
    <w:sdt>
      <w:sdtPr>
        <w:rPr>
          <w:rFonts w:asciiTheme="minorHAnsi" w:eastAsiaTheme="minorHAnsi" w:hAnsiTheme="minorHAnsi" w:cstheme="minorBidi"/>
          <w:color w:val="auto"/>
          <w:sz w:val="22"/>
          <w:szCs w:val="22"/>
        </w:rPr>
        <w:id w:val="1898393886"/>
        <w:docPartObj>
          <w:docPartGallery w:val="Bibliographies"/>
          <w:docPartUnique/>
        </w:docPartObj>
      </w:sdtPr>
      <w:sdtContent>
        <w:p w:rsidR="00D103AE" w:rsidRDefault="00D103AE">
          <w:pPr>
            <w:pStyle w:val="Heading1"/>
          </w:pPr>
          <w:r>
            <w:t>Bibliography</w:t>
          </w:r>
          <w:bookmarkEnd w:id="55"/>
        </w:p>
        <w:sdt>
          <w:sdtPr>
            <w:id w:val="111145805"/>
            <w:bibliography/>
          </w:sdtPr>
          <w:sdtContent>
            <w:p w:rsidR="00A24655" w:rsidRDefault="00D103AE" w:rsidP="00A24655">
              <w:pPr>
                <w:pStyle w:val="Bibliography"/>
                <w:rPr>
                  <w:noProof/>
                  <w:sz w:val="24"/>
                  <w:szCs w:val="24"/>
                </w:rPr>
              </w:pPr>
              <w:r>
                <w:fldChar w:fldCharType="begin"/>
              </w:r>
              <w:r>
                <w:instrText xml:space="preserve"> BIBLIOGRAPHY </w:instrText>
              </w:r>
              <w:r>
                <w:fldChar w:fldCharType="separate"/>
              </w:r>
              <w:r w:rsidR="00A24655">
                <w:rPr>
                  <w:noProof/>
                </w:rPr>
                <w:t xml:space="preserve">Agrawal, R. &amp; Srikant, R., 1994. Fast Algorithms for Mining Assocation Rules. </w:t>
              </w:r>
              <w:r w:rsidR="00A24655">
                <w:rPr>
                  <w:i/>
                  <w:iCs/>
                  <w:noProof/>
                </w:rPr>
                <w:t xml:space="preserve">Proceedings of the 20th VLDB Conference Santiago, Chile, </w:t>
              </w:r>
              <w:r w:rsidR="00A24655">
                <w:rPr>
                  <w:noProof/>
                </w:rPr>
                <w:t>pp. 487-499.</w:t>
              </w:r>
            </w:p>
            <w:p w:rsidR="00A24655" w:rsidRDefault="00A24655" w:rsidP="00A24655">
              <w:pPr>
                <w:pStyle w:val="Bibliography"/>
                <w:rPr>
                  <w:noProof/>
                </w:rPr>
              </w:pPr>
              <w:r>
                <w:rPr>
                  <w:noProof/>
                </w:rPr>
                <w:t xml:space="preserve">Blattberg, R. C., Kim, B.-D. &amp; Neslin, S. A., 2008. </w:t>
              </w:r>
              <w:r>
                <w:rPr>
                  <w:i/>
                  <w:iCs/>
                  <w:noProof/>
                </w:rPr>
                <w:t xml:space="preserve">Market Basket Analysis. In: Database Marketing. International Series in Quantitative Marketing. </w:t>
              </w:r>
              <w:r>
                <w:rPr>
                  <w:noProof/>
                </w:rPr>
                <w:t>18 ed. New York, NY: Springer.</w:t>
              </w:r>
            </w:p>
            <w:p w:rsidR="00A24655" w:rsidRDefault="00A24655" w:rsidP="00A24655">
              <w:pPr>
                <w:pStyle w:val="Bibliography"/>
                <w:rPr>
                  <w:noProof/>
                </w:rPr>
              </w:pPr>
              <w:r>
                <w:rPr>
                  <w:noProof/>
                </w:rPr>
                <w:t xml:space="preserve">Carnein, M. &amp; Trautmann, H., 2019. Customer Segmentation Based on Transactional Data Using Stream Clustering. </w:t>
              </w:r>
              <w:r>
                <w:rPr>
                  <w:i/>
                  <w:iCs/>
                  <w:noProof/>
                </w:rPr>
                <w:t xml:space="preserve">PAKDD 2019: Advances in Knowledge Discovery and Data Mining, </w:t>
              </w:r>
              <w:r>
                <w:rPr>
                  <w:noProof/>
                </w:rPr>
                <w:t>pp. 280-292.</w:t>
              </w:r>
            </w:p>
            <w:p w:rsidR="00A24655" w:rsidRDefault="00A24655" w:rsidP="00A24655">
              <w:pPr>
                <w:pStyle w:val="Bibliography"/>
                <w:rPr>
                  <w:noProof/>
                </w:rPr>
              </w:pPr>
              <w:r>
                <w:rPr>
                  <w:noProof/>
                </w:rPr>
                <w:t xml:space="preserve">Chen, T., n.d. </w:t>
              </w:r>
              <w:r>
                <w:rPr>
                  <w:i/>
                  <w:iCs/>
                  <w:noProof/>
                </w:rPr>
                <w:t xml:space="preserve">Introduction to Boosted Trees. </w:t>
              </w:r>
              <w:r>
                <w:rPr>
                  <w:noProof/>
                </w:rPr>
                <w:t xml:space="preserve">[Online] </w:t>
              </w:r>
              <w:r>
                <w:rPr>
                  <w:noProof/>
                </w:rPr>
                <w:br/>
                <w:t xml:space="preserve">Available at: </w:t>
              </w:r>
              <w:r>
                <w:rPr>
                  <w:noProof/>
                  <w:u w:val="single"/>
                </w:rPr>
                <w:t>https://xgboost.readthedocs.io/en/latest/tutorials/model.html</w:t>
              </w:r>
              <w:r>
                <w:rPr>
                  <w:noProof/>
                </w:rPr>
                <w:br/>
                <w:t>[Accessed 10 November 2019].</w:t>
              </w:r>
            </w:p>
            <w:p w:rsidR="00A24655" w:rsidRDefault="00A24655" w:rsidP="00A24655">
              <w:pPr>
                <w:pStyle w:val="Bibliography"/>
                <w:rPr>
                  <w:noProof/>
                </w:rPr>
              </w:pPr>
              <w:r>
                <w:rPr>
                  <w:noProof/>
                </w:rPr>
                <w:t xml:space="preserve">Hahsler, M., 2005. Introduction to arules – A computational environment for mining association rules and frequent item sets. </w:t>
              </w:r>
              <w:r>
                <w:rPr>
                  <w:i/>
                  <w:iCs/>
                  <w:noProof/>
                </w:rPr>
                <w:t>Journal of Statistical Software.</w:t>
              </w:r>
            </w:p>
            <w:p w:rsidR="00A24655" w:rsidRDefault="00A24655" w:rsidP="00A24655">
              <w:pPr>
                <w:pStyle w:val="Bibliography"/>
                <w:rPr>
                  <w:noProof/>
                </w:rPr>
              </w:pPr>
              <w:r>
                <w:rPr>
                  <w:noProof/>
                </w:rPr>
                <w:t xml:space="preserve">Hoerl, A. E. &amp; Kennard, R. W., 2000. Ridge Regression: Biased Estimation for Nonorthogonal Problems. </w:t>
              </w:r>
              <w:r>
                <w:rPr>
                  <w:i/>
                  <w:iCs/>
                  <w:noProof/>
                </w:rPr>
                <w:t xml:space="preserve">Technometrics, </w:t>
              </w:r>
              <w:r>
                <w:rPr>
                  <w:noProof/>
                </w:rPr>
                <w:t>42(1), pp. 80-86.</w:t>
              </w:r>
            </w:p>
            <w:p w:rsidR="00A24655" w:rsidRDefault="00A24655" w:rsidP="00A24655">
              <w:pPr>
                <w:pStyle w:val="Bibliography"/>
                <w:rPr>
                  <w:noProof/>
                </w:rPr>
              </w:pPr>
              <w:r>
                <w:rPr>
                  <w:noProof/>
                </w:rPr>
                <w:t xml:space="preserve">Islek, I. &amp; Ögüdücü, S. G., 2015. A retail demand forecasting model based on data mining techniques. </w:t>
              </w:r>
              <w:r>
                <w:rPr>
                  <w:i/>
                  <w:iCs/>
                  <w:noProof/>
                </w:rPr>
                <w:t xml:space="preserve">IEEE 24th International Symposium on Industrial Electronics (ISIE), </w:t>
              </w:r>
              <w:r>
                <w:rPr>
                  <w:noProof/>
                </w:rPr>
                <w:t>pp. 55-60.</w:t>
              </w:r>
            </w:p>
            <w:p w:rsidR="00A24655" w:rsidRDefault="00A24655" w:rsidP="00A24655">
              <w:pPr>
                <w:pStyle w:val="Bibliography"/>
                <w:rPr>
                  <w:noProof/>
                </w:rPr>
              </w:pPr>
              <w:r>
                <w:rPr>
                  <w:noProof/>
                </w:rPr>
                <w:t xml:space="preserve">Johnson, T., 2019. </w:t>
              </w:r>
              <w:r>
                <w:rPr>
                  <w:i/>
                  <w:iCs/>
                  <w:noProof/>
                </w:rPr>
                <w:t xml:space="preserve">tinuiti. </w:t>
              </w:r>
              <w:r>
                <w:rPr>
                  <w:noProof/>
                </w:rPr>
                <w:t xml:space="preserve">[Online] </w:t>
              </w:r>
              <w:r>
                <w:rPr>
                  <w:noProof/>
                </w:rPr>
                <w:br/>
                <w:t xml:space="preserve">Available at: </w:t>
              </w:r>
              <w:r>
                <w:rPr>
                  <w:noProof/>
                  <w:u w:val="single"/>
                </w:rPr>
                <w:t>https://tinuiti.com/blog/ecommerce/supply-chain-optimization/</w:t>
              </w:r>
              <w:r>
                <w:rPr>
                  <w:noProof/>
                </w:rPr>
                <w:br/>
                <w:t>[Accessed 9 November 2019].</w:t>
              </w:r>
            </w:p>
            <w:p w:rsidR="00A24655" w:rsidRDefault="00A24655" w:rsidP="00A24655">
              <w:pPr>
                <w:pStyle w:val="Bibliography"/>
                <w:rPr>
                  <w:noProof/>
                </w:rPr>
              </w:pPr>
              <w:r>
                <w:rPr>
                  <w:noProof/>
                </w:rPr>
                <w:t xml:space="preserve">Nanncy, C., 2017. </w:t>
              </w:r>
              <w:r>
                <w:rPr>
                  <w:i/>
                  <w:iCs/>
                  <w:noProof/>
                </w:rPr>
                <w:t xml:space="preserve">Supplier Segmentation – The First Step of an Effective SRM Programme. </w:t>
              </w:r>
              <w:r>
                <w:rPr>
                  <w:noProof/>
                </w:rPr>
                <w:t xml:space="preserve">[Online] </w:t>
              </w:r>
              <w:r>
                <w:rPr>
                  <w:noProof/>
                </w:rPr>
                <w:br/>
                <w:t xml:space="preserve">Available at: </w:t>
              </w:r>
              <w:r>
                <w:rPr>
                  <w:noProof/>
                  <w:u w:val="single"/>
                </w:rPr>
                <w:t>https://spendmatters.com/uk/supplier-segmentation-first-step-effective-srm-program/</w:t>
              </w:r>
            </w:p>
            <w:p w:rsidR="00A24655" w:rsidRDefault="00A24655" w:rsidP="00A24655">
              <w:pPr>
                <w:pStyle w:val="Bibliography"/>
                <w:rPr>
                  <w:noProof/>
                </w:rPr>
              </w:pPr>
              <w:r>
                <w:rPr>
                  <w:noProof/>
                </w:rPr>
                <w:t xml:space="preserve">Omayma A.Nada, H. A. W. H., 2006. Quality prediction in manufacturing system design. </w:t>
              </w:r>
              <w:r>
                <w:rPr>
                  <w:i/>
                  <w:iCs/>
                  <w:noProof/>
                </w:rPr>
                <w:t xml:space="preserve">Journal of Manufacturing Systems, </w:t>
              </w:r>
              <w:r>
                <w:rPr>
                  <w:noProof/>
                </w:rPr>
                <w:t>25(3), pp. 152-171.</w:t>
              </w:r>
            </w:p>
            <w:p w:rsidR="00A24655" w:rsidRDefault="00A24655" w:rsidP="00A24655">
              <w:pPr>
                <w:pStyle w:val="Bibliography"/>
                <w:rPr>
                  <w:noProof/>
                </w:rPr>
              </w:pPr>
              <w:r>
                <w:rPr>
                  <w:noProof/>
                </w:rPr>
                <w:t xml:space="preserve">ORTEC, 2019. </w:t>
              </w:r>
              <w:r>
                <w:rPr>
                  <w:i/>
                  <w:iCs/>
                  <w:noProof/>
                </w:rPr>
                <w:t xml:space="preserve">Demand Forecasting and Order Generation. </w:t>
              </w:r>
              <w:r>
                <w:rPr>
                  <w:noProof/>
                </w:rPr>
                <w:t xml:space="preserve">[Online] </w:t>
              </w:r>
              <w:r>
                <w:rPr>
                  <w:noProof/>
                </w:rPr>
                <w:br/>
                <w:t xml:space="preserve">Available at: </w:t>
              </w:r>
              <w:r>
                <w:rPr>
                  <w:noProof/>
                  <w:u w:val="single"/>
                </w:rPr>
                <w:t>https://ortec.com/en/dictionary/demand-forecasting-and-order-generation</w:t>
              </w:r>
              <w:r>
                <w:rPr>
                  <w:noProof/>
                </w:rPr>
                <w:br/>
                <w:t>[Accessed 9 November 2019].</w:t>
              </w:r>
            </w:p>
            <w:p w:rsidR="00A24655" w:rsidRDefault="00A24655" w:rsidP="00A24655">
              <w:pPr>
                <w:pStyle w:val="Bibliography"/>
                <w:rPr>
                  <w:noProof/>
                </w:rPr>
              </w:pPr>
              <w:r>
                <w:rPr>
                  <w:noProof/>
                </w:rPr>
                <w:t xml:space="preserve">Powers, D. M. W., 2007. </w:t>
              </w:r>
              <w:r>
                <w:rPr>
                  <w:i/>
                  <w:iCs/>
                  <w:noProof/>
                </w:rPr>
                <w:t xml:space="preserve">Evaluation: From Precision, Recall and F-Factor to ROC, Informedness, Markedness &amp; Correlation, </w:t>
              </w:r>
              <w:r>
                <w:rPr>
                  <w:noProof/>
                </w:rPr>
                <w:t>Adelaide: Technical Report SIE-07-001.</w:t>
              </w:r>
            </w:p>
            <w:p w:rsidR="00A24655" w:rsidRDefault="00A24655" w:rsidP="00A24655">
              <w:pPr>
                <w:pStyle w:val="Bibliography"/>
                <w:rPr>
                  <w:noProof/>
                </w:rPr>
              </w:pPr>
              <w:r>
                <w:rPr>
                  <w:noProof/>
                </w:rPr>
                <w:t xml:space="preserve">Rao, B., 1998. </w:t>
              </w:r>
              <w:r>
                <w:rPr>
                  <w:i/>
                  <w:iCs/>
                  <w:noProof/>
                </w:rPr>
                <w:t xml:space="preserve">4. INTEGRATED PRODUCTION PRACTICES OF CASHEW IN INDIA. </w:t>
              </w:r>
              <w:r>
                <w:rPr>
                  <w:noProof/>
                </w:rPr>
                <w:t xml:space="preserve">[Online] </w:t>
              </w:r>
              <w:r>
                <w:rPr>
                  <w:noProof/>
                </w:rPr>
                <w:br/>
                <w:t xml:space="preserve">Available at: </w:t>
              </w:r>
              <w:r>
                <w:rPr>
                  <w:noProof/>
                  <w:u w:val="single"/>
                </w:rPr>
                <w:t>http://www.fao.org/3/ac451e/ac451e04.htm</w:t>
              </w:r>
              <w:r>
                <w:rPr>
                  <w:noProof/>
                </w:rPr>
                <w:br/>
                <w:t>[Accessed 22 November 2019].</w:t>
              </w:r>
            </w:p>
            <w:p w:rsidR="00A24655" w:rsidRDefault="00A24655" w:rsidP="00A24655">
              <w:pPr>
                <w:pStyle w:val="Bibliography"/>
                <w:rPr>
                  <w:noProof/>
                </w:rPr>
              </w:pPr>
              <w:r>
                <w:rPr>
                  <w:noProof/>
                </w:rPr>
                <w:t xml:space="preserve">Santos, I., Nieves, J., Penya, K. Y. &amp; Bringas, G. P., n.d. </w:t>
              </w:r>
              <w:r>
                <w:rPr>
                  <w:i/>
                  <w:iCs/>
                  <w:noProof/>
                </w:rPr>
                <w:t xml:space="preserve">Optimising Machine-Learning-Based Fault, </w:t>
              </w:r>
              <w:r>
                <w:rPr>
                  <w:noProof/>
                </w:rPr>
                <w:t>s.l.: Deusto Technology Foundation.</w:t>
              </w:r>
            </w:p>
            <w:p w:rsidR="00D103AE" w:rsidRDefault="00D103AE" w:rsidP="00A24655">
              <w:r>
                <w:rPr>
                  <w:b/>
                  <w:bCs/>
                  <w:noProof/>
                </w:rPr>
                <w:lastRenderedPageBreak/>
                <w:fldChar w:fldCharType="end"/>
              </w:r>
            </w:p>
          </w:sdtContent>
        </w:sdt>
      </w:sdtContent>
    </w:sdt>
    <w:p w:rsidR="00274D1E" w:rsidRDefault="00274D1E">
      <w:pPr>
        <w:rPr>
          <w:rFonts w:asciiTheme="majorHAnsi" w:eastAsiaTheme="majorEastAsia" w:hAnsiTheme="majorHAnsi" w:cstheme="majorBidi"/>
          <w:color w:val="2E74B5" w:themeColor="accent1" w:themeShade="BF"/>
          <w:sz w:val="32"/>
          <w:szCs w:val="32"/>
        </w:rPr>
      </w:pPr>
    </w:p>
    <w:p w:rsidR="00274D1E" w:rsidRDefault="00274D1E" w:rsidP="00274D1E">
      <w:pPr>
        <w:pStyle w:val="Heading1"/>
        <w:jc w:val="center"/>
      </w:pPr>
    </w:p>
    <w:p w:rsidR="00274D1E" w:rsidRDefault="00274D1E" w:rsidP="00274D1E">
      <w:pPr>
        <w:pStyle w:val="Heading1"/>
        <w:jc w:val="center"/>
      </w:pPr>
    </w:p>
    <w:p w:rsidR="00274D1E" w:rsidRDefault="00274D1E" w:rsidP="00274D1E">
      <w:pPr>
        <w:pStyle w:val="Heading1"/>
        <w:jc w:val="center"/>
      </w:pPr>
    </w:p>
    <w:p w:rsidR="00274D1E" w:rsidRDefault="00274D1E" w:rsidP="00274D1E">
      <w:pPr>
        <w:pStyle w:val="Heading1"/>
        <w:jc w:val="center"/>
      </w:pPr>
    </w:p>
    <w:p w:rsidR="00274D1E" w:rsidRDefault="00274D1E" w:rsidP="00274D1E">
      <w:pPr>
        <w:pStyle w:val="Heading1"/>
        <w:jc w:val="center"/>
      </w:pPr>
    </w:p>
    <w:p w:rsidR="00274D1E" w:rsidRDefault="00274D1E" w:rsidP="00274D1E">
      <w:pPr>
        <w:pStyle w:val="Heading1"/>
        <w:jc w:val="center"/>
      </w:pPr>
    </w:p>
    <w:p w:rsidR="00274D1E" w:rsidRDefault="00274D1E" w:rsidP="00274D1E">
      <w:pPr>
        <w:pStyle w:val="Heading1"/>
        <w:jc w:val="center"/>
      </w:pPr>
    </w:p>
    <w:p w:rsidR="00274D1E" w:rsidRDefault="00274D1E" w:rsidP="00975592">
      <w:pPr>
        <w:pStyle w:val="Heading1"/>
      </w:pPr>
    </w:p>
    <w:p w:rsidR="00274D1E" w:rsidRDefault="00274D1E" w:rsidP="00274D1E">
      <w:pPr>
        <w:pStyle w:val="Heading1"/>
        <w:jc w:val="center"/>
      </w:pPr>
    </w:p>
    <w:p w:rsidR="00886199" w:rsidRPr="00274D1E" w:rsidRDefault="00886199" w:rsidP="00274D1E">
      <w:pPr>
        <w:pStyle w:val="Heading1"/>
        <w:jc w:val="center"/>
        <w:rPr>
          <w:sz w:val="72"/>
          <w:szCs w:val="72"/>
        </w:rPr>
      </w:pPr>
      <w:bookmarkStart w:id="56" w:name="_Toc25858215"/>
      <w:r w:rsidRPr="00274D1E">
        <w:rPr>
          <w:sz w:val="72"/>
          <w:szCs w:val="72"/>
        </w:rPr>
        <w:t>Appendix</w:t>
      </w:r>
      <w:bookmarkEnd w:id="56"/>
    </w:p>
    <w:p w:rsidR="00274D1E" w:rsidRDefault="00274D1E">
      <w:pPr>
        <w:rPr>
          <w:rFonts w:asciiTheme="majorHAnsi" w:eastAsiaTheme="majorEastAsia" w:hAnsiTheme="majorHAnsi" w:cstheme="majorBidi"/>
          <w:color w:val="2E74B5" w:themeColor="accent1" w:themeShade="BF"/>
          <w:sz w:val="26"/>
          <w:szCs w:val="26"/>
        </w:rPr>
      </w:pPr>
      <w:r>
        <w:br w:type="page"/>
      </w:r>
    </w:p>
    <w:p w:rsidR="00BA7CEE" w:rsidRDefault="00886199" w:rsidP="0082108F">
      <w:pPr>
        <w:pStyle w:val="Heading2"/>
        <w:ind w:left="360"/>
      </w:pPr>
      <w:bookmarkStart w:id="57" w:name="_Toc25858216"/>
      <w:r>
        <w:lastRenderedPageBreak/>
        <w:t>Appendix 1</w:t>
      </w:r>
      <w:r w:rsidR="00BA7CEE">
        <w:t xml:space="preserve">: </w:t>
      </w:r>
      <w:proofErr w:type="spellStart"/>
      <w:r w:rsidR="00BA7CEE">
        <w:t>Olist</w:t>
      </w:r>
      <w:proofErr w:type="spellEnd"/>
      <w:r w:rsidR="00BA7CEE">
        <w:t xml:space="preserve"> Table Descriptions</w:t>
      </w:r>
      <w:bookmarkEnd w:id="57"/>
      <w:r w:rsidR="00BA7CEE">
        <w:t xml:space="preserve"> </w:t>
      </w:r>
    </w:p>
    <w:p w:rsidR="00BA7CEE" w:rsidRPr="00BA7CEE" w:rsidRDefault="00BA7CEE" w:rsidP="00BA7CEE"/>
    <w:p w:rsidR="00052E6C" w:rsidRDefault="00BA7CEE" w:rsidP="00BA7CEE">
      <w:pPr>
        <w:spacing w:line="20" w:lineRule="atLeast"/>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Olist</w:t>
      </w:r>
      <w:proofErr w:type="spellEnd"/>
      <w:r>
        <w:rPr>
          <w:rFonts w:ascii="Times New Roman" w:hAnsi="Times New Roman" w:cs="Times New Roman"/>
          <w:sz w:val="24"/>
          <w:szCs w:val="24"/>
        </w:rPr>
        <w:t xml:space="preserve"> dataset consists of 9 tables in its schema</w:t>
      </w:r>
      <w:r w:rsidR="00101287" w:rsidRPr="00101287">
        <w:rPr>
          <w:rFonts w:ascii="Times New Roman" w:hAnsi="Times New Roman" w:cs="Times New Roman"/>
          <w:sz w:val="20"/>
          <w:szCs w:val="24"/>
        </w:rPr>
        <w:t>.</w:t>
      </w:r>
      <w:r>
        <w:rPr>
          <w:rFonts w:ascii="Times New Roman" w:hAnsi="Times New Roman" w:cs="Times New Roman"/>
          <w:sz w:val="24"/>
          <w:szCs w:val="24"/>
        </w:rPr>
        <w:t xml:space="preserve"> </w:t>
      </w:r>
      <w:r w:rsidR="00052E6C">
        <w:rPr>
          <w:rFonts w:ascii="Times New Roman" w:hAnsi="Times New Roman" w:cs="Times New Roman"/>
          <w:sz w:val="24"/>
          <w:szCs w:val="24"/>
        </w:rPr>
        <w:t>The link to the dataset is as follows:</w:t>
      </w:r>
    </w:p>
    <w:p w:rsidR="00052E6C" w:rsidRPr="00052E6C" w:rsidRDefault="0097546A" w:rsidP="00BA7CEE">
      <w:pPr>
        <w:spacing w:line="20" w:lineRule="atLeast"/>
        <w:jc w:val="both"/>
        <w:rPr>
          <w:rFonts w:ascii="Times New Roman" w:hAnsi="Times New Roman" w:cs="Times New Roman"/>
          <w:sz w:val="28"/>
          <w:szCs w:val="28"/>
        </w:rPr>
      </w:pPr>
      <w:hyperlink r:id="rId40" w:history="1">
        <w:r w:rsidR="00052E6C" w:rsidRPr="00052E6C">
          <w:rPr>
            <w:rStyle w:val="Hyperlink"/>
            <w:rFonts w:ascii="Times New Roman" w:hAnsi="Times New Roman" w:cs="Times New Roman"/>
            <w:sz w:val="24"/>
            <w:szCs w:val="24"/>
          </w:rPr>
          <w:t>https://www</w:t>
        </w:r>
        <w:r w:rsidR="00101287" w:rsidRPr="00101287">
          <w:rPr>
            <w:rStyle w:val="Hyperlink"/>
            <w:rFonts w:ascii="Times New Roman" w:hAnsi="Times New Roman" w:cs="Times New Roman"/>
            <w:sz w:val="20"/>
            <w:szCs w:val="24"/>
          </w:rPr>
          <w:t>.</w:t>
        </w:r>
        <w:r w:rsidR="00052E6C" w:rsidRPr="00052E6C">
          <w:rPr>
            <w:rStyle w:val="Hyperlink"/>
            <w:rFonts w:ascii="Times New Roman" w:hAnsi="Times New Roman" w:cs="Times New Roman"/>
            <w:sz w:val="24"/>
            <w:szCs w:val="24"/>
          </w:rPr>
          <w:t>kaggle</w:t>
        </w:r>
        <w:r w:rsidR="00101287" w:rsidRPr="00101287">
          <w:rPr>
            <w:rStyle w:val="Hyperlink"/>
            <w:rFonts w:ascii="Times New Roman" w:hAnsi="Times New Roman" w:cs="Times New Roman"/>
            <w:sz w:val="20"/>
            <w:szCs w:val="24"/>
          </w:rPr>
          <w:t>.</w:t>
        </w:r>
        <w:r w:rsidR="00052E6C" w:rsidRPr="00052E6C">
          <w:rPr>
            <w:rStyle w:val="Hyperlink"/>
            <w:rFonts w:ascii="Times New Roman" w:hAnsi="Times New Roman" w:cs="Times New Roman"/>
            <w:sz w:val="24"/>
            <w:szCs w:val="24"/>
          </w:rPr>
          <w:t>com/olistbr/brazilian-ecommerce</w:t>
        </w:r>
      </w:hyperlink>
    </w:p>
    <w:p w:rsidR="00BA7CEE" w:rsidRPr="00BA7CEE" w:rsidRDefault="00BA7CEE" w:rsidP="00BA7CEE">
      <w:pPr>
        <w:spacing w:line="20" w:lineRule="atLeast"/>
        <w:jc w:val="both"/>
        <w:rPr>
          <w:rFonts w:ascii="Times New Roman" w:hAnsi="Times New Roman" w:cs="Times New Roman"/>
          <w:sz w:val="24"/>
          <w:szCs w:val="24"/>
        </w:rPr>
      </w:pPr>
      <w:r>
        <w:rPr>
          <w:rFonts w:ascii="Times New Roman" w:hAnsi="Times New Roman" w:cs="Times New Roman"/>
          <w:sz w:val="24"/>
          <w:szCs w:val="24"/>
        </w:rPr>
        <w:t>The table definitions can be found below:</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Customers: Gives details about the location of each customer</w:t>
      </w:r>
      <w:r w:rsidR="00101287" w:rsidRPr="00101287">
        <w:rPr>
          <w:rFonts w:ascii="Times New Roman" w:hAnsi="Times New Roman" w:cs="Times New Roman"/>
          <w:sz w:val="20"/>
          <w:szCs w:val="24"/>
        </w:rPr>
        <w:t>.</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proofErr w:type="spellStart"/>
      <w:r w:rsidRPr="007C37BB">
        <w:rPr>
          <w:rFonts w:ascii="Times New Roman" w:hAnsi="Times New Roman" w:cs="Times New Roman"/>
          <w:sz w:val="24"/>
          <w:szCs w:val="24"/>
        </w:rPr>
        <w:t>Order_Items</w:t>
      </w:r>
      <w:proofErr w:type="spellEnd"/>
      <w:r w:rsidRPr="007C37BB">
        <w:rPr>
          <w:rFonts w:ascii="Times New Roman" w:hAnsi="Times New Roman" w:cs="Times New Roman"/>
          <w:sz w:val="24"/>
          <w:szCs w:val="24"/>
        </w:rPr>
        <w:t>: Lists the contents in each order and gives further details on each product in an order, such as the seller, freight value and price</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proofErr w:type="spellStart"/>
      <w:r w:rsidRPr="007C37BB">
        <w:rPr>
          <w:rFonts w:ascii="Times New Roman" w:hAnsi="Times New Roman" w:cs="Times New Roman"/>
          <w:sz w:val="24"/>
          <w:szCs w:val="24"/>
        </w:rPr>
        <w:t>Order_Reviews</w:t>
      </w:r>
      <w:proofErr w:type="spellEnd"/>
      <w:r w:rsidRPr="007C37BB">
        <w:rPr>
          <w:rFonts w:ascii="Times New Roman" w:hAnsi="Times New Roman" w:cs="Times New Roman"/>
          <w:sz w:val="24"/>
          <w:szCs w:val="24"/>
        </w:rPr>
        <w:t>: Each order receives a review, containing for example a score, a message and a time stamp</w:t>
      </w:r>
      <w:r w:rsidR="00101287" w:rsidRPr="00101287">
        <w:rPr>
          <w:rFonts w:ascii="Times New Roman" w:hAnsi="Times New Roman" w:cs="Times New Roman"/>
          <w:sz w:val="20"/>
          <w:szCs w:val="24"/>
        </w:rPr>
        <w:t>.</w:t>
      </w:r>
      <w:r w:rsidRPr="007C37BB">
        <w:rPr>
          <w:rFonts w:ascii="Times New Roman" w:hAnsi="Times New Roman" w:cs="Times New Roman"/>
          <w:sz w:val="24"/>
          <w:szCs w:val="24"/>
        </w:rPr>
        <w:t xml:space="preserve"> </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Products: Provides details of each product, such as product category, dimensions or the number of photos</w:t>
      </w:r>
      <w:r w:rsidR="00101287" w:rsidRPr="00101287">
        <w:rPr>
          <w:rFonts w:ascii="Times New Roman" w:hAnsi="Times New Roman" w:cs="Times New Roman"/>
          <w:sz w:val="20"/>
          <w:szCs w:val="24"/>
        </w:rPr>
        <w:t>.</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proofErr w:type="spellStart"/>
      <w:r w:rsidRPr="007C37BB">
        <w:rPr>
          <w:rFonts w:ascii="Times New Roman" w:hAnsi="Times New Roman" w:cs="Times New Roman"/>
          <w:sz w:val="24"/>
          <w:szCs w:val="24"/>
        </w:rPr>
        <w:t>Product_Category_Name_Translation</w:t>
      </w:r>
      <w:proofErr w:type="spellEnd"/>
      <w:r w:rsidRPr="007C37BB">
        <w:rPr>
          <w:rFonts w:ascii="Times New Roman" w:hAnsi="Times New Roman" w:cs="Times New Roman"/>
          <w:sz w:val="24"/>
          <w:szCs w:val="24"/>
        </w:rPr>
        <w:t xml:space="preserve">: A </w:t>
      </w:r>
      <w:r>
        <w:rPr>
          <w:rFonts w:ascii="Times New Roman" w:hAnsi="Times New Roman" w:cs="Times New Roman"/>
          <w:sz w:val="24"/>
          <w:szCs w:val="24"/>
        </w:rPr>
        <w:t>Portuguese to English translation table</w:t>
      </w:r>
      <w:r w:rsidR="00101287" w:rsidRPr="00101287">
        <w:rPr>
          <w:rFonts w:ascii="Times New Roman" w:hAnsi="Times New Roman" w:cs="Times New Roman"/>
          <w:sz w:val="20"/>
          <w:szCs w:val="24"/>
        </w:rPr>
        <w:t>.</w:t>
      </w:r>
      <w:r>
        <w:rPr>
          <w:rFonts w:ascii="Times New Roman" w:hAnsi="Times New Roman" w:cs="Times New Roman"/>
          <w:sz w:val="24"/>
          <w:szCs w:val="24"/>
        </w:rPr>
        <w:t xml:space="preserve"> </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Geolocation: Matches zip codes with the corresponding longitudes and latitudes</w:t>
      </w:r>
      <w:r w:rsidR="00101287" w:rsidRPr="00101287">
        <w:rPr>
          <w:rFonts w:ascii="Times New Roman" w:hAnsi="Times New Roman" w:cs="Times New Roman"/>
          <w:sz w:val="20"/>
          <w:szCs w:val="24"/>
        </w:rPr>
        <w:t>.</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proofErr w:type="spellStart"/>
      <w:r w:rsidRPr="007C37BB">
        <w:rPr>
          <w:rFonts w:ascii="Times New Roman" w:hAnsi="Times New Roman" w:cs="Times New Roman"/>
          <w:sz w:val="24"/>
          <w:szCs w:val="24"/>
        </w:rPr>
        <w:t>Order_Payments</w:t>
      </w:r>
      <w:proofErr w:type="spellEnd"/>
      <w:r w:rsidRPr="007C37BB">
        <w:rPr>
          <w:rFonts w:ascii="Times New Roman" w:hAnsi="Times New Roman" w:cs="Times New Roman"/>
          <w:sz w:val="24"/>
          <w:szCs w:val="24"/>
        </w:rPr>
        <w:t>: Provides payment information for each order, such as payment type and value</w:t>
      </w:r>
      <w:r w:rsidR="00101287" w:rsidRPr="00101287">
        <w:rPr>
          <w:rFonts w:ascii="Times New Roman" w:hAnsi="Times New Roman" w:cs="Times New Roman"/>
          <w:sz w:val="20"/>
          <w:szCs w:val="24"/>
        </w:rPr>
        <w:t>.</w:t>
      </w:r>
    </w:p>
    <w:p w:rsidR="00BA7CEE" w:rsidRPr="007C37BB" w:rsidRDefault="00BA7CEE" w:rsidP="00BA7CEE">
      <w:pPr>
        <w:pStyle w:val="ListParagraph"/>
        <w:numPr>
          <w:ilvl w:val="0"/>
          <w:numId w:val="5"/>
        </w:num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Orders: Details about each order, containing customer, order status and different timestamps</w:t>
      </w:r>
      <w:r w:rsidR="00101287" w:rsidRPr="00101287">
        <w:rPr>
          <w:rFonts w:ascii="Times New Roman" w:hAnsi="Times New Roman" w:cs="Times New Roman"/>
          <w:sz w:val="20"/>
          <w:szCs w:val="24"/>
        </w:rPr>
        <w:t>.</w:t>
      </w:r>
    </w:p>
    <w:p w:rsidR="00BA7CEE" w:rsidRDefault="00BA7CEE" w:rsidP="00BA7CEE">
      <w:pPr>
        <w:pStyle w:val="ListParagraph"/>
        <w:numPr>
          <w:ilvl w:val="0"/>
          <w:numId w:val="5"/>
        </w:numPr>
        <w:spacing w:line="20" w:lineRule="atLeast"/>
        <w:jc w:val="both"/>
        <w:rPr>
          <w:rFonts w:ascii="Times New Roman" w:hAnsi="Times New Roman" w:cs="Times New Roman"/>
          <w:sz w:val="24"/>
          <w:szCs w:val="24"/>
        </w:rPr>
      </w:pPr>
      <w:r w:rsidRPr="007C37BB">
        <w:rPr>
          <w:rFonts w:ascii="Times New Roman" w:hAnsi="Times New Roman" w:cs="Times New Roman"/>
          <w:sz w:val="24"/>
          <w:szCs w:val="24"/>
        </w:rPr>
        <w:t>Sellers: Gives details about the location of each seller</w:t>
      </w:r>
      <w:r w:rsidR="00101287" w:rsidRPr="00101287">
        <w:rPr>
          <w:rFonts w:ascii="Times New Roman" w:hAnsi="Times New Roman" w:cs="Times New Roman"/>
          <w:sz w:val="20"/>
          <w:szCs w:val="24"/>
        </w:rPr>
        <w:t>.</w:t>
      </w:r>
    </w:p>
    <w:p w:rsidR="00052E6C" w:rsidRPr="00052E6C" w:rsidRDefault="00052E6C" w:rsidP="00052E6C">
      <w:pPr>
        <w:spacing w:line="20" w:lineRule="atLeast"/>
        <w:jc w:val="both"/>
        <w:rPr>
          <w:rFonts w:ascii="Times New Roman" w:hAnsi="Times New Roman" w:cs="Times New Roman"/>
          <w:sz w:val="24"/>
          <w:szCs w:val="24"/>
        </w:rPr>
      </w:pPr>
    </w:p>
    <w:p w:rsidR="00274D1E" w:rsidRDefault="00274D1E">
      <w:pPr>
        <w:rPr>
          <w:rFonts w:asciiTheme="majorHAnsi" w:eastAsiaTheme="majorEastAsia" w:hAnsiTheme="majorHAnsi" w:cstheme="majorBidi"/>
          <w:color w:val="2E74B5" w:themeColor="accent1" w:themeShade="BF"/>
          <w:sz w:val="26"/>
          <w:szCs w:val="26"/>
        </w:rPr>
      </w:pPr>
      <w:r>
        <w:br w:type="page"/>
      </w:r>
    </w:p>
    <w:p w:rsidR="00886199" w:rsidRDefault="00886199" w:rsidP="0082108F">
      <w:pPr>
        <w:pStyle w:val="Heading2"/>
        <w:ind w:left="283"/>
      </w:pPr>
      <w:bookmarkStart w:id="58" w:name="_Toc25858217"/>
      <w:r>
        <w:lastRenderedPageBreak/>
        <w:t>Appendix 2</w:t>
      </w:r>
      <w:r w:rsidR="00BA7CEE">
        <w:t xml:space="preserve">: Kaggle Link to </w:t>
      </w:r>
      <w:proofErr w:type="spellStart"/>
      <w:r w:rsidR="00BA7CEE">
        <w:t>Olist</w:t>
      </w:r>
      <w:proofErr w:type="spellEnd"/>
      <w:r w:rsidR="00BA7CEE">
        <w:t xml:space="preserve"> Code</w:t>
      </w:r>
      <w:bookmarkEnd w:id="58"/>
    </w:p>
    <w:p w:rsidR="00D103AE" w:rsidRDefault="00D103AE" w:rsidP="00BA7CEE"/>
    <w:p w:rsidR="00D103AE" w:rsidRPr="00D103AE" w:rsidRDefault="00D103AE" w:rsidP="00BA7CEE">
      <w:pPr>
        <w:rPr>
          <w:rFonts w:ascii="Times New Roman" w:hAnsi="Times New Roman" w:cs="Times New Roman"/>
          <w:sz w:val="24"/>
          <w:szCs w:val="24"/>
        </w:rPr>
      </w:pPr>
      <w:r w:rsidRPr="00D103AE">
        <w:rPr>
          <w:rFonts w:ascii="Times New Roman" w:hAnsi="Times New Roman" w:cs="Times New Roman"/>
          <w:sz w:val="24"/>
          <w:szCs w:val="24"/>
        </w:rPr>
        <w:t xml:space="preserve">The link to the Kaggle Kernel used to </w:t>
      </w:r>
      <w:proofErr w:type="spellStart"/>
      <w:r w:rsidRPr="00D103AE">
        <w:rPr>
          <w:rFonts w:ascii="Times New Roman" w:hAnsi="Times New Roman" w:cs="Times New Roman"/>
          <w:sz w:val="24"/>
          <w:szCs w:val="24"/>
        </w:rPr>
        <w:t>analyse</w:t>
      </w:r>
      <w:proofErr w:type="spellEnd"/>
      <w:r w:rsidR="00BA7CEE" w:rsidRPr="00D103AE">
        <w:rPr>
          <w:rFonts w:ascii="Times New Roman" w:hAnsi="Times New Roman" w:cs="Times New Roman"/>
          <w:sz w:val="24"/>
          <w:szCs w:val="24"/>
        </w:rPr>
        <w:t xml:space="preserve"> the </w:t>
      </w:r>
      <w:proofErr w:type="spellStart"/>
      <w:r w:rsidR="00BA7CEE" w:rsidRPr="00D103AE">
        <w:rPr>
          <w:rFonts w:ascii="Times New Roman" w:hAnsi="Times New Roman" w:cs="Times New Roman"/>
          <w:sz w:val="24"/>
          <w:szCs w:val="24"/>
        </w:rPr>
        <w:t>Olist</w:t>
      </w:r>
      <w:proofErr w:type="spellEnd"/>
      <w:r w:rsidR="00BA7CEE" w:rsidRPr="00D103AE">
        <w:rPr>
          <w:rFonts w:ascii="Times New Roman" w:hAnsi="Times New Roman" w:cs="Times New Roman"/>
          <w:sz w:val="24"/>
          <w:szCs w:val="24"/>
        </w:rPr>
        <w:t xml:space="preserve"> dataset</w:t>
      </w:r>
      <w:r w:rsidRPr="00D103AE">
        <w:rPr>
          <w:rFonts w:ascii="Times New Roman" w:hAnsi="Times New Roman" w:cs="Times New Roman"/>
          <w:sz w:val="24"/>
          <w:szCs w:val="24"/>
        </w:rPr>
        <w:t xml:space="preserve"> is listed below</w:t>
      </w:r>
      <w:r w:rsidR="00101287" w:rsidRPr="00101287">
        <w:rPr>
          <w:rFonts w:ascii="Times New Roman" w:hAnsi="Times New Roman" w:cs="Times New Roman"/>
          <w:sz w:val="20"/>
          <w:szCs w:val="24"/>
        </w:rPr>
        <w:t>.</w:t>
      </w:r>
      <w:r w:rsidRPr="00D103AE">
        <w:rPr>
          <w:rFonts w:ascii="Times New Roman" w:hAnsi="Times New Roman" w:cs="Times New Roman"/>
          <w:sz w:val="24"/>
          <w:szCs w:val="24"/>
        </w:rPr>
        <w:t xml:space="preserve"> The code present in the link is used for the report</w:t>
      </w:r>
      <w:r w:rsidR="00101287" w:rsidRPr="00101287">
        <w:rPr>
          <w:rFonts w:ascii="Times New Roman" w:hAnsi="Times New Roman" w:cs="Times New Roman"/>
          <w:sz w:val="20"/>
          <w:szCs w:val="24"/>
        </w:rPr>
        <w:t>.</w:t>
      </w:r>
    </w:p>
    <w:p w:rsidR="00D103AE" w:rsidRDefault="0097546A" w:rsidP="00BA7CEE">
      <w:pPr>
        <w:rPr>
          <w:rFonts w:ascii="Times New Roman" w:hAnsi="Times New Roman" w:cs="Times New Roman"/>
          <w:sz w:val="24"/>
          <w:szCs w:val="24"/>
        </w:rPr>
      </w:pPr>
      <w:hyperlink r:id="rId41" w:history="1">
        <w:r w:rsidR="00D103AE" w:rsidRPr="00D103AE">
          <w:rPr>
            <w:rStyle w:val="Hyperlink"/>
            <w:rFonts w:ascii="Times New Roman" w:hAnsi="Times New Roman" w:cs="Times New Roman"/>
            <w:sz w:val="24"/>
            <w:szCs w:val="24"/>
          </w:rPr>
          <w:t>https://www</w:t>
        </w:r>
        <w:r w:rsidR="00101287" w:rsidRPr="00101287">
          <w:rPr>
            <w:rStyle w:val="Hyperlink"/>
            <w:rFonts w:ascii="Times New Roman" w:hAnsi="Times New Roman" w:cs="Times New Roman"/>
            <w:sz w:val="20"/>
            <w:szCs w:val="24"/>
          </w:rPr>
          <w:t>.</w:t>
        </w:r>
        <w:r w:rsidR="00D103AE" w:rsidRPr="00D103AE">
          <w:rPr>
            <w:rStyle w:val="Hyperlink"/>
            <w:rFonts w:ascii="Times New Roman" w:hAnsi="Times New Roman" w:cs="Times New Roman"/>
            <w:sz w:val="24"/>
            <w:szCs w:val="24"/>
          </w:rPr>
          <w:t>kaggle</w:t>
        </w:r>
        <w:r w:rsidR="00101287" w:rsidRPr="00101287">
          <w:rPr>
            <w:rStyle w:val="Hyperlink"/>
            <w:rFonts w:ascii="Times New Roman" w:hAnsi="Times New Roman" w:cs="Times New Roman"/>
            <w:sz w:val="20"/>
            <w:szCs w:val="24"/>
          </w:rPr>
          <w:t>.</w:t>
        </w:r>
        <w:r w:rsidR="00D103AE" w:rsidRPr="00D103AE">
          <w:rPr>
            <w:rStyle w:val="Hyperlink"/>
            <w:rFonts w:ascii="Times New Roman" w:hAnsi="Times New Roman" w:cs="Times New Roman"/>
            <w:sz w:val="24"/>
            <w:szCs w:val="24"/>
          </w:rPr>
          <w:t>com/mchindasook/da-for-scm-e-commerce-dataset</w:t>
        </w:r>
      </w:hyperlink>
    </w:p>
    <w:p w:rsidR="00D103AE" w:rsidRPr="00D103AE" w:rsidRDefault="00D103AE" w:rsidP="00BA7CEE">
      <w:pPr>
        <w:rPr>
          <w:rFonts w:ascii="Times New Roman" w:hAnsi="Times New Roman" w:cs="Times New Roman"/>
          <w:sz w:val="24"/>
          <w:szCs w:val="24"/>
        </w:rPr>
      </w:pPr>
    </w:p>
    <w:p w:rsidR="00274D1E" w:rsidRDefault="00274D1E">
      <w:pPr>
        <w:rPr>
          <w:rFonts w:asciiTheme="majorHAnsi" w:eastAsiaTheme="majorEastAsia" w:hAnsiTheme="majorHAnsi" w:cstheme="majorBidi"/>
          <w:color w:val="2E74B5" w:themeColor="accent1" w:themeShade="BF"/>
          <w:sz w:val="26"/>
          <w:szCs w:val="26"/>
        </w:rPr>
      </w:pPr>
      <w:r>
        <w:br w:type="page"/>
      </w:r>
    </w:p>
    <w:p w:rsidR="00886199" w:rsidRDefault="00886199" w:rsidP="0082108F">
      <w:pPr>
        <w:pStyle w:val="Heading2"/>
        <w:ind w:left="283"/>
      </w:pPr>
      <w:bookmarkStart w:id="59" w:name="_Toc25858218"/>
      <w:r>
        <w:lastRenderedPageBreak/>
        <w:t>Appendix 3</w:t>
      </w:r>
      <w:r w:rsidR="005A4C08">
        <w:t>: Cashew Truck Delivery Attribute Description</w:t>
      </w:r>
      <w:bookmarkEnd w:id="59"/>
    </w:p>
    <w:p w:rsidR="005A4C08" w:rsidRDefault="005A4C08" w:rsidP="005A4C08"/>
    <w:p w:rsidR="00661BBE" w:rsidRPr="00661BBE" w:rsidRDefault="00661BBE" w:rsidP="005A4C08">
      <w:pPr>
        <w:rPr>
          <w:rFonts w:ascii="Times New Roman" w:hAnsi="Times New Roman" w:cs="Times New Roman"/>
          <w:sz w:val="24"/>
          <w:szCs w:val="24"/>
        </w:rPr>
      </w:pPr>
      <w:r w:rsidRPr="00661BBE">
        <w:rPr>
          <w:rFonts w:ascii="Times New Roman" w:hAnsi="Times New Roman" w:cs="Times New Roman"/>
          <w:sz w:val="24"/>
          <w:szCs w:val="24"/>
        </w:rPr>
        <w:t>The link to the cashew truck delivery dataset is as follows:</w:t>
      </w:r>
    </w:p>
    <w:p w:rsidR="00661BBE" w:rsidRPr="00661BBE" w:rsidRDefault="0097546A" w:rsidP="005A4C08">
      <w:pPr>
        <w:rPr>
          <w:rFonts w:ascii="Times New Roman" w:hAnsi="Times New Roman" w:cs="Times New Roman"/>
          <w:sz w:val="28"/>
          <w:szCs w:val="28"/>
        </w:rPr>
      </w:pPr>
      <w:hyperlink r:id="rId42" w:history="1">
        <w:r w:rsidR="00661BBE" w:rsidRPr="00661BBE">
          <w:rPr>
            <w:rStyle w:val="Hyperlink"/>
            <w:rFonts w:ascii="Times New Roman" w:hAnsi="Times New Roman" w:cs="Times New Roman"/>
            <w:sz w:val="24"/>
            <w:szCs w:val="24"/>
          </w:rPr>
          <w:t>https://www</w:t>
        </w:r>
        <w:r w:rsidR="00101287" w:rsidRPr="00101287">
          <w:rPr>
            <w:rStyle w:val="Hyperlink"/>
            <w:rFonts w:ascii="Times New Roman" w:hAnsi="Times New Roman" w:cs="Times New Roman"/>
            <w:sz w:val="20"/>
            <w:szCs w:val="24"/>
          </w:rPr>
          <w:t>.</w:t>
        </w:r>
        <w:r w:rsidR="00661BBE" w:rsidRPr="00661BBE">
          <w:rPr>
            <w:rStyle w:val="Hyperlink"/>
            <w:rFonts w:ascii="Times New Roman" w:hAnsi="Times New Roman" w:cs="Times New Roman"/>
            <w:sz w:val="24"/>
            <w:szCs w:val="24"/>
          </w:rPr>
          <w:t>kaggle</w:t>
        </w:r>
        <w:r w:rsidR="00101287" w:rsidRPr="00101287">
          <w:rPr>
            <w:rStyle w:val="Hyperlink"/>
            <w:rFonts w:ascii="Times New Roman" w:hAnsi="Times New Roman" w:cs="Times New Roman"/>
            <w:sz w:val="20"/>
            <w:szCs w:val="24"/>
          </w:rPr>
          <w:t>.</w:t>
        </w:r>
        <w:r w:rsidR="00661BBE" w:rsidRPr="00661BBE">
          <w:rPr>
            <w:rStyle w:val="Hyperlink"/>
            <w:rFonts w:ascii="Times New Roman" w:hAnsi="Times New Roman" w:cs="Times New Roman"/>
            <w:sz w:val="24"/>
            <w:szCs w:val="24"/>
          </w:rPr>
          <w:t>com/extralime/cashew-truck-arrivals</w:t>
        </w:r>
      </w:hyperlink>
    </w:p>
    <w:p w:rsidR="005A4C08" w:rsidRPr="005A4C08" w:rsidRDefault="005A4C08" w:rsidP="005A4C08">
      <w:pPr>
        <w:rPr>
          <w:rFonts w:ascii="Times New Roman" w:hAnsi="Times New Roman" w:cs="Times New Roman"/>
          <w:sz w:val="24"/>
          <w:szCs w:val="24"/>
        </w:rPr>
      </w:pPr>
      <w:r w:rsidRPr="005A4C08">
        <w:rPr>
          <w:rFonts w:ascii="Times New Roman" w:hAnsi="Times New Roman" w:cs="Times New Roman"/>
          <w:sz w:val="24"/>
          <w:szCs w:val="24"/>
        </w:rPr>
        <w:t>Listed below are the attributes pertaining to the cashew truck delivery dataset:</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Date - Date of Arrival</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proofErr w:type="spellStart"/>
      <w:r w:rsidRPr="005A4C08">
        <w:rPr>
          <w:rFonts w:ascii="Times New Roman" w:hAnsi="Times New Roman" w:cs="Times New Roman"/>
          <w:sz w:val="24"/>
          <w:szCs w:val="24"/>
        </w:rPr>
        <w:t>truckid</w:t>
      </w:r>
      <w:proofErr w:type="spellEnd"/>
      <w:r w:rsidRPr="005A4C08">
        <w:rPr>
          <w:rFonts w:ascii="Times New Roman" w:hAnsi="Times New Roman" w:cs="Times New Roman"/>
          <w:sz w:val="24"/>
          <w:szCs w:val="24"/>
        </w:rPr>
        <w:t xml:space="preserve"> - Vehicle Identification Number</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proofErr w:type="spellStart"/>
      <w:r w:rsidRPr="005A4C08">
        <w:rPr>
          <w:rFonts w:ascii="Times New Roman" w:hAnsi="Times New Roman" w:cs="Times New Roman"/>
          <w:sz w:val="24"/>
          <w:szCs w:val="24"/>
        </w:rPr>
        <w:t>nbags</w:t>
      </w:r>
      <w:proofErr w:type="spellEnd"/>
      <w:r w:rsidRPr="005A4C08">
        <w:rPr>
          <w:rFonts w:ascii="Times New Roman" w:hAnsi="Times New Roman" w:cs="Times New Roman"/>
          <w:sz w:val="24"/>
          <w:szCs w:val="24"/>
        </w:rPr>
        <w:t xml:space="preserve"> - number of bags found in delivery</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proofErr w:type="spellStart"/>
      <w:r w:rsidRPr="005A4C08">
        <w:rPr>
          <w:rFonts w:ascii="Times New Roman" w:hAnsi="Times New Roman" w:cs="Times New Roman"/>
          <w:sz w:val="24"/>
          <w:szCs w:val="24"/>
        </w:rPr>
        <w:t>net_weight</w:t>
      </w:r>
      <w:proofErr w:type="spellEnd"/>
      <w:r w:rsidRPr="005A4C08">
        <w:rPr>
          <w:rFonts w:ascii="Times New Roman" w:hAnsi="Times New Roman" w:cs="Times New Roman"/>
          <w:sz w:val="24"/>
          <w:szCs w:val="24"/>
        </w:rPr>
        <w:t xml:space="preserve"> - Net kg of cashew nuts (tare: truck weight, bag weight)</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origin - Origin ID of the cashew nuts (integer code)</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supplier - Supplier ID for supplier</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moisture - moisture % of cashew nuts</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proofErr w:type="spellStart"/>
      <w:r w:rsidRPr="005A4C08">
        <w:rPr>
          <w:rFonts w:ascii="Times New Roman" w:hAnsi="Times New Roman" w:cs="Times New Roman"/>
          <w:sz w:val="24"/>
          <w:szCs w:val="24"/>
        </w:rPr>
        <w:t>nut_count</w:t>
      </w:r>
      <w:proofErr w:type="spellEnd"/>
      <w:r w:rsidRPr="005A4C08">
        <w:rPr>
          <w:rFonts w:ascii="Times New Roman" w:hAnsi="Times New Roman" w:cs="Times New Roman"/>
          <w:sz w:val="24"/>
          <w:szCs w:val="24"/>
        </w:rPr>
        <w:t xml:space="preserve"> - Number of raw cashew nuts per KG</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outturn - Quality metric (lbs of good cashew kernels per 80kg of raw cashew)</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defective - rate of defective kernels</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price - omitted</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year - year</w:t>
      </w:r>
    </w:p>
    <w:p w:rsidR="005A4C08" w:rsidRP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month - month</w:t>
      </w:r>
    </w:p>
    <w:p w:rsidR="005A4C08" w:rsidRDefault="005A4C08" w:rsidP="005A4C08">
      <w:pPr>
        <w:pStyle w:val="ListParagraph"/>
        <w:numPr>
          <w:ilvl w:val="0"/>
          <w:numId w:val="6"/>
        </w:numPr>
        <w:spacing w:after="0" w:line="240" w:lineRule="auto"/>
        <w:ind w:left="1080"/>
        <w:rPr>
          <w:rFonts w:ascii="Times New Roman" w:hAnsi="Times New Roman" w:cs="Times New Roman"/>
          <w:sz w:val="24"/>
          <w:szCs w:val="24"/>
        </w:rPr>
      </w:pPr>
      <w:r w:rsidRPr="005A4C08">
        <w:rPr>
          <w:rFonts w:ascii="Times New Roman" w:hAnsi="Times New Roman" w:cs="Times New Roman"/>
          <w:sz w:val="24"/>
          <w:szCs w:val="24"/>
        </w:rPr>
        <w:t>day – day</w:t>
      </w:r>
    </w:p>
    <w:p w:rsidR="005A4C08" w:rsidRPr="005A4C08" w:rsidRDefault="005A4C08" w:rsidP="005A4C08">
      <w:pPr>
        <w:pStyle w:val="ListParagraph"/>
        <w:spacing w:after="0" w:line="240" w:lineRule="auto"/>
        <w:ind w:left="1080"/>
        <w:rPr>
          <w:rFonts w:ascii="Times New Roman" w:hAnsi="Times New Roman" w:cs="Times New Roman"/>
          <w:sz w:val="24"/>
          <w:szCs w:val="24"/>
        </w:rPr>
      </w:pPr>
    </w:p>
    <w:p w:rsidR="005A4C08" w:rsidRPr="005A4C08" w:rsidRDefault="005A4C08" w:rsidP="005A4C08">
      <w:pPr>
        <w:rPr>
          <w:rFonts w:ascii="Times New Roman" w:hAnsi="Times New Roman" w:cs="Times New Roman"/>
          <w:sz w:val="24"/>
          <w:szCs w:val="24"/>
        </w:rPr>
      </w:pPr>
      <w:r w:rsidRPr="005A4C08">
        <w:rPr>
          <w:rFonts w:ascii="Times New Roman" w:hAnsi="Times New Roman" w:cs="Times New Roman"/>
          <w:sz w:val="24"/>
          <w:szCs w:val="24"/>
        </w:rPr>
        <w:t xml:space="preserve">The most important attributes are </w:t>
      </w:r>
      <w:proofErr w:type="spellStart"/>
      <w:r w:rsidRPr="005A4C08">
        <w:rPr>
          <w:rFonts w:ascii="Times New Roman" w:hAnsi="Times New Roman" w:cs="Times New Roman"/>
          <w:sz w:val="24"/>
          <w:szCs w:val="24"/>
        </w:rPr>
        <w:t>nut_count</w:t>
      </w:r>
      <w:proofErr w:type="spellEnd"/>
      <w:r w:rsidRPr="005A4C08">
        <w:rPr>
          <w:rFonts w:ascii="Times New Roman" w:hAnsi="Times New Roman" w:cs="Times New Roman"/>
          <w:sz w:val="24"/>
          <w:szCs w:val="24"/>
        </w:rPr>
        <w:t xml:space="preserve">, supplier, moister, outturn, defective and </w:t>
      </w:r>
      <w:proofErr w:type="spellStart"/>
      <w:r w:rsidRPr="005A4C08">
        <w:rPr>
          <w:rFonts w:ascii="Times New Roman" w:hAnsi="Times New Roman" w:cs="Times New Roman"/>
          <w:sz w:val="24"/>
          <w:szCs w:val="24"/>
        </w:rPr>
        <w:t>net_weight</w:t>
      </w:r>
      <w:proofErr w:type="spellEnd"/>
      <w:r w:rsidR="00101287" w:rsidRPr="00101287">
        <w:rPr>
          <w:rFonts w:ascii="Times New Roman" w:hAnsi="Times New Roman" w:cs="Times New Roman"/>
          <w:sz w:val="20"/>
          <w:szCs w:val="24"/>
        </w:rPr>
        <w:t>.</w:t>
      </w:r>
    </w:p>
    <w:p w:rsidR="00886199" w:rsidRDefault="00886199" w:rsidP="0082108F">
      <w:pPr>
        <w:pStyle w:val="Heading2"/>
        <w:ind w:left="283"/>
      </w:pPr>
      <w:bookmarkStart w:id="60" w:name="_Toc25858219"/>
      <w:r>
        <w:lastRenderedPageBreak/>
        <w:t>Appendix 4</w:t>
      </w:r>
      <w:r w:rsidR="00274D1E">
        <w:t>: Proposed ER Diagram for the Cashew Nuts Dataset</w:t>
      </w:r>
      <w:bookmarkEnd w:id="60"/>
    </w:p>
    <w:p w:rsidR="00274D1E" w:rsidRPr="00274D1E" w:rsidRDefault="00274D1E" w:rsidP="00274D1E">
      <w:r w:rsidRPr="00815E8B">
        <w:rPr>
          <w:rFonts w:asciiTheme="majorBidi" w:eastAsia="Times New Roman" w:hAnsiTheme="majorBidi" w:cstheme="majorBidi"/>
          <w:noProof/>
          <w:color w:val="000000"/>
          <w:bdr w:val="none" w:sz="0" w:space="0" w:color="auto" w:frame="1"/>
          <w:lang w:val="en-SG" w:eastAsia="en-SG"/>
        </w:rPr>
        <w:drawing>
          <wp:inline distT="0" distB="0" distL="0" distR="0" wp14:anchorId="7FF08CFE" wp14:editId="4A5DDA32">
            <wp:extent cx="5943600" cy="4615180"/>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615180"/>
                    </a:xfrm>
                    <a:prstGeom prst="rect">
                      <a:avLst/>
                    </a:prstGeom>
                    <a:noFill/>
                    <a:ln>
                      <a:noFill/>
                    </a:ln>
                  </pic:spPr>
                </pic:pic>
              </a:graphicData>
            </a:graphic>
          </wp:inline>
        </w:drawing>
      </w:r>
    </w:p>
    <w:p w:rsidR="00274D1E" w:rsidRDefault="00274D1E">
      <w:pPr>
        <w:rPr>
          <w:rFonts w:asciiTheme="majorHAnsi" w:eastAsiaTheme="majorEastAsia" w:hAnsiTheme="majorHAnsi" w:cstheme="majorBidi"/>
          <w:color w:val="2E74B5" w:themeColor="accent1" w:themeShade="BF"/>
          <w:sz w:val="26"/>
          <w:szCs w:val="26"/>
        </w:rPr>
      </w:pPr>
      <w:r>
        <w:br w:type="page"/>
      </w:r>
    </w:p>
    <w:p w:rsidR="00274D1E" w:rsidRDefault="00886199" w:rsidP="006E4875">
      <w:pPr>
        <w:pStyle w:val="Heading2"/>
        <w:ind w:left="283"/>
      </w:pPr>
      <w:bookmarkStart w:id="61" w:name="_Toc25858220"/>
      <w:r>
        <w:lastRenderedPageBreak/>
        <w:t>Appendix 5</w:t>
      </w:r>
      <w:r w:rsidR="006E4875">
        <w:t>: Iron Ore Attribute Description</w:t>
      </w:r>
      <w:bookmarkEnd w:id="61"/>
    </w:p>
    <w:p w:rsidR="006E4875" w:rsidRDefault="006E4875" w:rsidP="006E4875">
      <w:pPr>
        <w:pStyle w:val="NormalWeb"/>
        <w:spacing w:before="240" w:beforeAutospacing="0" w:after="240" w:afterAutospacing="0"/>
        <w:jc w:val="both"/>
        <w:rPr>
          <w:color w:val="000000"/>
        </w:rPr>
      </w:pPr>
      <w:r>
        <w:rPr>
          <w:color w:val="000000"/>
        </w:rPr>
        <w:t>The link to the dataset can be found below:</w:t>
      </w:r>
    </w:p>
    <w:p w:rsidR="006E4875" w:rsidRDefault="0097546A" w:rsidP="006E4875">
      <w:pPr>
        <w:pStyle w:val="NormalWeb"/>
        <w:spacing w:before="240" w:beforeAutospacing="0" w:after="240" w:afterAutospacing="0"/>
        <w:jc w:val="both"/>
        <w:rPr>
          <w:color w:val="000000"/>
        </w:rPr>
      </w:pPr>
      <w:hyperlink r:id="rId44" w:history="1">
        <w:r w:rsidR="006E4875">
          <w:rPr>
            <w:rStyle w:val="Hyperlink"/>
            <w:rFonts w:eastAsiaTheme="majorEastAsia"/>
          </w:rPr>
          <w:t>https://www.kaggle.com/edumagalhaes/quality-prediction-in-a-mining-process</w:t>
        </w:r>
      </w:hyperlink>
    </w:p>
    <w:p w:rsidR="006E4875" w:rsidRDefault="006E4875" w:rsidP="006E4875">
      <w:pPr>
        <w:pStyle w:val="NormalWeb"/>
        <w:spacing w:before="240" w:beforeAutospacing="0" w:after="240" w:afterAutospacing="0"/>
        <w:jc w:val="both"/>
      </w:pPr>
      <w:r>
        <w:rPr>
          <w:color w:val="000000"/>
        </w:rPr>
        <w:t>The dataset columns are shown below with the column descriptions:</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Date: The date and timestamp for the manufacturing</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 Iron Feed: The percentage of Iron which is inserted into the flotation cells and are normally fetched from the Iron ore.</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 Silica Feed: The percentage of silica which is fed to the flotation cells that comes from the Iron ore and it is the impurity for this procedure.</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Starch Flow: The flow of starch in the flotation cells, measured in m</w:t>
      </w:r>
      <w:r>
        <w:rPr>
          <w:color w:val="000000"/>
          <w:sz w:val="14"/>
          <w:szCs w:val="14"/>
          <w:vertAlign w:val="superscript"/>
        </w:rPr>
        <w:t>3</w:t>
      </w:r>
      <w:r>
        <w:rPr>
          <w:color w:val="000000"/>
        </w:rPr>
        <w:t>/h.</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 xml:space="preserve">Amina Flow: The flow of </w:t>
      </w:r>
      <w:proofErr w:type="spellStart"/>
      <w:r>
        <w:rPr>
          <w:color w:val="000000"/>
        </w:rPr>
        <w:t>amina</w:t>
      </w:r>
      <w:proofErr w:type="spellEnd"/>
      <w:r>
        <w:rPr>
          <w:color w:val="000000"/>
        </w:rPr>
        <w:t xml:space="preserve"> in the flotation cells, measured in m</w:t>
      </w:r>
      <w:r>
        <w:rPr>
          <w:color w:val="000000"/>
          <w:sz w:val="14"/>
          <w:szCs w:val="14"/>
          <w:vertAlign w:val="superscript"/>
        </w:rPr>
        <w:t>3</w:t>
      </w:r>
      <w:r>
        <w:rPr>
          <w:color w:val="000000"/>
        </w:rPr>
        <w:t>/h.</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Ore Pulp Flow: The flow of Ore pulp during the iron ore production procedure</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Ore Pulp pH: The pH monitored on a scale from 0 to 14</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Ore Pulp Density: Density of the mixture on a scale from 1 to 3, measured in kg/cm</w:t>
      </w:r>
      <w:r>
        <w:rPr>
          <w:color w:val="000000"/>
          <w:sz w:val="14"/>
          <w:szCs w:val="14"/>
          <w:vertAlign w:val="superscript"/>
        </w:rPr>
        <w:t>3</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Flotation Column Air Flow (01-07): This field measures the air flow that the flotation cell is provided during the procedure, measured in Nm</w:t>
      </w:r>
      <w:r>
        <w:rPr>
          <w:color w:val="000000"/>
          <w:sz w:val="14"/>
          <w:szCs w:val="14"/>
          <w:vertAlign w:val="superscript"/>
        </w:rPr>
        <w:t>3</w:t>
      </w:r>
      <w:r>
        <w:rPr>
          <w:color w:val="000000"/>
        </w:rPr>
        <w:t>/h.</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Flotation Column Level (01-07): This field measures the froth level that the flotation cell is provided during the procedure, measured in millimeters(mm).</w:t>
      </w:r>
    </w:p>
    <w:p w:rsidR="006E4875" w:rsidRDefault="006E4875" w:rsidP="006E4875">
      <w:pPr>
        <w:pStyle w:val="NormalWeb"/>
        <w:numPr>
          <w:ilvl w:val="0"/>
          <w:numId w:val="10"/>
        </w:numPr>
        <w:spacing w:before="0" w:beforeAutospacing="0" w:after="0" w:afterAutospacing="0"/>
        <w:textAlignment w:val="baseline"/>
        <w:rPr>
          <w:color w:val="000000"/>
        </w:rPr>
      </w:pPr>
      <w:r>
        <w:rPr>
          <w:color w:val="000000"/>
        </w:rPr>
        <w:t>% Iron Concentrate: This is the percentage of Iron which represents how much iron is the end result of the flotation process. It is normally a lab measurement and represented as a percentage from 0 to 100%.</w:t>
      </w:r>
    </w:p>
    <w:p w:rsidR="006E4875" w:rsidRDefault="006E4875" w:rsidP="006E4875">
      <w:pPr>
        <w:pStyle w:val="NormalWeb"/>
        <w:numPr>
          <w:ilvl w:val="0"/>
          <w:numId w:val="10"/>
        </w:numPr>
        <w:spacing w:before="0" w:beforeAutospacing="0" w:after="160" w:afterAutospacing="0"/>
        <w:textAlignment w:val="baseline"/>
        <w:rPr>
          <w:color w:val="000000"/>
        </w:rPr>
      </w:pPr>
      <w:r>
        <w:rPr>
          <w:color w:val="000000"/>
        </w:rPr>
        <w:t>% Silica Concentrate: This is the percentage of silica which points how much silica is there as the end result of the flotation process. It is also a lab measurement and represented as a percentage from 0 to 100%.</w:t>
      </w:r>
    </w:p>
    <w:p w:rsidR="006E4875" w:rsidRDefault="006E4875" w:rsidP="006E4875">
      <w:pPr>
        <w:rPr>
          <w:rFonts w:asciiTheme="majorHAnsi" w:eastAsiaTheme="majorEastAsia" w:hAnsiTheme="majorHAnsi" w:cstheme="majorBidi"/>
          <w:color w:val="2E74B5" w:themeColor="accent1" w:themeShade="BF"/>
          <w:sz w:val="26"/>
          <w:szCs w:val="26"/>
        </w:rPr>
      </w:pPr>
      <w:r>
        <w:t xml:space="preserve"> </w:t>
      </w:r>
      <w:r>
        <w:br w:type="page"/>
      </w:r>
    </w:p>
    <w:p w:rsidR="00886199" w:rsidRDefault="00886199" w:rsidP="0082108F">
      <w:pPr>
        <w:pStyle w:val="Heading2"/>
        <w:ind w:left="283"/>
      </w:pPr>
      <w:bookmarkStart w:id="62" w:name="_Toc25858221"/>
      <w:r>
        <w:lastRenderedPageBreak/>
        <w:t>Appendix 6</w:t>
      </w:r>
      <w:r w:rsidR="004844E3">
        <w:t xml:space="preserve">: </w:t>
      </w:r>
      <w:proofErr w:type="spellStart"/>
      <w:r w:rsidR="004844E3">
        <w:t>Pairplot</w:t>
      </w:r>
      <w:proofErr w:type="spellEnd"/>
      <w:r w:rsidR="004844E3">
        <w:t xml:space="preserve"> of Iron Ore Variable Correlations</w:t>
      </w:r>
      <w:bookmarkEnd w:id="62"/>
      <w:r w:rsidR="004844E3">
        <w:t xml:space="preserve"> </w:t>
      </w:r>
    </w:p>
    <w:p w:rsidR="004844E3" w:rsidRPr="004844E3" w:rsidRDefault="004844E3" w:rsidP="004844E3">
      <w:pPr>
        <w:rPr>
          <w:rFonts w:ascii="Times New Roman" w:hAnsi="Times New Roman" w:cs="Times New Roman"/>
          <w:sz w:val="24"/>
          <w:szCs w:val="24"/>
        </w:rPr>
      </w:pPr>
      <w:r w:rsidRPr="004844E3">
        <w:rPr>
          <w:rFonts w:ascii="Times New Roman" w:hAnsi="Times New Roman" w:cs="Times New Roman"/>
          <w:color w:val="000000"/>
          <w:sz w:val="24"/>
          <w:szCs w:val="24"/>
        </w:rPr>
        <w:t xml:space="preserve">Paired Scatterplots of % Iron Feed, % Silica Feed, Starch Flow, Amina Flow, Ore Pulp Flow, Ore Pulp </w:t>
      </w:r>
      <w:proofErr w:type="spellStart"/>
      <w:r w:rsidRPr="004844E3">
        <w:rPr>
          <w:rFonts w:ascii="Times New Roman" w:hAnsi="Times New Roman" w:cs="Times New Roman"/>
          <w:color w:val="000000"/>
          <w:sz w:val="24"/>
          <w:szCs w:val="24"/>
        </w:rPr>
        <w:t>ph</w:t>
      </w:r>
      <w:proofErr w:type="spellEnd"/>
      <w:r w:rsidRPr="004844E3">
        <w:rPr>
          <w:rFonts w:ascii="Times New Roman" w:hAnsi="Times New Roman" w:cs="Times New Roman"/>
          <w:color w:val="000000"/>
          <w:sz w:val="24"/>
          <w:szCs w:val="24"/>
        </w:rPr>
        <w:t>, Ore Pulp Density, % Iron Concentrate and % Silica Concentrate. The diagonal features histograms of the respective variable.</w:t>
      </w:r>
    </w:p>
    <w:p w:rsidR="00274D1E" w:rsidRDefault="004844E3">
      <w:pPr>
        <w:rPr>
          <w:rFonts w:asciiTheme="majorHAnsi" w:eastAsiaTheme="majorEastAsia" w:hAnsiTheme="majorHAnsi" w:cstheme="majorBidi"/>
          <w:color w:val="2E74B5" w:themeColor="accent1" w:themeShade="BF"/>
          <w:sz w:val="26"/>
          <w:szCs w:val="26"/>
        </w:rPr>
      </w:pPr>
      <w:r>
        <w:rPr>
          <w:noProof/>
          <w:color w:val="000000"/>
          <w:bdr w:val="none" w:sz="0" w:space="0" w:color="auto" w:frame="1"/>
          <w:lang w:val="en-SG" w:eastAsia="en-SG"/>
        </w:rPr>
        <w:drawing>
          <wp:inline distT="0" distB="0" distL="0" distR="0">
            <wp:extent cx="5943600" cy="5943600"/>
            <wp:effectExtent l="0" t="0" r="0" b="0"/>
            <wp:docPr id="29" name="Picture 29" descr="https://lh3.googleusercontent.com/SkpjZCYtrX8uZCGNc4E-3hYITqPUU_V_p9v4qMeXShQadbX1-wB7qZY6rEBkenuMqa6Hc-lr0R4MwCdaM_hVUb5wiKv9C5cYmZe25YejL12dNesbqc1yFEQez_O99PO6Q53Zl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kpjZCYtrX8uZCGNc4E-3hYITqPUU_V_p9v4qMeXShQadbX1-wB7qZY6rEBkenuMqa6Hc-lr0R4MwCdaM_hVUb5wiKv9C5cYmZe25YejL12dNesbqc1yFEQez_O99PO6Q53ZlE8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886199" w:rsidRPr="00C667E9" w:rsidRDefault="00886199" w:rsidP="00886199">
      <w:pPr>
        <w:rPr>
          <w:rFonts w:asciiTheme="majorHAnsi" w:eastAsiaTheme="majorEastAsia" w:hAnsiTheme="majorHAnsi" w:cstheme="majorBidi"/>
          <w:color w:val="2E74B5" w:themeColor="accent1" w:themeShade="BF"/>
          <w:sz w:val="26"/>
          <w:szCs w:val="26"/>
        </w:rPr>
      </w:pPr>
    </w:p>
    <w:p w:rsidR="00011CC0" w:rsidRPr="00011CC0" w:rsidRDefault="00011CC0" w:rsidP="00011CC0"/>
    <w:p w:rsidR="00011CC0" w:rsidRPr="00011CC0" w:rsidRDefault="00011CC0" w:rsidP="00011CC0"/>
    <w:sectPr w:rsidR="00011CC0" w:rsidRPr="00011CC0" w:rsidSect="0022417A">
      <w:headerReference w:type="default" r:id="rId46"/>
      <w:footerReference w:type="default" r:id="rId47"/>
      <w:pgSz w:w="12240" w:h="15840"/>
      <w:pgMar w:top="1440" w:right="1440" w:bottom="1440" w:left="1440"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50F" w:rsidRDefault="003F650F" w:rsidP="00886199">
      <w:pPr>
        <w:spacing w:after="0" w:line="240" w:lineRule="auto"/>
      </w:pPr>
      <w:r>
        <w:separator/>
      </w:r>
    </w:p>
  </w:endnote>
  <w:endnote w:type="continuationSeparator" w:id="0">
    <w:p w:rsidR="003F650F" w:rsidRDefault="003F650F" w:rsidP="00886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608514"/>
      <w:docPartObj>
        <w:docPartGallery w:val="Page Numbers (Bottom of Page)"/>
        <w:docPartUnique/>
      </w:docPartObj>
    </w:sdtPr>
    <w:sdtEndPr>
      <w:rPr>
        <w:noProof/>
      </w:rPr>
    </w:sdtEndPr>
    <w:sdtContent>
      <w:p w:rsidR="0097546A" w:rsidRDefault="0097546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7546A" w:rsidRDefault="00975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50F" w:rsidRDefault="003F650F" w:rsidP="00886199">
      <w:pPr>
        <w:spacing w:after="0" w:line="240" w:lineRule="auto"/>
      </w:pPr>
      <w:r>
        <w:separator/>
      </w:r>
    </w:p>
  </w:footnote>
  <w:footnote w:type="continuationSeparator" w:id="0">
    <w:p w:rsidR="003F650F" w:rsidRDefault="003F650F" w:rsidP="00886199">
      <w:pPr>
        <w:spacing w:after="0" w:line="240" w:lineRule="auto"/>
      </w:pPr>
      <w:r>
        <w:continuationSeparator/>
      </w:r>
    </w:p>
  </w:footnote>
  <w:footnote w:id="1">
    <w:p w:rsidR="0097546A" w:rsidRPr="00E340AB" w:rsidRDefault="0097546A">
      <w:pPr>
        <w:pStyle w:val="FootnoteText"/>
        <w:rPr>
          <w:rFonts w:ascii="Times New Roman" w:hAnsi="Times New Roman" w:cs="Times New Roman"/>
          <w:sz w:val="16"/>
          <w:szCs w:val="16"/>
          <w:lang w:val="de-DE"/>
        </w:rPr>
      </w:pPr>
      <w:r w:rsidRPr="00CF505A">
        <w:rPr>
          <w:rStyle w:val="FootnoteReference"/>
          <w:rFonts w:ascii="Times New Roman" w:hAnsi="Times New Roman" w:cs="Times New Roman"/>
          <w:sz w:val="16"/>
          <w:szCs w:val="16"/>
        </w:rPr>
        <w:footnoteRef/>
      </w:r>
      <w:r w:rsidRPr="00E340AB">
        <w:rPr>
          <w:rFonts w:ascii="Times New Roman" w:hAnsi="Times New Roman" w:cs="Times New Roman"/>
          <w:sz w:val="16"/>
          <w:szCs w:val="16"/>
          <w:lang w:val="de-DE"/>
        </w:rPr>
        <w:t xml:space="preserve"> </w:t>
      </w:r>
      <w:sdt>
        <w:sdtPr>
          <w:rPr>
            <w:rFonts w:ascii="Times New Roman" w:hAnsi="Times New Roman" w:cs="Times New Roman"/>
            <w:sz w:val="16"/>
            <w:szCs w:val="16"/>
          </w:rPr>
          <w:id w:val="1272976684"/>
          <w:citation/>
        </w:sdtPr>
        <w:sdtContent>
          <w:r w:rsidRPr="00CF505A">
            <w:rPr>
              <w:rFonts w:ascii="Times New Roman" w:hAnsi="Times New Roman" w:cs="Times New Roman"/>
              <w:sz w:val="16"/>
              <w:szCs w:val="16"/>
            </w:rPr>
            <w:fldChar w:fldCharType="begin"/>
          </w:r>
          <w:r w:rsidRPr="00E340AB">
            <w:rPr>
              <w:rFonts w:ascii="Times New Roman" w:hAnsi="Times New Roman" w:cs="Times New Roman"/>
              <w:sz w:val="16"/>
              <w:szCs w:val="16"/>
              <w:lang w:val="de-DE"/>
            </w:rPr>
            <w:instrText xml:space="preserve">CITATION İşl15 \l 1031 </w:instrText>
          </w:r>
          <w:r w:rsidRPr="00CF505A">
            <w:rPr>
              <w:rFonts w:ascii="Times New Roman" w:hAnsi="Times New Roman" w:cs="Times New Roman"/>
              <w:sz w:val="16"/>
              <w:szCs w:val="16"/>
            </w:rPr>
            <w:fldChar w:fldCharType="separate"/>
          </w:r>
          <w:r w:rsidRPr="00E340AB">
            <w:rPr>
              <w:rFonts w:ascii="Times New Roman" w:hAnsi="Times New Roman" w:cs="Times New Roman"/>
              <w:noProof/>
              <w:sz w:val="16"/>
              <w:szCs w:val="16"/>
              <w:lang w:val="de-DE"/>
            </w:rPr>
            <w:t>(Islek &amp; Ögüdücü, 2015)</w:t>
          </w:r>
          <w:r w:rsidRPr="00CF505A">
            <w:rPr>
              <w:rFonts w:ascii="Times New Roman" w:hAnsi="Times New Roman" w:cs="Times New Roman"/>
              <w:sz w:val="16"/>
              <w:szCs w:val="16"/>
            </w:rPr>
            <w:fldChar w:fldCharType="end"/>
          </w:r>
        </w:sdtContent>
      </w:sdt>
    </w:p>
  </w:footnote>
  <w:footnote w:id="2">
    <w:p w:rsidR="0097546A" w:rsidRPr="00E340AB" w:rsidRDefault="0097546A">
      <w:pPr>
        <w:pStyle w:val="FootnoteText"/>
        <w:rPr>
          <w:lang w:val="de-DE"/>
        </w:rPr>
      </w:pPr>
      <w:r w:rsidRPr="00CF505A">
        <w:rPr>
          <w:rStyle w:val="FootnoteReference"/>
          <w:rFonts w:ascii="Times New Roman" w:hAnsi="Times New Roman" w:cs="Times New Roman"/>
          <w:sz w:val="16"/>
          <w:szCs w:val="16"/>
        </w:rPr>
        <w:footnoteRef/>
      </w:r>
      <w:r w:rsidRPr="00E340AB">
        <w:rPr>
          <w:rFonts w:ascii="Times New Roman" w:hAnsi="Times New Roman" w:cs="Times New Roman"/>
          <w:sz w:val="16"/>
          <w:szCs w:val="16"/>
          <w:lang w:val="de-DE"/>
        </w:rPr>
        <w:t xml:space="preserve"> </w:t>
      </w:r>
      <w:sdt>
        <w:sdtPr>
          <w:rPr>
            <w:rFonts w:ascii="Times New Roman" w:hAnsi="Times New Roman" w:cs="Times New Roman"/>
            <w:sz w:val="16"/>
            <w:szCs w:val="16"/>
          </w:rPr>
          <w:id w:val="-1167863608"/>
          <w:citation/>
        </w:sdtPr>
        <w:sdtContent>
          <w:r w:rsidRPr="00CF505A">
            <w:rPr>
              <w:rFonts w:ascii="Times New Roman" w:hAnsi="Times New Roman" w:cs="Times New Roman"/>
              <w:sz w:val="16"/>
              <w:szCs w:val="16"/>
            </w:rPr>
            <w:fldChar w:fldCharType="begin"/>
          </w:r>
          <w:r w:rsidRPr="00E340AB">
            <w:rPr>
              <w:rFonts w:ascii="Times New Roman" w:hAnsi="Times New Roman" w:cs="Times New Roman"/>
              <w:sz w:val="16"/>
              <w:szCs w:val="16"/>
              <w:lang w:val="de-DE"/>
            </w:rPr>
            <w:instrText xml:space="preserve"> CITATION Bla08 \l 1031 </w:instrText>
          </w:r>
          <w:r w:rsidRPr="00CF505A">
            <w:rPr>
              <w:rFonts w:ascii="Times New Roman" w:hAnsi="Times New Roman" w:cs="Times New Roman"/>
              <w:sz w:val="16"/>
              <w:szCs w:val="16"/>
            </w:rPr>
            <w:fldChar w:fldCharType="separate"/>
          </w:r>
          <w:r w:rsidRPr="00E340AB">
            <w:rPr>
              <w:rFonts w:ascii="Times New Roman" w:hAnsi="Times New Roman" w:cs="Times New Roman"/>
              <w:noProof/>
              <w:sz w:val="16"/>
              <w:szCs w:val="16"/>
              <w:lang w:val="de-DE"/>
            </w:rPr>
            <w:t>(Blattberg, et al., 2008)</w:t>
          </w:r>
          <w:r w:rsidRPr="00CF505A">
            <w:rPr>
              <w:rFonts w:ascii="Times New Roman" w:hAnsi="Times New Roman" w:cs="Times New Roman"/>
              <w:sz w:val="16"/>
              <w:szCs w:val="16"/>
            </w:rPr>
            <w:fldChar w:fldCharType="end"/>
          </w:r>
        </w:sdtContent>
      </w:sdt>
    </w:p>
  </w:footnote>
  <w:footnote w:id="3">
    <w:p w:rsidR="0097546A" w:rsidRPr="00E340AB" w:rsidRDefault="0097546A">
      <w:pPr>
        <w:pStyle w:val="FootnoteText"/>
        <w:rPr>
          <w:rFonts w:ascii="Times New Roman" w:hAnsi="Times New Roman" w:cs="Times New Roman"/>
          <w:sz w:val="16"/>
          <w:szCs w:val="16"/>
          <w:lang w:val="de-DE"/>
        </w:rPr>
      </w:pPr>
      <w:r w:rsidRPr="00CF505A">
        <w:rPr>
          <w:rStyle w:val="FootnoteReference"/>
          <w:rFonts w:ascii="Times New Roman" w:hAnsi="Times New Roman" w:cs="Times New Roman"/>
          <w:sz w:val="16"/>
          <w:szCs w:val="16"/>
        </w:rPr>
        <w:footnoteRef/>
      </w:r>
      <w:r w:rsidRPr="00E340AB">
        <w:rPr>
          <w:rFonts w:ascii="Times New Roman" w:hAnsi="Times New Roman" w:cs="Times New Roman"/>
          <w:sz w:val="16"/>
          <w:szCs w:val="16"/>
          <w:lang w:val="de-DE"/>
        </w:rPr>
        <w:t xml:space="preserve"> </w:t>
      </w:r>
      <w:sdt>
        <w:sdtPr>
          <w:rPr>
            <w:rFonts w:ascii="Times New Roman" w:hAnsi="Times New Roman" w:cs="Times New Roman"/>
            <w:sz w:val="16"/>
            <w:szCs w:val="16"/>
          </w:rPr>
          <w:id w:val="-1855175552"/>
          <w:citation/>
        </w:sdtPr>
        <w:sdtContent>
          <w:r w:rsidRPr="00CF505A">
            <w:rPr>
              <w:rFonts w:ascii="Times New Roman" w:hAnsi="Times New Roman" w:cs="Times New Roman"/>
              <w:sz w:val="16"/>
              <w:szCs w:val="16"/>
            </w:rPr>
            <w:fldChar w:fldCharType="begin"/>
          </w:r>
          <w:r w:rsidRPr="00E340AB">
            <w:rPr>
              <w:rFonts w:ascii="Times New Roman" w:hAnsi="Times New Roman" w:cs="Times New Roman"/>
              <w:sz w:val="16"/>
              <w:szCs w:val="16"/>
              <w:lang w:val="de-DE"/>
            </w:rPr>
            <w:instrText xml:space="preserve"> CITATION Car19 \l 1031 </w:instrText>
          </w:r>
          <w:r w:rsidRPr="00CF505A">
            <w:rPr>
              <w:rFonts w:ascii="Times New Roman" w:hAnsi="Times New Roman" w:cs="Times New Roman"/>
              <w:sz w:val="16"/>
              <w:szCs w:val="16"/>
            </w:rPr>
            <w:fldChar w:fldCharType="separate"/>
          </w:r>
          <w:r w:rsidRPr="00E340AB">
            <w:rPr>
              <w:rFonts w:ascii="Times New Roman" w:hAnsi="Times New Roman" w:cs="Times New Roman"/>
              <w:noProof/>
              <w:sz w:val="16"/>
              <w:szCs w:val="16"/>
              <w:lang w:val="de-DE"/>
            </w:rPr>
            <w:t>(Carnein &amp; Trautmann, 2019)</w:t>
          </w:r>
          <w:r w:rsidRPr="00CF505A">
            <w:rPr>
              <w:rFonts w:ascii="Times New Roman" w:hAnsi="Times New Roman" w:cs="Times New Roman"/>
              <w:sz w:val="16"/>
              <w:szCs w:val="16"/>
            </w:rPr>
            <w:fldChar w:fldCharType="end"/>
          </w:r>
        </w:sdtContent>
      </w:sdt>
    </w:p>
  </w:footnote>
  <w:footnote w:id="4">
    <w:p w:rsidR="0097546A" w:rsidRPr="00E340AB" w:rsidRDefault="0097546A">
      <w:pPr>
        <w:pStyle w:val="FootnoteText"/>
        <w:rPr>
          <w:rFonts w:ascii="Times New Roman" w:hAnsi="Times New Roman" w:cs="Times New Roman"/>
          <w:sz w:val="16"/>
          <w:szCs w:val="16"/>
          <w:lang w:val="de-DE"/>
        </w:rPr>
      </w:pPr>
      <w:r w:rsidRPr="00CF505A">
        <w:rPr>
          <w:rStyle w:val="FootnoteReference"/>
          <w:rFonts w:ascii="Times New Roman" w:hAnsi="Times New Roman" w:cs="Times New Roman"/>
          <w:sz w:val="16"/>
          <w:szCs w:val="16"/>
        </w:rPr>
        <w:footnoteRef/>
      </w:r>
      <w:r w:rsidRPr="00E340AB">
        <w:rPr>
          <w:rFonts w:ascii="Times New Roman" w:hAnsi="Times New Roman" w:cs="Times New Roman"/>
          <w:sz w:val="16"/>
          <w:szCs w:val="16"/>
          <w:lang w:val="de-DE"/>
        </w:rPr>
        <w:t xml:space="preserve"> </w:t>
      </w:r>
      <w:sdt>
        <w:sdtPr>
          <w:rPr>
            <w:rFonts w:ascii="Times New Roman" w:hAnsi="Times New Roman" w:cs="Times New Roman"/>
            <w:sz w:val="16"/>
            <w:szCs w:val="16"/>
          </w:rPr>
          <w:id w:val="-899669778"/>
          <w:citation/>
        </w:sdtPr>
        <w:sdtContent>
          <w:r w:rsidRPr="00CF505A">
            <w:rPr>
              <w:rFonts w:ascii="Times New Roman" w:hAnsi="Times New Roman" w:cs="Times New Roman"/>
              <w:bCs/>
              <w:sz w:val="16"/>
              <w:szCs w:val="16"/>
            </w:rPr>
            <w:fldChar w:fldCharType="begin"/>
          </w:r>
          <w:r w:rsidRPr="00E340AB">
            <w:rPr>
              <w:rFonts w:ascii="Times New Roman" w:hAnsi="Times New Roman" w:cs="Times New Roman"/>
              <w:bCs/>
              <w:sz w:val="16"/>
              <w:szCs w:val="16"/>
              <w:lang w:val="de-DE"/>
            </w:rPr>
            <w:instrText xml:space="preserve">CITATION Rak94 \l 1033 </w:instrText>
          </w:r>
          <w:r w:rsidRPr="00CF505A">
            <w:rPr>
              <w:rFonts w:ascii="Times New Roman" w:hAnsi="Times New Roman" w:cs="Times New Roman"/>
              <w:bCs/>
              <w:sz w:val="16"/>
              <w:szCs w:val="16"/>
            </w:rPr>
            <w:fldChar w:fldCharType="separate"/>
          </w:r>
          <w:r w:rsidRPr="00E340AB">
            <w:rPr>
              <w:rFonts w:ascii="Times New Roman" w:hAnsi="Times New Roman" w:cs="Times New Roman"/>
              <w:noProof/>
              <w:sz w:val="16"/>
              <w:szCs w:val="16"/>
              <w:lang w:val="de-DE"/>
            </w:rPr>
            <w:t>(Agrawal &amp; Srikant, 1994)</w:t>
          </w:r>
          <w:r w:rsidRPr="00CF505A">
            <w:rPr>
              <w:rFonts w:ascii="Times New Roman" w:hAnsi="Times New Roman" w:cs="Times New Roman"/>
              <w:bCs/>
              <w:sz w:val="16"/>
              <w:szCs w:val="16"/>
            </w:rPr>
            <w:fldChar w:fldCharType="end"/>
          </w:r>
        </w:sdtContent>
      </w:sdt>
    </w:p>
  </w:footnote>
  <w:footnote w:id="5">
    <w:p w:rsidR="0097546A" w:rsidRPr="00E340AB" w:rsidRDefault="0097546A">
      <w:pPr>
        <w:pStyle w:val="FootnoteText"/>
        <w:rPr>
          <w:rFonts w:ascii="Times New Roman" w:hAnsi="Times New Roman" w:cs="Times New Roman"/>
          <w:sz w:val="16"/>
          <w:szCs w:val="16"/>
          <w:lang w:val="de-DE"/>
        </w:rPr>
      </w:pPr>
      <w:r w:rsidRPr="00CF505A">
        <w:rPr>
          <w:rStyle w:val="FootnoteReference"/>
          <w:rFonts w:ascii="Times New Roman" w:hAnsi="Times New Roman" w:cs="Times New Roman"/>
          <w:sz w:val="16"/>
          <w:szCs w:val="16"/>
        </w:rPr>
        <w:footnoteRef/>
      </w:r>
      <w:r w:rsidRPr="00E340AB">
        <w:rPr>
          <w:rFonts w:ascii="Times New Roman" w:hAnsi="Times New Roman" w:cs="Times New Roman"/>
          <w:sz w:val="16"/>
          <w:szCs w:val="16"/>
          <w:lang w:val="de-DE"/>
        </w:rPr>
        <w:t xml:space="preserve"> </w:t>
      </w:r>
      <w:sdt>
        <w:sdtPr>
          <w:rPr>
            <w:rFonts w:ascii="Times New Roman" w:hAnsi="Times New Roman" w:cs="Times New Roman"/>
            <w:sz w:val="16"/>
            <w:szCs w:val="16"/>
          </w:rPr>
          <w:id w:val="-1207021207"/>
          <w:citation/>
        </w:sdtPr>
        <w:sdtContent>
          <w:r w:rsidRPr="00CF505A">
            <w:rPr>
              <w:rFonts w:ascii="Times New Roman" w:hAnsi="Times New Roman" w:cs="Times New Roman"/>
              <w:bCs/>
              <w:sz w:val="16"/>
              <w:szCs w:val="16"/>
            </w:rPr>
            <w:fldChar w:fldCharType="begin"/>
          </w:r>
          <w:r w:rsidRPr="00E340AB">
            <w:rPr>
              <w:rFonts w:ascii="Times New Roman" w:hAnsi="Times New Roman" w:cs="Times New Roman"/>
              <w:bCs/>
              <w:sz w:val="16"/>
              <w:szCs w:val="16"/>
              <w:lang w:val="de-DE"/>
            </w:rPr>
            <w:instrText xml:space="preserve"> CITATION Hah05 \l 1033 </w:instrText>
          </w:r>
          <w:r w:rsidRPr="00CF505A">
            <w:rPr>
              <w:rFonts w:ascii="Times New Roman" w:hAnsi="Times New Roman" w:cs="Times New Roman"/>
              <w:bCs/>
              <w:sz w:val="16"/>
              <w:szCs w:val="16"/>
            </w:rPr>
            <w:fldChar w:fldCharType="separate"/>
          </w:r>
          <w:r w:rsidRPr="00E340AB">
            <w:rPr>
              <w:rFonts w:ascii="Times New Roman" w:hAnsi="Times New Roman" w:cs="Times New Roman"/>
              <w:noProof/>
              <w:sz w:val="16"/>
              <w:szCs w:val="16"/>
              <w:lang w:val="de-DE"/>
            </w:rPr>
            <w:t>(Hahsler, 2005)</w:t>
          </w:r>
          <w:r w:rsidRPr="00CF505A">
            <w:rPr>
              <w:rFonts w:ascii="Times New Roman" w:hAnsi="Times New Roman" w:cs="Times New Roman"/>
              <w:bCs/>
              <w:sz w:val="16"/>
              <w:szCs w:val="16"/>
            </w:rPr>
            <w:fldChar w:fldCharType="end"/>
          </w:r>
        </w:sdtContent>
      </w:sdt>
    </w:p>
  </w:footnote>
  <w:footnote w:id="6">
    <w:p w:rsidR="0097546A" w:rsidRDefault="0097546A">
      <w:pPr>
        <w:pStyle w:val="FootnoteText"/>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hAnsi="Times New Roman" w:cs="Times New Roman"/>
            <w:sz w:val="16"/>
            <w:szCs w:val="16"/>
          </w:rPr>
          <w:id w:val="148258509"/>
          <w:citation/>
        </w:sdtPr>
        <w:sdtContent>
          <w:r w:rsidRPr="00CF505A">
            <w:rPr>
              <w:rFonts w:ascii="Times New Roman" w:hAnsi="Times New Roman" w:cs="Times New Roman"/>
              <w:bCs/>
              <w:sz w:val="16"/>
              <w:szCs w:val="16"/>
            </w:rPr>
            <w:fldChar w:fldCharType="begin"/>
          </w:r>
          <w:r w:rsidRPr="00CF505A">
            <w:rPr>
              <w:rFonts w:ascii="Times New Roman" w:hAnsi="Times New Roman" w:cs="Times New Roman"/>
              <w:bCs/>
              <w:sz w:val="16"/>
              <w:szCs w:val="16"/>
            </w:rPr>
            <w:instrText xml:space="preserve"> CITATION Hah05 \l 1033 </w:instrText>
          </w:r>
          <w:r w:rsidRPr="00CF505A">
            <w:rPr>
              <w:rFonts w:ascii="Times New Roman" w:hAnsi="Times New Roman" w:cs="Times New Roman"/>
              <w:bCs/>
              <w:sz w:val="16"/>
              <w:szCs w:val="16"/>
            </w:rPr>
            <w:fldChar w:fldCharType="separate"/>
          </w:r>
          <w:r w:rsidRPr="00A24655">
            <w:rPr>
              <w:rFonts w:ascii="Times New Roman" w:hAnsi="Times New Roman" w:cs="Times New Roman"/>
              <w:noProof/>
              <w:sz w:val="16"/>
              <w:szCs w:val="16"/>
            </w:rPr>
            <w:t>(Hahsler, 2005)</w:t>
          </w:r>
          <w:r w:rsidRPr="00CF505A">
            <w:rPr>
              <w:rFonts w:ascii="Times New Roman" w:hAnsi="Times New Roman" w:cs="Times New Roman"/>
              <w:bCs/>
              <w:sz w:val="16"/>
              <w:szCs w:val="16"/>
            </w:rPr>
            <w:fldChar w:fldCharType="end"/>
          </w:r>
        </w:sdtContent>
      </w:sdt>
    </w:p>
  </w:footnote>
  <w:footnote w:id="7">
    <w:p w:rsidR="0097546A" w:rsidRPr="00CF505A" w:rsidRDefault="0097546A">
      <w:pPr>
        <w:pStyle w:val="FootnoteText"/>
        <w:rPr>
          <w:rFonts w:ascii="Times New Roman" w:hAnsi="Times New Roman" w:cs="Times New Roman"/>
          <w:sz w:val="16"/>
          <w:szCs w:val="16"/>
        </w:rPr>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hAnsi="Times New Roman" w:cs="Times New Roman"/>
            <w:sz w:val="16"/>
            <w:szCs w:val="16"/>
          </w:rPr>
          <w:id w:val="1679697940"/>
          <w:citation/>
        </w:sdtPr>
        <w:sdtContent>
          <w:r w:rsidRPr="00CF505A">
            <w:rPr>
              <w:rFonts w:ascii="Times New Roman" w:hAnsi="Times New Roman" w:cs="Times New Roman"/>
              <w:b/>
              <w:bCs/>
              <w:sz w:val="16"/>
              <w:szCs w:val="16"/>
            </w:rPr>
            <w:fldChar w:fldCharType="begin"/>
          </w:r>
          <w:r w:rsidRPr="00CF505A">
            <w:rPr>
              <w:rFonts w:ascii="Times New Roman" w:hAnsi="Times New Roman" w:cs="Times New Roman"/>
              <w:b/>
              <w:bCs/>
              <w:sz w:val="16"/>
              <w:szCs w:val="16"/>
            </w:rPr>
            <w:instrText xml:space="preserve"> CITATION Tar19 \l 1033 </w:instrText>
          </w:r>
          <w:r w:rsidRPr="00CF505A">
            <w:rPr>
              <w:rFonts w:ascii="Times New Roman" w:hAnsi="Times New Roman" w:cs="Times New Roman"/>
              <w:b/>
              <w:bCs/>
              <w:sz w:val="16"/>
              <w:szCs w:val="16"/>
            </w:rPr>
            <w:fldChar w:fldCharType="separate"/>
          </w:r>
          <w:r w:rsidRPr="00A24655">
            <w:rPr>
              <w:rFonts w:ascii="Times New Roman" w:hAnsi="Times New Roman" w:cs="Times New Roman"/>
              <w:noProof/>
              <w:sz w:val="16"/>
              <w:szCs w:val="16"/>
            </w:rPr>
            <w:t>(Johnson, 2019)</w:t>
          </w:r>
          <w:r w:rsidRPr="00CF505A">
            <w:rPr>
              <w:rFonts w:ascii="Times New Roman" w:hAnsi="Times New Roman" w:cs="Times New Roman"/>
              <w:b/>
              <w:bCs/>
              <w:sz w:val="16"/>
              <w:szCs w:val="16"/>
            </w:rPr>
            <w:fldChar w:fldCharType="end"/>
          </w:r>
        </w:sdtContent>
      </w:sdt>
    </w:p>
  </w:footnote>
  <w:footnote w:id="8">
    <w:p w:rsidR="0097546A" w:rsidRPr="00CF505A" w:rsidRDefault="0097546A">
      <w:pPr>
        <w:pStyle w:val="FootnoteText"/>
        <w:rPr>
          <w:rFonts w:ascii="Times New Roman" w:hAnsi="Times New Roman" w:cs="Times New Roman"/>
          <w:sz w:val="16"/>
          <w:szCs w:val="16"/>
        </w:rPr>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hAnsi="Times New Roman" w:cs="Times New Roman"/>
            <w:sz w:val="16"/>
            <w:szCs w:val="16"/>
          </w:rPr>
          <w:id w:val="1954663254"/>
          <w:citation/>
        </w:sdtPr>
        <w:sdtContent>
          <w:r w:rsidRPr="00CF505A">
            <w:rPr>
              <w:rFonts w:ascii="Times New Roman" w:hAnsi="Times New Roman" w:cs="Times New Roman"/>
              <w:sz w:val="16"/>
              <w:szCs w:val="16"/>
            </w:rPr>
            <w:fldChar w:fldCharType="begin"/>
          </w:r>
          <w:r w:rsidRPr="00CF505A">
            <w:rPr>
              <w:rFonts w:ascii="Times New Roman" w:hAnsi="Times New Roman" w:cs="Times New Roman"/>
              <w:sz w:val="16"/>
              <w:szCs w:val="16"/>
            </w:rPr>
            <w:instrText xml:space="preserve"> CITATION Oma06 \l 1033 </w:instrText>
          </w:r>
          <w:r w:rsidRPr="00CF505A">
            <w:rPr>
              <w:rFonts w:ascii="Times New Roman" w:hAnsi="Times New Roman" w:cs="Times New Roman"/>
              <w:sz w:val="16"/>
              <w:szCs w:val="16"/>
            </w:rPr>
            <w:fldChar w:fldCharType="separate"/>
          </w:r>
          <w:r w:rsidRPr="00A24655">
            <w:rPr>
              <w:rFonts w:ascii="Times New Roman" w:hAnsi="Times New Roman" w:cs="Times New Roman"/>
              <w:noProof/>
              <w:sz w:val="16"/>
              <w:szCs w:val="16"/>
            </w:rPr>
            <w:t>(Omayma A.Nada, 2006)</w:t>
          </w:r>
          <w:r w:rsidRPr="00CF505A">
            <w:rPr>
              <w:rFonts w:ascii="Times New Roman" w:hAnsi="Times New Roman" w:cs="Times New Roman"/>
              <w:sz w:val="16"/>
              <w:szCs w:val="16"/>
            </w:rPr>
            <w:fldChar w:fldCharType="end"/>
          </w:r>
        </w:sdtContent>
      </w:sdt>
    </w:p>
  </w:footnote>
  <w:footnote w:id="9">
    <w:p w:rsidR="0097546A" w:rsidRPr="00CF505A" w:rsidRDefault="0097546A">
      <w:pPr>
        <w:pStyle w:val="FootnoteText"/>
        <w:rPr>
          <w:rFonts w:ascii="Times New Roman" w:hAnsi="Times New Roman" w:cs="Times New Roman"/>
          <w:sz w:val="16"/>
          <w:szCs w:val="16"/>
        </w:rPr>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hAnsi="Times New Roman" w:cs="Times New Roman"/>
            <w:sz w:val="16"/>
            <w:szCs w:val="16"/>
          </w:rPr>
          <w:id w:val="754484970"/>
          <w:citation/>
        </w:sdtPr>
        <w:sdtContent>
          <w:r w:rsidRPr="00CF505A">
            <w:rPr>
              <w:rFonts w:ascii="Times New Roman" w:hAnsi="Times New Roman" w:cs="Times New Roman"/>
              <w:sz w:val="16"/>
              <w:szCs w:val="16"/>
            </w:rPr>
            <w:fldChar w:fldCharType="begin"/>
          </w:r>
          <w:r w:rsidRPr="00CF505A">
            <w:rPr>
              <w:rFonts w:ascii="Times New Roman" w:hAnsi="Times New Roman" w:cs="Times New Roman"/>
              <w:sz w:val="16"/>
              <w:szCs w:val="16"/>
            </w:rPr>
            <w:instrText xml:space="preserve"> CITATION ORT19 \l 1033 </w:instrText>
          </w:r>
          <w:r w:rsidRPr="00CF505A">
            <w:rPr>
              <w:rFonts w:ascii="Times New Roman" w:hAnsi="Times New Roman" w:cs="Times New Roman"/>
              <w:sz w:val="16"/>
              <w:szCs w:val="16"/>
            </w:rPr>
            <w:fldChar w:fldCharType="separate"/>
          </w:r>
          <w:r w:rsidRPr="00A24655">
            <w:rPr>
              <w:rFonts w:ascii="Times New Roman" w:hAnsi="Times New Roman" w:cs="Times New Roman"/>
              <w:noProof/>
              <w:sz w:val="16"/>
              <w:szCs w:val="16"/>
            </w:rPr>
            <w:t>(ORTEC, 2019)</w:t>
          </w:r>
          <w:r w:rsidRPr="00CF505A">
            <w:rPr>
              <w:rFonts w:ascii="Times New Roman" w:hAnsi="Times New Roman" w:cs="Times New Roman"/>
              <w:sz w:val="16"/>
              <w:szCs w:val="16"/>
            </w:rPr>
            <w:fldChar w:fldCharType="end"/>
          </w:r>
        </w:sdtContent>
      </w:sdt>
    </w:p>
  </w:footnote>
  <w:footnote w:id="10">
    <w:p w:rsidR="0097546A" w:rsidRPr="00CF505A" w:rsidRDefault="0097546A">
      <w:pPr>
        <w:pStyle w:val="FootnoteText"/>
        <w:rPr>
          <w:rFonts w:ascii="Times New Roman" w:hAnsi="Times New Roman" w:cs="Times New Roman"/>
          <w:sz w:val="16"/>
          <w:szCs w:val="16"/>
        </w:rPr>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hAnsi="Times New Roman" w:cs="Times New Roman"/>
            <w:bCs/>
            <w:sz w:val="16"/>
            <w:szCs w:val="16"/>
          </w:rPr>
          <w:id w:val="1081254371"/>
          <w:citation/>
        </w:sdtPr>
        <w:sdtContent>
          <w:r w:rsidRPr="00CF505A">
            <w:rPr>
              <w:rFonts w:ascii="Times New Roman" w:hAnsi="Times New Roman" w:cs="Times New Roman"/>
              <w:bCs/>
              <w:sz w:val="16"/>
              <w:szCs w:val="16"/>
            </w:rPr>
            <w:fldChar w:fldCharType="begin"/>
          </w:r>
          <w:r w:rsidRPr="00CF505A">
            <w:rPr>
              <w:rFonts w:ascii="Times New Roman" w:hAnsi="Times New Roman" w:cs="Times New Roman"/>
              <w:bCs/>
              <w:sz w:val="16"/>
              <w:szCs w:val="16"/>
            </w:rPr>
            <w:instrText xml:space="preserve"> CITATION Nan17 \l 1033 </w:instrText>
          </w:r>
          <w:r w:rsidRPr="00CF505A">
            <w:rPr>
              <w:rFonts w:ascii="Times New Roman" w:hAnsi="Times New Roman" w:cs="Times New Roman"/>
              <w:bCs/>
              <w:sz w:val="16"/>
              <w:szCs w:val="16"/>
            </w:rPr>
            <w:fldChar w:fldCharType="separate"/>
          </w:r>
          <w:r w:rsidRPr="00A24655">
            <w:rPr>
              <w:rFonts w:ascii="Times New Roman" w:hAnsi="Times New Roman" w:cs="Times New Roman"/>
              <w:noProof/>
              <w:sz w:val="16"/>
              <w:szCs w:val="16"/>
            </w:rPr>
            <w:t>(Nanncy, 2017)</w:t>
          </w:r>
          <w:r w:rsidRPr="00CF505A">
            <w:rPr>
              <w:rFonts w:ascii="Times New Roman" w:hAnsi="Times New Roman" w:cs="Times New Roman"/>
              <w:bCs/>
              <w:sz w:val="16"/>
              <w:szCs w:val="16"/>
            </w:rPr>
            <w:fldChar w:fldCharType="end"/>
          </w:r>
        </w:sdtContent>
      </w:sdt>
    </w:p>
  </w:footnote>
  <w:footnote w:id="11">
    <w:p w:rsidR="0097546A" w:rsidRDefault="0097546A">
      <w:pPr>
        <w:pStyle w:val="FootnoteText"/>
      </w:pPr>
      <w:r w:rsidRPr="00CF505A">
        <w:rPr>
          <w:rStyle w:val="FootnoteReference"/>
          <w:rFonts w:ascii="Times New Roman" w:hAnsi="Times New Roman" w:cs="Times New Roman"/>
          <w:sz w:val="16"/>
          <w:szCs w:val="16"/>
        </w:rPr>
        <w:footnoteRef/>
      </w:r>
      <w:r w:rsidRPr="00CF505A">
        <w:rPr>
          <w:rFonts w:ascii="Times New Roman" w:hAnsi="Times New Roman" w:cs="Times New Roman"/>
          <w:sz w:val="16"/>
          <w:szCs w:val="16"/>
        </w:rPr>
        <w:t xml:space="preserve"> </w:t>
      </w:r>
      <w:sdt>
        <w:sdtPr>
          <w:rPr>
            <w:rFonts w:ascii="Times New Roman" w:eastAsia="Times New Roman" w:hAnsi="Times New Roman" w:cs="Times New Roman"/>
            <w:i/>
            <w:iCs/>
            <w:sz w:val="16"/>
            <w:szCs w:val="16"/>
          </w:rPr>
          <w:id w:val="-816564890"/>
          <w:citation/>
        </w:sdtPr>
        <w:sdtContent>
          <w:r w:rsidRPr="00CF505A">
            <w:rPr>
              <w:rFonts w:ascii="Times New Roman" w:eastAsia="Times New Roman" w:hAnsi="Times New Roman" w:cs="Times New Roman"/>
              <w:i/>
              <w:iCs/>
              <w:sz w:val="16"/>
              <w:szCs w:val="16"/>
            </w:rPr>
            <w:fldChar w:fldCharType="begin"/>
          </w:r>
          <w:r w:rsidRPr="00CF505A">
            <w:rPr>
              <w:rFonts w:ascii="Times New Roman" w:eastAsia="Times New Roman" w:hAnsi="Times New Roman" w:cs="Times New Roman"/>
              <w:sz w:val="16"/>
              <w:szCs w:val="16"/>
            </w:rPr>
            <w:instrText xml:space="preserve">CITATION Bha12 \l 1033 </w:instrText>
          </w:r>
          <w:r w:rsidRPr="00CF505A">
            <w:rPr>
              <w:rFonts w:ascii="Times New Roman" w:eastAsia="Times New Roman" w:hAnsi="Times New Roman" w:cs="Times New Roman"/>
              <w:i/>
              <w:iCs/>
              <w:sz w:val="16"/>
              <w:szCs w:val="16"/>
            </w:rPr>
            <w:fldChar w:fldCharType="separate"/>
          </w:r>
          <w:r w:rsidRPr="00A24655">
            <w:rPr>
              <w:rFonts w:ascii="Times New Roman" w:eastAsia="Times New Roman" w:hAnsi="Times New Roman" w:cs="Times New Roman"/>
              <w:noProof/>
              <w:sz w:val="16"/>
              <w:szCs w:val="16"/>
            </w:rPr>
            <w:t>(Rao, 1998)</w:t>
          </w:r>
          <w:r w:rsidRPr="00CF505A">
            <w:rPr>
              <w:rFonts w:ascii="Times New Roman" w:eastAsia="Times New Roman" w:hAnsi="Times New Roman" w:cs="Times New Roman"/>
              <w:i/>
              <w:iCs/>
              <w:sz w:val="16"/>
              <w:szCs w:val="16"/>
            </w:rPr>
            <w:fldChar w:fldCharType="end"/>
          </w:r>
        </w:sdtContent>
      </w:sdt>
    </w:p>
  </w:footnote>
  <w:footnote w:id="12">
    <w:p w:rsidR="0097546A" w:rsidRPr="002B3A53" w:rsidRDefault="0097546A">
      <w:pPr>
        <w:pStyle w:val="FootnoteText"/>
        <w:rPr>
          <w:lang w:val="de-DE"/>
        </w:rPr>
      </w:pPr>
      <w:r>
        <w:rPr>
          <w:rStyle w:val="FootnoteReference"/>
        </w:rPr>
        <w:footnoteRef/>
      </w:r>
      <w:r w:rsidRPr="002B3A53">
        <w:rPr>
          <w:lang w:val="de-DE"/>
        </w:rPr>
        <w:t xml:space="preserve"> </w:t>
      </w:r>
      <w:sdt>
        <w:sdtPr>
          <w:rPr>
            <w:rFonts w:ascii="Times New Roman" w:hAnsi="Times New Roman" w:cs="Times New Roman"/>
            <w:sz w:val="16"/>
            <w:szCs w:val="16"/>
          </w:rPr>
          <w:id w:val="820009856"/>
          <w:citation/>
        </w:sdtPr>
        <w:sdtContent>
          <w:r w:rsidRPr="0016205A">
            <w:rPr>
              <w:rFonts w:ascii="Times New Roman" w:hAnsi="Times New Roman" w:cs="Times New Roman"/>
              <w:sz w:val="16"/>
              <w:szCs w:val="16"/>
            </w:rPr>
            <w:fldChar w:fldCharType="begin"/>
          </w:r>
          <w:r w:rsidRPr="002B3A53">
            <w:rPr>
              <w:rFonts w:ascii="Times New Roman" w:hAnsi="Times New Roman" w:cs="Times New Roman"/>
              <w:sz w:val="16"/>
              <w:szCs w:val="16"/>
              <w:lang w:val="de-DE"/>
            </w:rPr>
            <w:instrText xml:space="preserve"> CITATION San \l 1033 </w:instrText>
          </w:r>
          <w:r w:rsidRPr="0016205A">
            <w:rPr>
              <w:rFonts w:ascii="Times New Roman" w:hAnsi="Times New Roman" w:cs="Times New Roman"/>
              <w:sz w:val="16"/>
              <w:szCs w:val="16"/>
            </w:rPr>
            <w:fldChar w:fldCharType="separate"/>
          </w:r>
          <w:r w:rsidRPr="002B3A53">
            <w:rPr>
              <w:rFonts w:ascii="Times New Roman" w:hAnsi="Times New Roman" w:cs="Times New Roman"/>
              <w:noProof/>
              <w:sz w:val="16"/>
              <w:szCs w:val="16"/>
              <w:lang w:val="de-DE"/>
            </w:rPr>
            <w:t>(Santos, et al., n.d.)</w:t>
          </w:r>
          <w:r w:rsidRPr="0016205A">
            <w:rPr>
              <w:rFonts w:ascii="Times New Roman" w:hAnsi="Times New Roman" w:cs="Times New Roman"/>
              <w:sz w:val="16"/>
              <w:szCs w:val="16"/>
            </w:rPr>
            <w:fldChar w:fldCharType="end"/>
          </w:r>
        </w:sdtContent>
      </w:sdt>
    </w:p>
  </w:footnote>
  <w:footnote w:id="13">
    <w:p w:rsidR="0097546A" w:rsidRPr="007E5F42" w:rsidRDefault="0097546A">
      <w:pPr>
        <w:pStyle w:val="FootnoteText"/>
        <w:rPr>
          <w:rFonts w:ascii="Times New Roman" w:hAnsi="Times New Roman" w:cs="Times New Roman"/>
          <w:sz w:val="16"/>
          <w:szCs w:val="16"/>
        </w:rPr>
      </w:pPr>
      <w:r w:rsidRPr="007E5F42">
        <w:rPr>
          <w:rStyle w:val="FootnoteReference"/>
          <w:rFonts w:ascii="Times New Roman" w:hAnsi="Times New Roman" w:cs="Times New Roman"/>
          <w:sz w:val="16"/>
          <w:szCs w:val="16"/>
        </w:rPr>
        <w:footnoteRef/>
      </w:r>
      <w:r w:rsidRPr="007E5F42">
        <w:rPr>
          <w:rFonts w:ascii="Times New Roman" w:hAnsi="Times New Roman" w:cs="Times New Roman"/>
          <w:sz w:val="16"/>
          <w:szCs w:val="16"/>
        </w:rPr>
        <w:t xml:space="preserve"> </w:t>
      </w:r>
      <w:sdt>
        <w:sdtPr>
          <w:rPr>
            <w:rFonts w:ascii="Times New Roman" w:hAnsi="Times New Roman" w:cs="Times New Roman"/>
            <w:color w:val="000000"/>
            <w:sz w:val="16"/>
            <w:szCs w:val="16"/>
          </w:rPr>
          <w:id w:val="-1939434503"/>
          <w:citation/>
        </w:sdtPr>
        <w:sdtContent>
          <w:r w:rsidRPr="007E5F42">
            <w:rPr>
              <w:rFonts w:ascii="Times New Roman" w:hAnsi="Times New Roman" w:cs="Times New Roman"/>
              <w:color w:val="000000"/>
              <w:sz w:val="16"/>
              <w:szCs w:val="16"/>
            </w:rPr>
            <w:fldChar w:fldCharType="begin"/>
          </w:r>
          <w:r w:rsidRPr="007E5F42">
            <w:rPr>
              <w:rFonts w:ascii="Times New Roman" w:hAnsi="Times New Roman" w:cs="Times New Roman"/>
              <w:sz w:val="16"/>
              <w:szCs w:val="16"/>
            </w:rPr>
            <w:instrText xml:space="preserve"> CITATION Tia19 \l 1033 </w:instrText>
          </w:r>
          <w:r w:rsidRPr="007E5F42">
            <w:rPr>
              <w:rFonts w:ascii="Times New Roman" w:hAnsi="Times New Roman" w:cs="Times New Roman"/>
              <w:color w:val="000000"/>
              <w:sz w:val="16"/>
              <w:szCs w:val="16"/>
            </w:rPr>
            <w:fldChar w:fldCharType="separate"/>
          </w:r>
          <w:r w:rsidRPr="00A24655">
            <w:rPr>
              <w:rFonts w:ascii="Times New Roman" w:hAnsi="Times New Roman" w:cs="Times New Roman"/>
              <w:noProof/>
              <w:sz w:val="16"/>
              <w:szCs w:val="16"/>
            </w:rPr>
            <w:t>(Chen, n.d.)</w:t>
          </w:r>
          <w:r w:rsidRPr="007E5F42">
            <w:rPr>
              <w:rFonts w:ascii="Times New Roman" w:hAnsi="Times New Roman" w:cs="Times New Roman"/>
              <w:color w:val="000000"/>
              <w:sz w:val="16"/>
              <w:szCs w:val="16"/>
            </w:rPr>
            <w:fldChar w:fldCharType="end"/>
          </w:r>
        </w:sdtContent>
      </w:sdt>
    </w:p>
  </w:footnote>
  <w:footnote w:id="14">
    <w:p w:rsidR="0097546A" w:rsidRPr="0050579E" w:rsidRDefault="0097546A">
      <w:pPr>
        <w:pStyle w:val="FootnoteText"/>
        <w:rPr>
          <w:rFonts w:ascii="Times New Roman" w:hAnsi="Times New Roman" w:cs="Times New Roman"/>
        </w:rPr>
      </w:pPr>
      <w:r w:rsidRPr="0050579E">
        <w:rPr>
          <w:rStyle w:val="FootnoteReference"/>
          <w:rFonts w:ascii="Times New Roman" w:hAnsi="Times New Roman" w:cs="Times New Roman"/>
          <w:sz w:val="16"/>
          <w:szCs w:val="16"/>
        </w:rPr>
        <w:footnoteRef/>
      </w:r>
      <w:r w:rsidRPr="0050579E">
        <w:rPr>
          <w:rFonts w:ascii="Times New Roman" w:hAnsi="Times New Roman" w:cs="Times New Roman"/>
          <w:sz w:val="16"/>
          <w:szCs w:val="16"/>
        </w:rPr>
        <w:t xml:space="preserve"> </w:t>
      </w:r>
      <w:sdt>
        <w:sdtPr>
          <w:rPr>
            <w:rFonts w:ascii="Times New Roman" w:hAnsi="Times New Roman" w:cs="Times New Roman"/>
            <w:color w:val="000000"/>
            <w:sz w:val="16"/>
            <w:szCs w:val="16"/>
          </w:rPr>
          <w:id w:val="206297240"/>
          <w:citation/>
        </w:sdtPr>
        <w:sdtContent>
          <w:r w:rsidRPr="0050579E">
            <w:rPr>
              <w:rFonts w:ascii="Times New Roman" w:hAnsi="Times New Roman" w:cs="Times New Roman"/>
              <w:color w:val="000000"/>
              <w:sz w:val="16"/>
              <w:szCs w:val="16"/>
            </w:rPr>
            <w:fldChar w:fldCharType="begin"/>
          </w:r>
          <w:r w:rsidRPr="0050579E">
            <w:rPr>
              <w:rFonts w:ascii="Times New Roman" w:hAnsi="Times New Roman" w:cs="Times New Roman"/>
              <w:color w:val="000000"/>
              <w:sz w:val="16"/>
              <w:szCs w:val="16"/>
            </w:rPr>
            <w:instrText xml:space="preserve"> CITATION Hoe00 \l 1033 </w:instrText>
          </w:r>
          <w:r w:rsidRPr="0050579E">
            <w:rPr>
              <w:rFonts w:ascii="Times New Roman" w:hAnsi="Times New Roman" w:cs="Times New Roman"/>
              <w:color w:val="000000"/>
              <w:sz w:val="16"/>
              <w:szCs w:val="16"/>
            </w:rPr>
            <w:fldChar w:fldCharType="separate"/>
          </w:r>
          <w:r w:rsidRPr="00A24655">
            <w:rPr>
              <w:rFonts w:ascii="Times New Roman" w:hAnsi="Times New Roman" w:cs="Times New Roman"/>
              <w:noProof/>
              <w:color w:val="000000"/>
              <w:sz w:val="16"/>
              <w:szCs w:val="16"/>
            </w:rPr>
            <w:t>(Hoerl &amp; Kennard, 2000)</w:t>
          </w:r>
          <w:r w:rsidRPr="0050579E">
            <w:rPr>
              <w:rFonts w:ascii="Times New Roman" w:hAnsi="Times New Roman" w:cs="Times New Roman"/>
              <w:color w:val="000000"/>
              <w:sz w:val="16"/>
              <w:szCs w:val="16"/>
            </w:rPr>
            <w:fldChar w:fldCharType="end"/>
          </w:r>
        </w:sdtContent>
      </w:sdt>
    </w:p>
  </w:footnote>
  <w:footnote w:id="15">
    <w:p w:rsidR="0097546A" w:rsidRPr="00821905" w:rsidRDefault="0097546A" w:rsidP="003C0AB6">
      <w:pPr>
        <w:pStyle w:val="FootnoteText"/>
        <w:rPr>
          <w:rFonts w:ascii="Times New Roman" w:hAnsi="Times New Roman" w:cs="Times New Roman"/>
          <w:lang w:val="en-GB"/>
        </w:rPr>
      </w:pPr>
      <w:r w:rsidRPr="003C0AB6">
        <w:rPr>
          <w:rStyle w:val="FootnoteReference"/>
          <w:rFonts w:ascii="Times New Roman" w:hAnsi="Times New Roman" w:cs="Times New Roman"/>
          <w:sz w:val="16"/>
          <w:szCs w:val="16"/>
        </w:rPr>
        <w:footnoteRef/>
      </w:r>
      <w:r w:rsidRPr="003C0AB6">
        <w:rPr>
          <w:rFonts w:ascii="Times New Roman" w:hAnsi="Times New Roman" w:cs="Times New Roman"/>
          <w:sz w:val="16"/>
          <w:szCs w:val="16"/>
        </w:rPr>
        <w:t xml:space="preserve"> </w:t>
      </w:r>
      <w:sdt>
        <w:sdtPr>
          <w:rPr>
            <w:rFonts w:ascii="Times New Roman" w:hAnsi="Times New Roman" w:cs="Times New Roman"/>
            <w:color w:val="000000"/>
            <w:sz w:val="16"/>
            <w:szCs w:val="16"/>
          </w:rPr>
          <w:id w:val="-1729069096"/>
          <w:citation/>
        </w:sdtPr>
        <w:sdtContent>
          <w:r w:rsidRPr="003C0AB6">
            <w:rPr>
              <w:rFonts w:ascii="Times New Roman" w:hAnsi="Times New Roman" w:cs="Times New Roman"/>
              <w:color w:val="000000"/>
              <w:sz w:val="16"/>
              <w:szCs w:val="16"/>
            </w:rPr>
            <w:fldChar w:fldCharType="begin"/>
          </w:r>
          <w:r w:rsidRPr="003C0AB6">
            <w:rPr>
              <w:rFonts w:ascii="Times New Roman" w:hAnsi="Times New Roman" w:cs="Times New Roman"/>
              <w:color w:val="000000"/>
              <w:sz w:val="16"/>
              <w:szCs w:val="16"/>
            </w:rPr>
            <w:instrText xml:space="preserve"> CITATION Pow07 \l 1033 </w:instrText>
          </w:r>
          <w:r w:rsidRPr="003C0AB6">
            <w:rPr>
              <w:rFonts w:ascii="Times New Roman" w:hAnsi="Times New Roman" w:cs="Times New Roman"/>
              <w:color w:val="000000"/>
              <w:sz w:val="16"/>
              <w:szCs w:val="16"/>
            </w:rPr>
            <w:fldChar w:fldCharType="separate"/>
          </w:r>
          <w:r w:rsidRPr="00A24655">
            <w:rPr>
              <w:rFonts w:ascii="Times New Roman" w:hAnsi="Times New Roman" w:cs="Times New Roman"/>
              <w:noProof/>
              <w:color w:val="000000"/>
              <w:sz w:val="16"/>
              <w:szCs w:val="16"/>
            </w:rPr>
            <w:t>(Powers, 2007)</w:t>
          </w:r>
          <w:r w:rsidRPr="003C0AB6">
            <w:rPr>
              <w:rFonts w:ascii="Times New Roman" w:hAnsi="Times New Roman" w:cs="Times New Roman"/>
              <w:color w:val="000000"/>
              <w:sz w:val="16"/>
              <w:szCs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546A" w:rsidRPr="00886199" w:rsidRDefault="0097546A" w:rsidP="00886199">
    <w:pPr>
      <w:rPr>
        <w:rFonts w:ascii="Times New Roman" w:eastAsia="Times New Roman" w:hAnsi="Times New Roman" w:cs="Times New Roman"/>
      </w:rPr>
    </w:pPr>
    <w:r w:rsidRPr="00334296">
      <w:rPr>
        <w:rFonts w:ascii="Calibri" w:eastAsia="Times New Roman" w:hAnsi="Calibri" w:cs="Calibri"/>
        <w:i/>
        <w:iCs/>
      </w:rPr>
      <w:t>Data Analytics in Supply Chain - Group 1</w:t>
    </w:r>
    <w:r>
      <w:rPr>
        <w:rFonts w:ascii="Calibri" w:eastAsia="Times New Roman" w:hAnsi="Calibri" w:cs="Calibri"/>
        <w:i/>
        <w:iCs/>
        <w:color w:val="666666"/>
      </w:rPr>
      <w:tab/>
    </w:r>
    <w:r>
      <w:rPr>
        <w:rFonts w:ascii="Calibri" w:eastAsia="Times New Roman" w:hAnsi="Calibri" w:cs="Calibri"/>
        <w:i/>
        <w:iCs/>
        <w:color w:val="666666"/>
      </w:rPr>
      <w:tab/>
    </w:r>
    <w:r>
      <w:rPr>
        <w:rFonts w:ascii="Calibri" w:eastAsia="Times New Roman" w:hAnsi="Calibri" w:cs="Calibri"/>
        <w:i/>
        <w:iCs/>
        <w:color w:val="666666"/>
      </w:rPr>
      <w:tab/>
    </w:r>
    <w:r>
      <w:rPr>
        <w:rFonts w:ascii="Calibri" w:eastAsia="Times New Roman" w:hAnsi="Calibri" w:cs="Calibri"/>
        <w:i/>
        <w:iCs/>
        <w:color w:val="666666"/>
      </w:rPr>
      <w:tab/>
    </w:r>
    <w:r>
      <w:rPr>
        <w:rFonts w:ascii="Calibri" w:eastAsia="Times New Roman" w:hAnsi="Calibri" w:cs="Calibri"/>
        <w:i/>
        <w:iCs/>
        <w:color w:val="666666"/>
      </w:rPr>
      <w:tab/>
      <w:t xml:space="preserve">   </w:t>
    </w:r>
    <w:r>
      <w:rPr>
        <w:rFonts w:ascii="Calibri" w:eastAsia="Times New Roman" w:hAnsi="Calibri" w:cs="Calibri"/>
        <w:i/>
        <w:iCs/>
        <w:color w:val="666666"/>
      </w:rPr>
      <w:tab/>
      <w:t xml:space="preserve">  </w:t>
    </w:r>
    <w:r>
      <w:rPr>
        <w:rFonts w:ascii="Times New Roman" w:eastAsia="Times New Roman" w:hAnsi="Times New Roman" w:cs="Times New Roman"/>
        <w:noProof/>
        <w:lang w:val="en-SG" w:eastAsia="en-SG"/>
      </w:rPr>
      <w:drawing>
        <wp:inline distT="0" distB="0" distL="0" distR="0" wp14:anchorId="690AE2CD" wp14:editId="61ABCB55">
          <wp:extent cx="809502" cy="27557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1">
                    <a:extLst>
                      <a:ext uri="{28A0092B-C50C-407E-A947-70E740481C1C}">
                        <a14:useLocalDpi xmlns:a14="http://schemas.microsoft.com/office/drawing/2010/main" val="0"/>
                      </a:ext>
                    </a:extLst>
                  </a:blip>
                  <a:stretch>
                    <a:fillRect/>
                  </a:stretch>
                </pic:blipFill>
                <pic:spPr>
                  <a:xfrm>
                    <a:off x="0" y="0"/>
                    <a:ext cx="841481" cy="2864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F14"/>
    <w:multiLevelType w:val="hybridMultilevel"/>
    <w:tmpl w:val="B578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D43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D84D9F"/>
    <w:multiLevelType w:val="multilevel"/>
    <w:tmpl w:val="2632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42592"/>
    <w:multiLevelType w:val="hybridMultilevel"/>
    <w:tmpl w:val="35A2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8294D"/>
    <w:multiLevelType w:val="multilevel"/>
    <w:tmpl w:val="41C8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F2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A7320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824ED3"/>
    <w:multiLevelType w:val="multilevel"/>
    <w:tmpl w:val="0409001F"/>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D2767"/>
    <w:multiLevelType w:val="hybridMultilevel"/>
    <w:tmpl w:val="AD7E4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10A6216"/>
    <w:multiLevelType w:val="multilevel"/>
    <w:tmpl w:val="5BC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8"/>
  </w:num>
  <w:num w:numId="4">
    <w:abstractNumId w:val="1"/>
  </w:num>
  <w:num w:numId="5">
    <w:abstractNumId w:val="5"/>
  </w:num>
  <w:num w:numId="6">
    <w:abstractNumId w:val="0"/>
  </w:num>
  <w:num w:numId="7">
    <w:abstractNumId w:val="2"/>
  </w:num>
  <w:num w:numId="8">
    <w:abstractNumId w:val="3"/>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1CC0"/>
    <w:rsid w:val="0000411F"/>
    <w:rsid w:val="00006F85"/>
    <w:rsid w:val="00011CC0"/>
    <w:rsid w:val="00052E6C"/>
    <w:rsid w:val="00072944"/>
    <w:rsid w:val="000B595F"/>
    <w:rsid w:val="000C5AB3"/>
    <w:rsid w:val="00101287"/>
    <w:rsid w:val="00105CE4"/>
    <w:rsid w:val="00123C58"/>
    <w:rsid w:val="0016205A"/>
    <w:rsid w:val="001D54D6"/>
    <w:rsid w:val="001F1D14"/>
    <w:rsid w:val="001F5476"/>
    <w:rsid w:val="00203845"/>
    <w:rsid w:val="0022417A"/>
    <w:rsid w:val="00266130"/>
    <w:rsid w:val="00274D1E"/>
    <w:rsid w:val="002B3A53"/>
    <w:rsid w:val="002D3DD8"/>
    <w:rsid w:val="00314239"/>
    <w:rsid w:val="003529B2"/>
    <w:rsid w:val="003C0AB6"/>
    <w:rsid w:val="003F650F"/>
    <w:rsid w:val="00482C06"/>
    <w:rsid w:val="004844E3"/>
    <w:rsid w:val="00491149"/>
    <w:rsid w:val="004A6197"/>
    <w:rsid w:val="004C70C3"/>
    <w:rsid w:val="004F4DB7"/>
    <w:rsid w:val="005016F8"/>
    <w:rsid w:val="0050579E"/>
    <w:rsid w:val="00533318"/>
    <w:rsid w:val="005521FB"/>
    <w:rsid w:val="00563568"/>
    <w:rsid w:val="005A4C08"/>
    <w:rsid w:val="00610ABE"/>
    <w:rsid w:val="00627620"/>
    <w:rsid w:val="006345C3"/>
    <w:rsid w:val="00635884"/>
    <w:rsid w:val="00661BBE"/>
    <w:rsid w:val="006A1430"/>
    <w:rsid w:val="006E41CB"/>
    <w:rsid w:val="006E4875"/>
    <w:rsid w:val="007224F9"/>
    <w:rsid w:val="007339DB"/>
    <w:rsid w:val="00750313"/>
    <w:rsid w:val="00783D21"/>
    <w:rsid w:val="007A2B81"/>
    <w:rsid w:val="007B6162"/>
    <w:rsid w:val="007E5F42"/>
    <w:rsid w:val="0082108F"/>
    <w:rsid w:val="00821905"/>
    <w:rsid w:val="00886199"/>
    <w:rsid w:val="008A79E6"/>
    <w:rsid w:val="008C20E0"/>
    <w:rsid w:val="009035AF"/>
    <w:rsid w:val="00915A98"/>
    <w:rsid w:val="009441AC"/>
    <w:rsid w:val="0097546A"/>
    <w:rsid w:val="00975592"/>
    <w:rsid w:val="00992C11"/>
    <w:rsid w:val="009C285E"/>
    <w:rsid w:val="009F19BF"/>
    <w:rsid w:val="00A24655"/>
    <w:rsid w:val="00A30094"/>
    <w:rsid w:val="00A35D3F"/>
    <w:rsid w:val="00A638D3"/>
    <w:rsid w:val="00A838B7"/>
    <w:rsid w:val="00A93552"/>
    <w:rsid w:val="00AE7468"/>
    <w:rsid w:val="00B3220E"/>
    <w:rsid w:val="00B34362"/>
    <w:rsid w:val="00B56A4F"/>
    <w:rsid w:val="00B76A55"/>
    <w:rsid w:val="00B84FBA"/>
    <w:rsid w:val="00B90019"/>
    <w:rsid w:val="00BA0B88"/>
    <w:rsid w:val="00BA543A"/>
    <w:rsid w:val="00BA7CEE"/>
    <w:rsid w:val="00BC35D7"/>
    <w:rsid w:val="00C3358F"/>
    <w:rsid w:val="00C667E9"/>
    <w:rsid w:val="00CA1832"/>
    <w:rsid w:val="00CC2A0B"/>
    <w:rsid w:val="00CF505A"/>
    <w:rsid w:val="00D103AE"/>
    <w:rsid w:val="00DF06D8"/>
    <w:rsid w:val="00DF7BD5"/>
    <w:rsid w:val="00E340AB"/>
    <w:rsid w:val="00E72A2F"/>
    <w:rsid w:val="00EB7FD1"/>
    <w:rsid w:val="00F32533"/>
    <w:rsid w:val="00F36921"/>
    <w:rsid w:val="00F83EFE"/>
    <w:rsid w:val="00F90CB2"/>
    <w:rsid w:val="00F92F7B"/>
    <w:rsid w:val="00FA20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3B719"/>
  <w15:docId w15:val="{6B840581-0673-E345-AC59-8DB868BB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1C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CC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1C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1CC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86199"/>
    <w:pPr>
      <w:outlineLvl w:val="9"/>
    </w:pPr>
  </w:style>
  <w:style w:type="paragraph" w:styleId="TOC1">
    <w:name w:val="toc 1"/>
    <w:basedOn w:val="Normal"/>
    <w:next w:val="Normal"/>
    <w:autoRedefine/>
    <w:uiPriority w:val="39"/>
    <w:unhideWhenUsed/>
    <w:rsid w:val="00886199"/>
    <w:pPr>
      <w:spacing w:after="100"/>
    </w:pPr>
  </w:style>
  <w:style w:type="paragraph" w:styleId="TOC2">
    <w:name w:val="toc 2"/>
    <w:basedOn w:val="Normal"/>
    <w:next w:val="Normal"/>
    <w:autoRedefine/>
    <w:uiPriority w:val="39"/>
    <w:unhideWhenUsed/>
    <w:rsid w:val="00886199"/>
    <w:pPr>
      <w:spacing w:after="100"/>
      <w:ind w:left="220"/>
    </w:pPr>
  </w:style>
  <w:style w:type="paragraph" w:styleId="TOC3">
    <w:name w:val="toc 3"/>
    <w:basedOn w:val="Normal"/>
    <w:next w:val="Normal"/>
    <w:autoRedefine/>
    <w:uiPriority w:val="39"/>
    <w:unhideWhenUsed/>
    <w:rsid w:val="00886199"/>
    <w:pPr>
      <w:spacing w:after="100"/>
      <w:ind w:left="440"/>
    </w:pPr>
  </w:style>
  <w:style w:type="character" w:styleId="Hyperlink">
    <w:name w:val="Hyperlink"/>
    <w:basedOn w:val="DefaultParagraphFont"/>
    <w:uiPriority w:val="99"/>
    <w:unhideWhenUsed/>
    <w:rsid w:val="00886199"/>
    <w:rPr>
      <w:color w:val="0563C1" w:themeColor="hyperlink"/>
      <w:u w:val="single"/>
    </w:rPr>
  </w:style>
  <w:style w:type="paragraph" w:styleId="Header">
    <w:name w:val="header"/>
    <w:basedOn w:val="Normal"/>
    <w:link w:val="HeaderChar"/>
    <w:uiPriority w:val="99"/>
    <w:unhideWhenUsed/>
    <w:rsid w:val="00886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199"/>
  </w:style>
  <w:style w:type="paragraph" w:styleId="Footer">
    <w:name w:val="footer"/>
    <w:basedOn w:val="Normal"/>
    <w:link w:val="FooterChar"/>
    <w:uiPriority w:val="99"/>
    <w:unhideWhenUsed/>
    <w:rsid w:val="00886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199"/>
  </w:style>
  <w:style w:type="paragraph" w:styleId="NoSpacing">
    <w:name w:val="No Spacing"/>
    <w:link w:val="NoSpacingChar"/>
    <w:uiPriority w:val="1"/>
    <w:qFormat/>
    <w:rsid w:val="00886199"/>
    <w:pPr>
      <w:spacing w:after="0" w:line="240" w:lineRule="auto"/>
    </w:pPr>
    <w:rPr>
      <w:rFonts w:eastAsiaTheme="minorEastAsia"/>
    </w:rPr>
  </w:style>
  <w:style w:type="character" w:customStyle="1" w:styleId="NoSpacingChar">
    <w:name w:val="No Spacing Char"/>
    <w:basedOn w:val="DefaultParagraphFont"/>
    <w:link w:val="NoSpacing"/>
    <w:uiPriority w:val="1"/>
    <w:rsid w:val="00886199"/>
    <w:rPr>
      <w:rFonts w:eastAsiaTheme="minorEastAsia"/>
    </w:rPr>
  </w:style>
  <w:style w:type="paragraph" w:styleId="ListParagraph">
    <w:name w:val="List Paragraph"/>
    <w:basedOn w:val="Normal"/>
    <w:uiPriority w:val="34"/>
    <w:qFormat/>
    <w:rsid w:val="00886199"/>
    <w:pPr>
      <w:spacing w:after="200" w:line="276" w:lineRule="auto"/>
      <w:ind w:left="720"/>
      <w:contextualSpacing/>
    </w:pPr>
    <w:rPr>
      <w:lang w:val="en-SG"/>
    </w:rPr>
  </w:style>
  <w:style w:type="character" w:customStyle="1" w:styleId="mi">
    <w:name w:val="mi"/>
    <w:basedOn w:val="DefaultParagraphFont"/>
    <w:rsid w:val="00BA7CEE"/>
  </w:style>
  <w:style w:type="character" w:customStyle="1" w:styleId="mo">
    <w:name w:val="mo"/>
    <w:basedOn w:val="DefaultParagraphFont"/>
    <w:rsid w:val="00BA7CEE"/>
  </w:style>
  <w:style w:type="character" w:customStyle="1" w:styleId="mtext">
    <w:name w:val="mtext"/>
    <w:basedOn w:val="DefaultParagraphFont"/>
    <w:rsid w:val="00BA7CEE"/>
  </w:style>
  <w:style w:type="paragraph" w:styleId="Bibliography">
    <w:name w:val="Bibliography"/>
    <w:basedOn w:val="Normal"/>
    <w:next w:val="Normal"/>
    <w:uiPriority w:val="37"/>
    <w:unhideWhenUsed/>
    <w:rsid w:val="00D103AE"/>
  </w:style>
  <w:style w:type="paragraph" w:styleId="FootnoteText">
    <w:name w:val="footnote text"/>
    <w:basedOn w:val="Normal"/>
    <w:link w:val="FootnoteTextChar"/>
    <w:uiPriority w:val="99"/>
    <w:semiHidden/>
    <w:unhideWhenUsed/>
    <w:rsid w:val="00052E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2E6C"/>
    <w:rPr>
      <w:sz w:val="20"/>
      <w:szCs w:val="20"/>
    </w:rPr>
  </w:style>
  <w:style w:type="character" w:styleId="FootnoteReference">
    <w:name w:val="footnote reference"/>
    <w:basedOn w:val="DefaultParagraphFont"/>
    <w:uiPriority w:val="99"/>
    <w:semiHidden/>
    <w:unhideWhenUsed/>
    <w:rsid w:val="00052E6C"/>
    <w:rPr>
      <w:vertAlign w:val="superscript"/>
    </w:rPr>
  </w:style>
  <w:style w:type="paragraph" w:styleId="NormalWeb">
    <w:name w:val="Normal (Web)"/>
    <w:basedOn w:val="Normal"/>
    <w:uiPriority w:val="99"/>
    <w:unhideWhenUsed/>
    <w:rsid w:val="006E4875"/>
    <w:pPr>
      <w:spacing w:before="100" w:beforeAutospacing="1" w:after="100" w:afterAutospacing="1" w:line="240" w:lineRule="auto"/>
    </w:pPr>
    <w:rPr>
      <w:rFonts w:ascii="Times New Roman" w:eastAsia="Times New Roman" w:hAnsi="Times New Roman" w:cs="Times New Roman"/>
      <w:sz w:val="24"/>
      <w:szCs w:val="24"/>
      <w:lang w:bidi="th-TH"/>
    </w:rPr>
  </w:style>
  <w:style w:type="paragraph" w:styleId="BalloonText">
    <w:name w:val="Balloon Text"/>
    <w:basedOn w:val="Normal"/>
    <w:link w:val="BalloonTextChar"/>
    <w:uiPriority w:val="99"/>
    <w:semiHidden/>
    <w:unhideWhenUsed/>
    <w:rsid w:val="009C2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85E"/>
    <w:rPr>
      <w:rFonts w:ascii="Tahoma" w:hAnsi="Tahoma" w:cs="Tahoma"/>
      <w:sz w:val="16"/>
      <w:szCs w:val="16"/>
    </w:rPr>
  </w:style>
  <w:style w:type="paragraph" w:styleId="Caption">
    <w:name w:val="caption"/>
    <w:basedOn w:val="Normal"/>
    <w:next w:val="Normal"/>
    <w:uiPriority w:val="35"/>
    <w:unhideWhenUsed/>
    <w:qFormat/>
    <w:rsid w:val="001F1D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838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649">
      <w:bodyDiv w:val="1"/>
      <w:marLeft w:val="0"/>
      <w:marRight w:val="0"/>
      <w:marTop w:val="0"/>
      <w:marBottom w:val="0"/>
      <w:divBdr>
        <w:top w:val="none" w:sz="0" w:space="0" w:color="auto"/>
        <w:left w:val="none" w:sz="0" w:space="0" w:color="auto"/>
        <w:bottom w:val="none" w:sz="0" w:space="0" w:color="auto"/>
        <w:right w:val="none" w:sz="0" w:space="0" w:color="auto"/>
      </w:divBdr>
    </w:div>
    <w:div w:id="7294766">
      <w:bodyDiv w:val="1"/>
      <w:marLeft w:val="0"/>
      <w:marRight w:val="0"/>
      <w:marTop w:val="0"/>
      <w:marBottom w:val="0"/>
      <w:divBdr>
        <w:top w:val="none" w:sz="0" w:space="0" w:color="auto"/>
        <w:left w:val="none" w:sz="0" w:space="0" w:color="auto"/>
        <w:bottom w:val="none" w:sz="0" w:space="0" w:color="auto"/>
        <w:right w:val="none" w:sz="0" w:space="0" w:color="auto"/>
      </w:divBdr>
    </w:div>
    <w:div w:id="62872940">
      <w:bodyDiv w:val="1"/>
      <w:marLeft w:val="0"/>
      <w:marRight w:val="0"/>
      <w:marTop w:val="0"/>
      <w:marBottom w:val="0"/>
      <w:divBdr>
        <w:top w:val="none" w:sz="0" w:space="0" w:color="auto"/>
        <w:left w:val="none" w:sz="0" w:space="0" w:color="auto"/>
        <w:bottom w:val="none" w:sz="0" w:space="0" w:color="auto"/>
        <w:right w:val="none" w:sz="0" w:space="0" w:color="auto"/>
      </w:divBdr>
    </w:div>
    <w:div w:id="72044650">
      <w:bodyDiv w:val="1"/>
      <w:marLeft w:val="0"/>
      <w:marRight w:val="0"/>
      <w:marTop w:val="0"/>
      <w:marBottom w:val="0"/>
      <w:divBdr>
        <w:top w:val="none" w:sz="0" w:space="0" w:color="auto"/>
        <w:left w:val="none" w:sz="0" w:space="0" w:color="auto"/>
        <w:bottom w:val="none" w:sz="0" w:space="0" w:color="auto"/>
        <w:right w:val="none" w:sz="0" w:space="0" w:color="auto"/>
      </w:divBdr>
    </w:div>
    <w:div w:id="82917564">
      <w:bodyDiv w:val="1"/>
      <w:marLeft w:val="0"/>
      <w:marRight w:val="0"/>
      <w:marTop w:val="0"/>
      <w:marBottom w:val="0"/>
      <w:divBdr>
        <w:top w:val="none" w:sz="0" w:space="0" w:color="auto"/>
        <w:left w:val="none" w:sz="0" w:space="0" w:color="auto"/>
        <w:bottom w:val="none" w:sz="0" w:space="0" w:color="auto"/>
        <w:right w:val="none" w:sz="0" w:space="0" w:color="auto"/>
      </w:divBdr>
    </w:div>
    <w:div w:id="86510827">
      <w:bodyDiv w:val="1"/>
      <w:marLeft w:val="0"/>
      <w:marRight w:val="0"/>
      <w:marTop w:val="0"/>
      <w:marBottom w:val="0"/>
      <w:divBdr>
        <w:top w:val="none" w:sz="0" w:space="0" w:color="auto"/>
        <w:left w:val="none" w:sz="0" w:space="0" w:color="auto"/>
        <w:bottom w:val="none" w:sz="0" w:space="0" w:color="auto"/>
        <w:right w:val="none" w:sz="0" w:space="0" w:color="auto"/>
      </w:divBdr>
    </w:div>
    <w:div w:id="100803220">
      <w:bodyDiv w:val="1"/>
      <w:marLeft w:val="0"/>
      <w:marRight w:val="0"/>
      <w:marTop w:val="0"/>
      <w:marBottom w:val="0"/>
      <w:divBdr>
        <w:top w:val="none" w:sz="0" w:space="0" w:color="auto"/>
        <w:left w:val="none" w:sz="0" w:space="0" w:color="auto"/>
        <w:bottom w:val="none" w:sz="0" w:space="0" w:color="auto"/>
        <w:right w:val="none" w:sz="0" w:space="0" w:color="auto"/>
      </w:divBdr>
    </w:div>
    <w:div w:id="128325169">
      <w:bodyDiv w:val="1"/>
      <w:marLeft w:val="0"/>
      <w:marRight w:val="0"/>
      <w:marTop w:val="0"/>
      <w:marBottom w:val="0"/>
      <w:divBdr>
        <w:top w:val="none" w:sz="0" w:space="0" w:color="auto"/>
        <w:left w:val="none" w:sz="0" w:space="0" w:color="auto"/>
        <w:bottom w:val="none" w:sz="0" w:space="0" w:color="auto"/>
        <w:right w:val="none" w:sz="0" w:space="0" w:color="auto"/>
      </w:divBdr>
    </w:div>
    <w:div w:id="246576485">
      <w:bodyDiv w:val="1"/>
      <w:marLeft w:val="0"/>
      <w:marRight w:val="0"/>
      <w:marTop w:val="0"/>
      <w:marBottom w:val="0"/>
      <w:divBdr>
        <w:top w:val="none" w:sz="0" w:space="0" w:color="auto"/>
        <w:left w:val="none" w:sz="0" w:space="0" w:color="auto"/>
        <w:bottom w:val="none" w:sz="0" w:space="0" w:color="auto"/>
        <w:right w:val="none" w:sz="0" w:space="0" w:color="auto"/>
      </w:divBdr>
    </w:div>
    <w:div w:id="273556074">
      <w:bodyDiv w:val="1"/>
      <w:marLeft w:val="0"/>
      <w:marRight w:val="0"/>
      <w:marTop w:val="0"/>
      <w:marBottom w:val="0"/>
      <w:divBdr>
        <w:top w:val="none" w:sz="0" w:space="0" w:color="auto"/>
        <w:left w:val="none" w:sz="0" w:space="0" w:color="auto"/>
        <w:bottom w:val="none" w:sz="0" w:space="0" w:color="auto"/>
        <w:right w:val="none" w:sz="0" w:space="0" w:color="auto"/>
      </w:divBdr>
    </w:div>
    <w:div w:id="293756714">
      <w:bodyDiv w:val="1"/>
      <w:marLeft w:val="0"/>
      <w:marRight w:val="0"/>
      <w:marTop w:val="0"/>
      <w:marBottom w:val="0"/>
      <w:divBdr>
        <w:top w:val="none" w:sz="0" w:space="0" w:color="auto"/>
        <w:left w:val="none" w:sz="0" w:space="0" w:color="auto"/>
        <w:bottom w:val="none" w:sz="0" w:space="0" w:color="auto"/>
        <w:right w:val="none" w:sz="0" w:space="0" w:color="auto"/>
      </w:divBdr>
    </w:div>
    <w:div w:id="296763478">
      <w:bodyDiv w:val="1"/>
      <w:marLeft w:val="0"/>
      <w:marRight w:val="0"/>
      <w:marTop w:val="0"/>
      <w:marBottom w:val="0"/>
      <w:divBdr>
        <w:top w:val="none" w:sz="0" w:space="0" w:color="auto"/>
        <w:left w:val="none" w:sz="0" w:space="0" w:color="auto"/>
        <w:bottom w:val="none" w:sz="0" w:space="0" w:color="auto"/>
        <w:right w:val="none" w:sz="0" w:space="0" w:color="auto"/>
      </w:divBdr>
    </w:div>
    <w:div w:id="305398855">
      <w:bodyDiv w:val="1"/>
      <w:marLeft w:val="0"/>
      <w:marRight w:val="0"/>
      <w:marTop w:val="0"/>
      <w:marBottom w:val="0"/>
      <w:divBdr>
        <w:top w:val="none" w:sz="0" w:space="0" w:color="auto"/>
        <w:left w:val="none" w:sz="0" w:space="0" w:color="auto"/>
        <w:bottom w:val="none" w:sz="0" w:space="0" w:color="auto"/>
        <w:right w:val="none" w:sz="0" w:space="0" w:color="auto"/>
      </w:divBdr>
    </w:div>
    <w:div w:id="306010312">
      <w:bodyDiv w:val="1"/>
      <w:marLeft w:val="0"/>
      <w:marRight w:val="0"/>
      <w:marTop w:val="0"/>
      <w:marBottom w:val="0"/>
      <w:divBdr>
        <w:top w:val="none" w:sz="0" w:space="0" w:color="auto"/>
        <w:left w:val="none" w:sz="0" w:space="0" w:color="auto"/>
        <w:bottom w:val="none" w:sz="0" w:space="0" w:color="auto"/>
        <w:right w:val="none" w:sz="0" w:space="0" w:color="auto"/>
      </w:divBdr>
    </w:div>
    <w:div w:id="321354892">
      <w:bodyDiv w:val="1"/>
      <w:marLeft w:val="0"/>
      <w:marRight w:val="0"/>
      <w:marTop w:val="0"/>
      <w:marBottom w:val="0"/>
      <w:divBdr>
        <w:top w:val="none" w:sz="0" w:space="0" w:color="auto"/>
        <w:left w:val="none" w:sz="0" w:space="0" w:color="auto"/>
        <w:bottom w:val="none" w:sz="0" w:space="0" w:color="auto"/>
        <w:right w:val="none" w:sz="0" w:space="0" w:color="auto"/>
      </w:divBdr>
    </w:div>
    <w:div w:id="335882022">
      <w:bodyDiv w:val="1"/>
      <w:marLeft w:val="0"/>
      <w:marRight w:val="0"/>
      <w:marTop w:val="0"/>
      <w:marBottom w:val="0"/>
      <w:divBdr>
        <w:top w:val="none" w:sz="0" w:space="0" w:color="auto"/>
        <w:left w:val="none" w:sz="0" w:space="0" w:color="auto"/>
        <w:bottom w:val="none" w:sz="0" w:space="0" w:color="auto"/>
        <w:right w:val="none" w:sz="0" w:space="0" w:color="auto"/>
      </w:divBdr>
    </w:div>
    <w:div w:id="356273389">
      <w:bodyDiv w:val="1"/>
      <w:marLeft w:val="0"/>
      <w:marRight w:val="0"/>
      <w:marTop w:val="0"/>
      <w:marBottom w:val="0"/>
      <w:divBdr>
        <w:top w:val="none" w:sz="0" w:space="0" w:color="auto"/>
        <w:left w:val="none" w:sz="0" w:space="0" w:color="auto"/>
        <w:bottom w:val="none" w:sz="0" w:space="0" w:color="auto"/>
        <w:right w:val="none" w:sz="0" w:space="0" w:color="auto"/>
      </w:divBdr>
    </w:div>
    <w:div w:id="378405777">
      <w:bodyDiv w:val="1"/>
      <w:marLeft w:val="0"/>
      <w:marRight w:val="0"/>
      <w:marTop w:val="0"/>
      <w:marBottom w:val="0"/>
      <w:divBdr>
        <w:top w:val="none" w:sz="0" w:space="0" w:color="auto"/>
        <w:left w:val="none" w:sz="0" w:space="0" w:color="auto"/>
        <w:bottom w:val="none" w:sz="0" w:space="0" w:color="auto"/>
        <w:right w:val="none" w:sz="0" w:space="0" w:color="auto"/>
      </w:divBdr>
    </w:div>
    <w:div w:id="411975583">
      <w:bodyDiv w:val="1"/>
      <w:marLeft w:val="0"/>
      <w:marRight w:val="0"/>
      <w:marTop w:val="0"/>
      <w:marBottom w:val="0"/>
      <w:divBdr>
        <w:top w:val="none" w:sz="0" w:space="0" w:color="auto"/>
        <w:left w:val="none" w:sz="0" w:space="0" w:color="auto"/>
        <w:bottom w:val="none" w:sz="0" w:space="0" w:color="auto"/>
        <w:right w:val="none" w:sz="0" w:space="0" w:color="auto"/>
      </w:divBdr>
    </w:div>
    <w:div w:id="479076713">
      <w:bodyDiv w:val="1"/>
      <w:marLeft w:val="0"/>
      <w:marRight w:val="0"/>
      <w:marTop w:val="0"/>
      <w:marBottom w:val="0"/>
      <w:divBdr>
        <w:top w:val="none" w:sz="0" w:space="0" w:color="auto"/>
        <w:left w:val="none" w:sz="0" w:space="0" w:color="auto"/>
        <w:bottom w:val="none" w:sz="0" w:space="0" w:color="auto"/>
        <w:right w:val="none" w:sz="0" w:space="0" w:color="auto"/>
      </w:divBdr>
    </w:div>
    <w:div w:id="479080865">
      <w:bodyDiv w:val="1"/>
      <w:marLeft w:val="0"/>
      <w:marRight w:val="0"/>
      <w:marTop w:val="0"/>
      <w:marBottom w:val="0"/>
      <w:divBdr>
        <w:top w:val="none" w:sz="0" w:space="0" w:color="auto"/>
        <w:left w:val="none" w:sz="0" w:space="0" w:color="auto"/>
        <w:bottom w:val="none" w:sz="0" w:space="0" w:color="auto"/>
        <w:right w:val="none" w:sz="0" w:space="0" w:color="auto"/>
      </w:divBdr>
    </w:div>
    <w:div w:id="484516647">
      <w:bodyDiv w:val="1"/>
      <w:marLeft w:val="0"/>
      <w:marRight w:val="0"/>
      <w:marTop w:val="0"/>
      <w:marBottom w:val="0"/>
      <w:divBdr>
        <w:top w:val="none" w:sz="0" w:space="0" w:color="auto"/>
        <w:left w:val="none" w:sz="0" w:space="0" w:color="auto"/>
        <w:bottom w:val="none" w:sz="0" w:space="0" w:color="auto"/>
        <w:right w:val="none" w:sz="0" w:space="0" w:color="auto"/>
      </w:divBdr>
    </w:div>
    <w:div w:id="515773560">
      <w:bodyDiv w:val="1"/>
      <w:marLeft w:val="0"/>
      <w:marRight w:val="0"/>
      <w:marTop w:val="0"/>
      <w:marBottom w:val="0"/>
      <w:divBdr>
        <w:top w:val="none" w:sz="0" w:space="0" w:color="auto"/>
        <w:left w:val="none" w:sz="0" w:space="0" w:color="auto"/>
        <w:bottom w:val="none" w:sz="0" w:space="0" w:color="auto"/>
        <w:right w:val="none" w:sz="0" w:space="0" w:color="auto"/>
      </w:divBdr>
    </w:div>
    <w:div w:id="533690912">
      <w:bodyDiv w:val="1"/>
      <w:marLeft w:val="0"/>
      <w:marRight w:val="0"/>
      <w:marTop w:val="0"/>
      <w:marBottom w:val="0"/>
      <w:divBdr>
        <w:top w:val="none" w:sz="0" w:space="0" w:color="auto"/>
        <w:left w:val="none" w:sz="0" w:space="0" w:color="auto"/>
        <w:bottom w:val="none" w:sz="0" w:space="0" w:color="auto"/>
        <w:right w:val="none" w:sz="0" w:space="0" w:color="auto"/>
      </w:divBdr>
    </w:div>
    <w:div w:id="568343884">
      <w:bodyDiv w:val="1"/>
      <w:marLeft w:val="0"/>
      <w:marRight w:val="0"/>
      <w:marTop w:val="0"/>
      <w:marBottom w:val="0"/>
      <w:divBdr>
        <w:top w:val="none" w:sz="0" w:space="0" w:color="auto"/>
        <w:left w:val="none" w:sz="0" w:space="0" w:color="auto"/>
        <w:bottom w:val="none" w:sz="0" w:space="0" w:color="auto"/>
        <w:right w:val="none" w:sz="0" w:space="0" w:color="auto"/>
      </w:divBdr>
    </w:div>
    <w:div w:id="572088395">
      <w:bodyDiv w:val="1"/>
      <w:marLeft w:val="0"/>
      <w:marRight w:val="0"/>
      <w:marTop w:val="0"/>
      <w:marBottom w:val="0"/>
      <w:divBdr>
        <w:top w:val="none" w:sz="0" w:space="0" w:color="auto"/>
        <w:left w:val="none" w:sz="0" w:space="0" w:color="auto"/>
        <w:bottom w:val="none" w:sz="0" w:space="0" w:color="auto"/>
        <w:right w:val="none" w:sz="0" w:space="0" w:color="auto"/>
      </w:divBdr>
    </w:div>
    <w:div w:id="591549491">
      <w:bodyDiv w:val="1"/>
      <w:marLeft w:val="0"/>
      <w:marRight w:val="0"/>
      <w:marTop w:val="0"/>
      <w:marBottom w:val="0"/>
      <w:divBdr>
        <w:top w:val="none" w:sz="0" w:space="0" w:color="auto"/>
        <w:left w:val="none" w:sz="0" w:space="0" w:color="auto"/>
        <w:bottom w:val="none" w:sz="0" w:space="0" w:color="auto"/>
        <w:right w:val="none" w:sz="0" w:space="0" w:color="auto"/>
      </w:divBdr>
    </w:div>
    <w:div w:id="591864617">
      <w:bodyDiv w:val="1"/>
      <w:marLeft w:val="0"/>
      <w:marRight w:val="0"/>
      <w:marTop w:val="0"/>
      <w:marBottom w:val="0"/>
      <w:divBdr>
        <w:top w:val="none" w:sz="0" w:space="0" w:color="auto"/>
        <w:left w:val="none" w:sz="0" w:space="0" w:color="auto"/>
        <w:bottom w:val="none" w:sz="0" w:space="0" w:color="auto"/>
        <w:right w:val="none" w:sz="0" w:space="0" w:color="auto"/>
      </w:divBdr>
    </w:div>
    <w:div w:id="606697356">
      <w:bodyDiv w:val="1"/>
      <w:marLeft w:val="0"/>
      <w:marRight w:val="0"/>
      <w:marTop w:val="0"/>
      <w:marBottom w:val="0"/>
      <w:divBdr>
        <w:top w:val="none" w:sz="0" w:space="0" w:color="auto"/>
        <w:left w:val="none" w:sz="0" w:space="0" w:color="auto"/>
        <w:bottom w:val="none" w:sz="0" w:space="0" w:color="auto"/>
        <w:right w:val="none" w:sz="0" w:space="0" w:color="auto"/>
      </w:divBdr>
    </w:div>
    <w:div w:id="675813327">
      <w:bodyDiv w:val="1"/>
      <w:marLeft w:val="0"/>
      <w:marRight w:val="0"/>
      <w:marTop w:val="0"/>
      <w:marBottom w:val="0"/>
      <w:divBdr>
        <w:top w:val="none" w:sz="0" w:space="0" w:color="auto"/>
        <w:left w:val="none" w:sz="0" w:space="0" w:color="auto"/>
        <w:bottom w:val="none" w:sz="0" w:space="0" w:color="auto"/>
        <w:right w:val="none" w:sz="0" w:space="0" w:color="auto"/>
      </w:divBdr>
    </w:div>
    <w:div w:id="731385995">
      <w:bodyDiv w:val="1"/>
      <w:marLeft w:val="0"/>
      <w:marRight w:val="0"/>
      <w:marTop w:val="0"/>
      <w:marBottom w:val="0"/>
      <w:divBdr>
        <w:top w:val="none" w:sz="0" w:space="0" w:color="auto"/>
        <w:left w:val="none" w:sz="0" w:space="0" w:color="auto"/>
        <w:bottom w:val="none" w:sz="0" w:space="0" w:color="auto"/>
        <w:right w:val="none" w:sz="0" w:space="0" w:color="auto"/>
      </w:divBdr>
    </w:div>
    <w:div w:id="733087019">
      <w:bodyDiv w:val="1"/>
      <w:marLeft w:val="0"/>
      <w:marRight w:val="0"/>
      <w:marTop w:val="0"/>
      <w:marBottom w:val="0"/>
      <w:divBdr>
        <w:top w:val="none" w:sz="0" w:space="0" w:color="auto"/>
        <w:left w:val="none" w:sz="0" w:space="0" w:color="auto"/>
        <w:bottom w:val="none" w:sz="0" w:space="0" w:color="auto"/>
        <w:right w:val="none" w:sz="0" w:space="0" w:color="auto"/>
      </w:divBdr>
    </w:div>
    <w:div w:id="775175259">
      <w:bodyDiv w:val="1"/>
      <w:marLeft w:val="0"/>
      <w:marRight w:val="0"/>
      <w:marTop w:val="0"/>
      <w:marBottom w:val="0"/>
      <w:divBdr>
        <w:top w:val="none" w:sz="0" w:space="0" w:color="auto"/>
        <w:left w:val="none" w:sz="0" w:space="0" w:color="auto"/>
        <w:bottom w:val="none" w:sz="0" w:space="0" w:color="auto"/>
        <w:right w:val="none" w:sz="0" w:space="0" w:color="auto"/>
      </w:divBdr>
    </w:div>
    <w:div w:id="892040697">
      <w:bodyDiv w:val="1"/>
      <w:marLeft w:val="0"/>
      <w:marRight w:val="0"/>
      <w:marTop w:val="0"/>
      <w:marBottom w:val="0"/>
      <w:divBdr>
        <w:top w:val="none" w:sz="0" w:space="0" w:color="auto"/>
        <w:left w:val="none" w:sz="0" w:space="0" w:color="auto"/>
        <w:bottom w:val="none" w:sz="0" w:space="0" w:color="auto"/>
        <w:right w:val="none" w:sz="0" w:space="0" w:color="auto"/>
      </w:divBdr>
    </w:div>
    <w:div w:id="906063888">
      <w:bodyDiv w:val="1"/>
      <w:marLeft w:val="0"/>
      <w:marRight w:val="0"/>
      <w:marTop w:val="0"/>
      <w:marBottom w:val="0"/>
      <w:divBdr>
        <w:top w:val="none" w:sz="0" w:space="0" w:color="auto"/>
        <w:left w:val="none" w:sz="0" w:space="0" w:color="auto"/>
        <w:bottom w:val="none" w:sz="0" w:space="0" w:color="auto"/>
        <w:right w:val="none" w:sz="0" w:space="0" w:color="auto"/>
      </w:divBdr>
    </w:div>
    <w:div w:id="918104006">
      <w:bodyDiv w:val="1"/>
      <w:marLeft w:val="0"/>
      <w:marRight w:val="0"/>
      <w:marTop w:val="0"/>
      <w:marBottom w:val="0"/>
      <w:divBdr>
        <w:top w:val="none" w:sz="0" w:space="0" w:color="auto"/>
        <w:left w:val="none" w:sz="0" w:space="0" w:color="auto"/>
        <w:bottom w:val="none" w:sz="0" w:space="0" w:color="auto"/>
        <w:right w:val="none" w:sz="0" w:space="0" w:color="auto"/>
      </w:divBdr>
    </w:div>
    <w:div w:id="918557271">
      <w:bodyDiv w:val="1"/>
      <w:marLeft w:val="0"/>
      <w:marRight w:val="0"/>
      <w:marTop w:val="0"/>
      <w:marBottom w:val="0"/>
      <w:divBdr>
        <w:top w:val="none" w:sz="0" w:space="0" w:color="auto"/>
        <w:left w:val="none" w:sz="0" w:space="0" w:color="auto"/>
        <w:bottom w:val="none" w:sz="0" w:space="0" w:color="auto"/>
        <w:right w:val="none" w:sz="0" w:space="0" w:color="auto"/>
      </w:divBdr>
    </w:div>
    <w:div w:id="941764733">
      <w:bodyDiv w:val="1"/>
      <w:marLeft w:val="0"/>
      <w:marRight w:val="0"/>
      <w:marTop w:val="0"/>
      <w:marBottom w:val="0"/>
      <w:divBdr>
        <w:top w:val="none" w:sz="0" w:space="0" w:color="auto"/>
        <w:left w:val="none" w:sz="0" w:space="0" w:color="auto"/>
        <w:bottom w:val="none" w:sz="0" w:space="0" w:color="auto"/>
        <w:right w:val="none" w:sz="0" w:space="0" w:color="auto"/>
      </w:divBdr>
    </w:div>
    <w:div w:id="959990553">
      <w:bodyDiv w:val="1"/>
      <w:marLeft w:val="0"/>
      <w:marRight w:val="0"/>
      <w:marTop w:val="0"/>
      <w:marBottom w:val="0"/>
      <w:divBdr>
        <w:top w:val="none" w:sz="0" w:space="0" w:color="auto"/>
        <w:left w:val="none" w:sz="0" w:space="0" w:color="auto"/>
        <w:bottom w:val="none" w:sz="0" w:space="0" w:color="auto"/>
        <w:right w:val="none" w:sz="0" w:space="0" w:color="auto"/>
      </w:divBdr>
    </w:div>
    <w:div w:id="964192361">
      <w:bodyDiv w:val="1"/>
      <w:marLeft w:val="0"/>
      <w:marRight w:val="0"/>
      <w:marTop w:val="0"/>
      <w:marBottom w:val="0"/>
      <w:divBdr>
        <w:top w:val="none" w:sz="0" w:space="0" w:color="auto"/>
        <w:left w:val="none" w:sz="0" w:space="0" w:color="auto"/>
        <w:bottom w:val="none" w:sz="0" w:space="0" w:color="auto"/>
        <w:right w:val="none" w:sz="0" w:space="0" w:color="auto"/>
      </w:divBdr>
    </w:div>
    <w:div w:id="988555991">
      <w:bodyDiv w:val="1"/>
      <w:marLeft w:val="0"/>
      <w:marRight w:val="0"/>
      <w:marTop w:val="0"/>
      <w:marBottom w:val="0"/>
      <w:divBdr>
        <w:top w:val="none" w:sz="0" w:space="0" w:color="auto"/>
        <w:left w:val="none" w:sz="0" w:space="0" w:color="auto"/>
        <w:bottom w:val="none" w:sz="0" w:space="0" w:color="auto"/>
        <w:right w:val="none" w:sz="0" w:space="0" w:color="auto"/>
      </w:divBdr>
    </w:div>
    <w:div w:id="1011107871">
      <w:bodyDiv w:val="1"/>
      <w:marLeft w:val="0"/>
      <w:marRight w:val="0"/>
      <w:marTop w:val="0"/>
      <w:marBottom w:val="0"/>
      <w:divBdr>
        <w:top w:val="none" w:sz="0" w:space="0" w:color="auto"/>
        <w:left w:val="none" w:sz="0" w:space="0" w:color="auto"/>
        <w:bottom w:val="none" w:sz="0" w:space="0" w:color="auto"/>
        <w:right w:val="none" w:sz="0" w:space="0" w:color="auto"/>
      </w:divBdr>
    </w:div>
    <w:div w:id="1013261258">
      <w:bodyDiv w:val="1"/>
      <w:marLeft w:val="0"/>
      <w:marRight w:val="0"/>
      <w:marTop w:val="0"/>
      <w:marBottom w:val="0"/>
      <w:divBdr>
        <w:top w:val="none" w:sz="0" w:space="0" w:color="auto"/>
        <w:left w:val="none" w:sz="0" w:space="0" w:color="auto"/>
        <w:bottom w:val="none" w:sz="0" w:space="0" w:color="auto"/>
        <w:right w:val="none" w:sz="0" w:space="0" w:color="auto"/>
      </w:divBdr>
    </w:div>
    <w:div w:id="1032683252">
      <w:bodyDiv w:val="1"/>
      <w:marLeft w:val="0"/>
      <w:marRight w:val="0"/>
      <w:marTop w:val="0"/>
      <w:marBottom w:val="0"/>
      <w:divBdr>
        <w:top w:val="none" w:sz="0" w:space="0" w:color="auto"/>
        <w:left w:val="none" w:sz="0" w:space="0" w:color="auto"/>
        <w:bottom w:val="none" w:sz="0" w:space="0" w:color="auto"/>
        <w:right w:val="none" w:sz="0" w:space="0" w:color="auto"/>
      </w:divBdr>
    </w:div>
    <w:div w:id="1035303841">
      <w:bodyDiv w:val="1"/>
      <w:marLeft w:val="0"/>
      <w:marRight w:val="0"/>
      <w:marTop w:val="0"/>
      <w:marBottom w:val="0"/>
      <w:divBdr>
        <w:top w:val="none" w:sz="0" w:space="0" w:color="auto"/>
        <w:left w:val="none" w:sz="0" w:space="0" w:color="auto"/>
        <w:bottom w:val="none" w:sz="0" w:space="0" w:color="auto"/>
        <w:right w:val="none" w:sz="0" w:space="0" w:color="auto"/>
      </w:divBdr>
    </w:div>
    <w:div w:id="1037970140">
      <w:bodyDiv w:val="1"/>
      <w:marLeft w:val="0"/>
      <w:marRight w:val="0"/>
      <w:marTop w:val="0"/>
      <w:marBottom w:val="0"/>
      <w:divBdr>
        <w:top w:val="none" w:sz="0" w:space="0" w:color="auto"/>
        <w:left w:val="none" w:sz="0" w:space="0" w:color="auto"/>
        <w:bottom w:val="none" w:sz="0" w:space="0" w:color="auto"/>
        <w:right w:val="none" w:sz="0" w:space="0" w:color="auto"/>
      </w:divBdr>
    </w:div>
    <w:div w:id="1066031153">
      <w:bodyDiv w:val="1"/>
      <w:marLeft w:val="0"/>
      <w:marRight w:val="0"/>
      <w:marTop w:val="0"/>
      <w:marBottom w:val="0"/>
      <w:divBdr>
        <w:top w:val="none" w:sz="0" w:space="0" w:color="auto"/>
        <w:left w:val="none" w:sz="0" w:space="0" w:color="auto"/>
        <w:bottom w:val="none" w:sz="0" w:space="0" w:color="auto"/>
        <w:right w:val="none" w:sz="0" w:space="0" w:color="auto"/>
      </w:divBdr>
    </w:div>
    <w:div w:id="1111824634">
      <w:bodyDiv w:val="1"/>
      <w:marLeft w:val="0"/>
      <w:marRight w:val="0"/>
      <w:marTop w:val="0"/>
      <w:marBottom w:val="0"/>
      <w:divBdr>
        <w:top w:val="none" w:sz="0" w:space="0" w:color="auto"/>
        <w:left w:val="none" w:sz="0" w:space="0" w:color="auto"/>
        <w:bottom w:val="none" w:sz="0" w:space="0" w:color="auto"/>
        <w:right w:val="none" w:sz="0" w:space="0" w:color="auto"/>
      </w:divBdr>
    </w:div>
    <w:div w:id="1143153571">
      <w:bodyDiv w:val="1"/>
      <w:marLeft w:val="0"/>
      <w:marRight w:val="0"/>
      <w:marTop w:val="0"/>
      <w:marBottom w:val="0"/>
      <w:divBdr>
        <w:top w:val="none" w:sz="0" w:space="0" w:color="auto"/>
        <w:left w:val="none" w:sz="0" w:space="0" w:color="auto"/>
        <w:bottom w:val="none" w:sz="0" w:space="0" w:color="auto"/>
        <w:right w:val="none" w:sz="0" w:space="0" w:color="auto"/>
      </w:divBdr>
    </w:div>
    <w:div w:id="1166554422">
      <w:bodyDiv w:val="1"/>
      <w:marLeft w:val="0"/>
      <w:marRight w:val="0"/>
      <w:marTop w:val="0"/>
      <w:marBottom w:val="0"/>
      <w:divBdr>
        <w:top w:val="none" w:sz="0" w:space="0" w:color="auto"/>
        <w:left w:val="none" w:sz="0" w:space="0" w:color="auto"/>
        <w:bottom w:val="none" w:sz="0" w:space="0" w:color="auto"/>
        <w:right w:val="none" w:sz="0" w:space="0" w:color="auto"/>
      </w:divBdr>
    </w:div>
    <w:div w:id="1197625311">
      <w:bodyDiv w:val="1"/>
      <w:marLeft w:val="0"/>
      <w:marRight w:val="0"/>
      <w:marTop w:val="0"/>
      <w:marBottom w:val="0"/>
      <w:divBdr>
        <w:top w:val="none" w:sz="0" w:space="0" w:color="auto"/>
        <w:left w:val="none" w:sz="0" w:space="0" w:color="auto"/>
        <w:bottom w:val="none" w:sz="0" w:space="0" w:color="auto"/>
        <w:right w:val="none" w:sz="0" w:space="0" w:color="auto"/>
      </w:divBdr>
    </w:div>
    <w:div w:id="1225874427">
      <w:bodyDiv w:val="1"/>
      <w:marLeft w:val="0"/>
      <w:marRight w:val="0"/>
      <w:marTop w:val="0"/>
      <w:marBottom w:val="0"/>
      <w:divBdr>
        <w:top w:val="none" w:sz="0" w:space="0" w:color="auto"/>
        <w:left w:val="none" w:sz="0" w:space="0" w:color="auto"/>
        <w:bottom w:val="none" w:sz="0" w:space="0" w:color="auto"/>
        <w:right w:val="none" w:sz="0" w:space="0" w:color="auto"/>
      </w:divBdr>
    </w:div>
    <w:div w:id="1237477838">
      <w:bodyDiv w:val="1"/>
      <w:marLeft w:val="0"/>
      <w:marRight w:val="0"/>
      <w:marTop w:val="0"/>
      <w:marBottom w:val="0"/>
      <w:divBdr>
        <w:top w:val="none" w:sz="0" w:space="0" w:color="auto"/>
        <w:left w:val="none" w:sz="0" w:space="0" w:color="auto"/>
        <w:bottom w:val="none" w:sz="0" w:space="0" w:color="auto"/>
        <w:right w:val="none" w:sz="0" w:space="0" w:color="auto"/>
      </w:divBdr>
    </w:div>
    <w:div w:id="1246453676">
      <w:bodyDiv w:val="1"/>
      <w:marLeft w:val="0"/>
      <w:marRight w:val="0"/>
      <w:marTop w:val="0"/>
      <w:marBottom w:val="0"/>
      <w:divBdr>
        <w:top w:val="none" w:sz="0" w:space="0" w:color="auto"/>
        <w:left w:val="none" w:sz="0" w:space="0" w:color="auto"/>
        <w:bottom w:val="none" w:sz="0" w:space="0" w:color="auto"/>
        <w:right w:val="none" w:sz="0" w:space="0" w:color="auto"/>
      </w:divBdr>
    </w:div>
    <w:div w:id="1273900972">
      <w:bodyDiv w:val="1"/>
      <w:marLeft w:val="0"/>
      <w:marRight w:val="0"/>
      <w:marTop w:val="0"/>
      <w:marBottom w:val="0"/>
      <w:divBdr>
        <w:top w:val="none" w:sz="0" w:space="0" w:color="auto"/>
        <w:left w:val="none" w:sz="0" w:space="0" w:color="auto"/>
        <w:bottom w:val="none" w:sz="0" w:space="0" w:color="auto"/>
        <w:right w:val="none" w:sz="0" w:space="0" w:color="auto"/>
      </w:divBdr>
    </w:div>
    <w:div w:id="1283613660">
      <w:bodyDiv w:val="1"/>
      <w:marLeft w:val="0"/>
      <w:marRight w:val="0"/>
      <w:marTop w:val="0"/>
      <w:marBottom w:val="0"/>
      <w:divBdr>
        <w:top w:val="none" w:sz="0" w:space="0" w:color="auto"/>
        <w:left w:val="none" w:sz="0" w:space="0" w:color="auto"/>
        <w:bottom w:val="none" w:sz="0" w:space="0" w:color="auto"/>
        <w:right w:val="none" w:sz="0" w:space="0" w:color="auto"/>
      </w:divBdr>
    </w:div>
    <w:div w:id="1344434255">
      <w:bodyDiv w:val="1"/>
      <w:marLeft w:val="0"/>
      <w:marRight w:val="0"/>
      <w:marTop w:val="0"/>
      <w:marBottom w:val="0"/>
      <w:divBdr>
        <w:top w:val="none" w:sz="0" w:space="0" w:color="auto"/>
        <w:left w:val="none" w:sz="0" w:space="0" w:color="auto"/>
        <w:bottom w:val="none" w:sz="0" w:space="0" w:color="auto"/>
        <w:right w:val="none" w:sz="0" w:space="0" w:color="auto"/>
      </w:divBdr>
    </w:div>
    <w:div w:id="1425758344">
      <w:bodyDiv w:val="1"/>
      <w:marLeft w:val="0"/>
      <w:marRight w:val="0"/>
      <w:marTop w:val="0"/>
      <w:marBottom w:val="0"/>
      <w:divBdr>
        <w:top w:val="none" w:sz="0" w:space="0" w:color="auto"/>
        <w:left w:val="none" w:sz="0" w:space="0" w:color="auto"/>
        <w:bottom w:val="none" w:sz="0" w:space="0" w:color="auto"/>
        <w:right w:val="none" w:sz="0" w:space="0" w:color="auto"/>
      </w:divBdr>
    </w:div>
    <w:div w:id="1427772200">
      <w:bodyDiv w:val="1"/>
      <w:marLeft w:val="0"/>
      <w:marRight w:val="0"/>
      <w:marTop w:val="0"/>
      <w:marBottom w:val="0"/>
      <w:divBdr>
        <w:top w:val="none" w:sz="0" w:space="0" w:color="auto"/>
        <w:left w:val="none" w:sz="0" w:space="0" w:color="auto"/>
        <w:bottom w:val="none" w:sz="0" w:space="0" w:color="auto"/>
        <w:right w:val="none" w:sz="0" w:space="0" w:color="auto"/>
      </w:divBdr>
    </w:div>
    <w:div w:id="1470972791">
      <w:bodyDiv w:val="1"/>
      <w:marLeft w:val="0"/>
      <w:marRight w:val="0"/>
      <w:marTop w:val="0"/>
      <w:marBottom w:val="0"/>
      <w:divBdr>
        <w:top w:val="none" w:sz="0" w:space="0" w:color="auto"/>
        <w:left w:val="none" w:sz="0" w:space="0" w:color="auto"/>
        <w:bottom w:val="none" w:sz="0" w:space="0" w:color="auto"/>
        <w:right w:val="none" w:sz="0" w:space="0" w:color="auto"/>
      </w:divBdr>
    </w:div>
    <w:div w:id="1535383467">
      <w:bodyDiv w:val="1"/>
      <w:marLeft w:val="0"/>
      <w:marRight w:val="0"/>
      <w:marTop w:val="0"/>
      <w:marBottom w:val="0"/>
      <w:divBdr>
        <w:top w:val="none" w:sz="0" w:space="0" w:color="auto"/>
        <w:left w:val="none" w:sz="0" w:space="0" w:color="auto"/>
        <w:bottom w:val="none" w:sz="0" w:space="0" w:color="auto"/>
        <w:right w:val="none" w:sz="0" w:space="0" w:color="auto"/>
      </w:divBdr>
    </w:div>
    <w:div w:id="1542553020">
      <w:bodyDiv w:val="1"/>
      <w:marLeft w:val="0"/>
      <w:marRight w:val="0"/>
      <w:marTop w:val="0"/>
      <w:marBottom w:val="0"/>
      <w:divBdr>
        <w:top w:val="none" w:sz="0" w:space="0" w:color="auto"/>
        <w:left w:val="none" w:sz="0" w:space="0" w:color="auto"/>
        <w:bottom w:val="none" w:sz="0" w:space="0" w:color="auto"/>
        <w:right w:val="none" w:sz="0" w:space="0" w:color="auto"/>
      </w:divBdr>
    </w:div>
    <w:div w:id="1552691375">
      <w:bodyDiv w:val="1"/>
      <w:marLeft w:val="0"/>
      <w:marRight w:val="0"/>
      <w:marTop w:val="0"/>
      <w:marBottom w:val="0"/>
      <w:divBdr>
        <w:top w:val="none" w:sz="0" w:space="0" w:color="auto"/>
        <w:left w:val="none" w:sz="0" w:space="0" w:color="auto"/>
        <w:bottom w:val="none" w:sz="0" w:space="0" w:color="auto"/>
        <w:right w:val="none" w:sz="0" w:space="0" w:color="auto"/>
      </w:divBdr>
    </w:div>
    <w:div w:id="1641301608">
      <w:bodyDiv w:val="1"/>
      <w:marLeft w:val="0"/>
      <w:marRight w:val="0"/>
      <w:marTop w:val="0"/>
      <w:marBottom w:val="0"/>
      <w:divBdr>
        <w:top w:val="none" w:sz="0" w:space="0" w:color="auto"/>
        <w:left w:val="none" w:sz="0" w:space="0" w:color="auto"/>
        <w:bottom w:val="none" w:sz="0" w:space="0" w:color="auto"/>
        <w:right w:val="none" w:sz="0" w:space="0" w:color="auto"/>
      </w:divBdr>
    </w:div>
    <w:div w:id="1648122344">
      <w:bodyDiv w:val="1"/>
      <w:marLeft w:val="0"/>
      <w:marRight w:val="0"/>
      <w:marTop w:val="0"/>
      <w:marBottom w:val="0"/>
      <w:divBdr>
        <w:top w:val="none" w:sz="0" w:space="0" w:color="auto"/>
        <w:left w:val="none" w:sz="0" w:space="0" w:color="auto"/>
        <w:bottom w:val="none" w:sz="0" w:space="0" w:color="auto"/>
        <w:right w:val="none" w:sz="0" w:space="0" w:color="auto"/>
      </w:divBdr>
    </w:div>
    <w:div w:id="1712222209">
      <w:bodyDiv w:val="1"/>
      <w:marLeft w:val="0"/>
      <w:marRight w:val="0"/>
      <w:marTop w:val="0"/>
      <w:marBottom w:val="0"/>
      <w:divBdr>
        <w:top w:val="none" w:sz="0" w:space="0" w:color="auto"/>
        <w:left w:val="none" w:sz="0" w:space="0" w:color="auto"/>
        <w:bottom w:val="none" w:sz="0" w:space="0" w:color="auto"/>
        <w:right w:val="none" w:sz="0" w:space="0" w:color="auto"/>
      </w:divBdr>
    </w:div>
    <w:div w:id="1723209571">
      <w:bodyDiv w:val="1"/>
      <w:marLeft w:val="0"/>
      <w:marRight w:val="0"/>
      <w:marTop w:val="0"/>
      <w:marBottom w:val="0"/>
      <w:divBdr>
        <w:top w:val="none" w:sz="0" w:space="0" w:color="auto"/>
        <w:left w:val="none" w:sz="0" w:space="0" w:color="auto"/>
        <w:bottom w:val="none" w:sz="0" w:space="0" w:color="auto"/>
        <w:right w:val="none" w:sz="0" w:space="0" w:color="auto"/>
      </w:divBdr>
    </w:div>
    <w:div w:id="1733773673">
      <w:bodyDiv w:val="1"/>
      <w:marLeft w:val="0"/>
      <w:marRight w:val="0"/>
      <w:marTop w:val="0"/>
      <w:marBottom w:val="0"/>
      <w:divBdr>
        <w:top w:val="none" w:sz="0" w:space="0" w:color="auto"/>
        <w:left w:val="none" w:sz="0" w:space="0" w:color="auto"/>
        <w:bottom w:val="none" w:sz="0" w:space="0" w:color="auto"/>
        <w:right w:val="none" w:sz="0" w:space="0" w:color="auto"/>
      </w:divBdr>
    </w:div>
    <w:div w:id="1736857833">
      <w:bodyDiv w:val="1"/>
      <w:marLeft w:val="0"/>
      <w:marRight w:val="0"/>
      <w:marTop w:val="0"/>
      <w:marBottom w:val="0"/>
      <w:divBdr>
        <w:top w:val="none" w:sz="0" w:space="0" w:color="auto"/>
        <w:left w:val="none" w:sz="0" w:space="0" w:color="auto"/>
        <w:bottom w:val="none" w:sz="0" w:space="0" w:color="auto"/>
        <w:right w:val="none" w:sz="0" w:space="0" w:color="auto"/>
      </w:divBdr>
    </w:div>
    <w:div w:id="1741709563">
      <w:bodyDiv w:val="1"/>
      <w:marLeft w:val="0"/>
      <w:marRight w:val="0"/>
      <w:marTop w:val="0"/>
      <w:marBottom w:val="0"/>
      <w:divBdr>
        <w:top w:val="none" w:sz="0" w:space="0" w:color="auto"/>
        <w:left w:val="none" w:sz="0" w:space="0" w:color="auto"/>
        <w:bottom w:val="none" w:sz="0" w:space="0" w:color="auto"/>
        <w:right w:val="none" w:sz="0" w:space="0" w:color="auto"/>
      </w:divBdr>
    </w:div>
    <w:div w:id="1779906059">
      <w:bodyDiv w:val="1"/>
      <w:marLeft w:val="0"/>
      <w:marRight w:val="0"/>
      <w:marTop w:val="0"/>
      <w:marBottom w:val="0"/>
      <w:divBdr>
        <w:top w:val="none" w:sz="0" w:space="0" w:color="auto"/>
        <w:left w:val="none" w:sz="0" w:space="0" w:color="auto"/>
        <w:bottom w:val="none" w:sz="0" w:space="0" w:color="auto"/>
        <w:right w:val="none" w:sz="0" w:space="0" w:color="auto"/>
      </w:divBdr>
    </w:div>
    <w:div w:id="1781291185">
      <w:bodyDiv w:val="1"/>
      <w:marLeft w:val="0"/>
      <w:marRight w:val="0"/>
      <w:marTop w:val="0"/>
      <w:marBottom w:val="0"/>
      <w:divBdr>
        <w:top w:val="none" w:sz="0" w:space="0" w:color="auto"/>
        <w:left w:val="none" w:sz="0" w:space="0" w:color="auto"/>
        <w:bottom w:val="none" w:sz="0" w:space="0" w:color="auto"/>
        <w:right w:val="none" w:sz="0" w:space="0" w:color="auto"/>
      </w:divBdr>
    </w:div>
    <w:div w:id="1788154662">
      <w:bodyDiv w:val="1"/>
      <w:marLeft w:val="0"/>
      <w:marRight w:val="0"/>
      <w:marTop w:val="0"/>
      <w:marBottom w:val="0"/>
      <w:divBdr>
        <w:top w:val="none" w:sz="0" w:space="0" w:color="auto"/>
        <w:left w:val="none" w:sz="0" w:space="0" w:color="auto"/>
        <w:bottom w:val="none" w:sz="0" w:space="0" w:color="auto"/>
        <w:right w:val="none" w:sz="0" w:space="0" w:color="auto"/>
      </w:divBdr>
    </w:div>
    <w:div w:id="1815027797">
      <w:bodyDiv w:val="1"/>
      <w:marLeft w:val="0"/>
      <w:marRight w:val="0"/>
      <w:marTop w:val="0"/>
      <w:marBottom w:val="0"/>
      <w:divBdr>
        <w:top w:val="none" w:sz="0" w:space="0" w:color="auto"/>
        <w:left w:val="none" w:sz="0" w:space="0" w:color="auto"/>
        <w:bottom w:val="none" w:sz="0" w:space="0" w:color="auto"/>
        <w:right w:val="none" w:sz="0" w:space="0" w:color="auto"/>
      </w:divBdr>
    </w:div>
    <w:div w:id="1842894595">
      <w:bodyDiv w:val="1"/>
      <w:marLeft w:val="0"/>
      <w:marRight w:val="0"/>
      <w:marTop w:val="0"/>
      <w:marBottom w:val="0"/>
      <w:divBdr>
        <w:top w:val="none" w:sz="0" w:space="0" w:color="auto"/>
        <w:left w:val="none" w:sz="0" w:space="0" w:color="auto"/>
        <w:bottom w:val="none" w:sz="0" w:space="0" w:color="auto"/>
        <w:right w:val="none" w:sz="0" w:space="0" w:color="auto"/>
      </w:divBdr>
    </w:div>
    <w:div w:id="1844079690">
      <w:bodyDiv w:val="1"/>
      <w:marLeft w:val="0"/>
      <w:marRight w:val="0"/>
      <w:marTop w:val="0"/>
      <w:marBottom w:val="0"/>
      <w:divBdr>
        <w:top w:val="none" w:sz="0" w:space="0" w:color="auto"/>
        <w:left w:val="none" w:sz="0" w:space="0" w:color="auto"/>
        <w:bottom w:val="none" w:sz="0" w:space="0" w:color="auto"/>
        <w:right w:val="none" w:sz="0" w:space="0" w:color="auto"/>
      </w:divBdr>
    </w:div>
    <w:div w:id="1867063899">
      <w:bodyDiv w:val="1"/>
      <w:marLeft w:val="0"/>
      <w:marRight w:val="0"/>
      <w:marTop w:val="0"/>
      <w:marBottom w:val="0"/>
      <w:divBdr>
        <w:top w:val="none" w:sz="0" w:space="0" w:color="auto"/>
        <w:left w:val="none" w:sz="0" w:space="0" w:color="auto"/>
        <w:bottom w:val="none" w:sz="0" w:space="0" w:color="auto"/>
        <w:right w:val="none" w:sz="0" w:space="0" w:color="auto"/>
      </w:divBdr>
    </w:div>
    <w:div w:id="1872839299">
      <w:bodyDiv w:val="1"/>
      <w:marLeft w:val="0"/>
      <w:marRight w:val="0"/>
      <w:marTop w:val="0"/>
      <w:marBottom w:val="0"/>
      <w:divBdr>
        <w:top w:val="none" w:sz="0" w:space="0" w:color="auto"/>
        <w:left w:val="none" w:sz="0" w:space="0" w:color="auto"/>
        <w:bottom w:val="none" w:sz="0" w:space="0" w:color="auto"/>
        <w:right w:val="none" w:sz="0" w:space="0" w:color="auto"/>
      </w:divBdr>
    </w:div>
    <w:div w:id="1878228965">
      <w:bodyDiv w:val="1"/>
      <w:marLeft w:val="0"/>
      <w:marRight w:val="0"/>
      <w:marTop w:val="0"/>
      <w:marBottom w:val="0"/>
      <w:divBdr>
        <w:top w:val="none" w:sz="0" w:space="0" w:color="auto"/>
        <w:left w:val="none" w:sz="0" w:space="0" w:color="auto"/>
        <w:bottom w:val="none" w:sz="0" w:space="0" w:color="auto"/>
        <w:right w:val="none" w:sz="0" w:space="0" w:color="auto"/>
      </w:divBdr>
    </w:div>
    <w:div w:id="1887908237">
      <w:bodyDiv w:val="1"/>
      <w:marLeft w:val="0"/>
      <w:marRight w:val="0"/>
      <w:marTop w:val="0"/>
      <w:marBottom w:val="0"/>
      <w:divBdr>
        <w:top w:val="none" w:sz="0" w:space="0" w:color="auto"/>
        <w:left w:val="none" w:sz="0" w:space="0" w:color="auto"/>
        <w:bottom w:val="none" w:sz="0" w:space="0" w:color="auto"/>
        <w:right w:val="none" w:sz="0" w:space="0" w:color="auto"/>
      </w:divBdr>
    </w:div>
    <w:div w:id="1893925439">
      <w:bodyDiv w:val="1"/>
      <w:marLeft w:val="0"/>
      <w:marRight w:val="0"/>
      <w:marTop w:val="0"/>
      <w:marBottom w:val="0"/>
      <w:divBdr>
        <w:top w:val="none" w:sz="0" w:space="0" w:color="auto"/>
        <w:left w:val="none" w:sz="0" w:space="0" w:color="auto"/>
        <w:bottom w:val="none" w:sz="0" w:space="0" w:color="auto"/>
        <w:right w:val="none" w:sz="0" w:space="0" w:color="auto"/>
      </w:divBdr>
    </w:div>
    <w:div w:id="1937784137">
      <w:bodyDiv w:val="1"/>
      <w:marLeft w:val="0"/>
      <w:marRight w:val="0"/>
      <w:marTop w:val="0"/>
      <w:marBottom w:val="0"/>
      <w:divBdr>
        <w:top w:val="none" w:sz="0" w:space="0" w:color="auto"/>
        <w:left w:val="none" w:sz="0" w:space="0" w:color="auto"/>
        <w:bottom w:val="none" w:sz="0" w:space="0" w:color="auto"/>
        <w:right w:val="none" w:sz="0" w:space="0" w:color="auto"/>
      </w:divBdr>
    </w:div>
    <w:div w:id="1971327357">
      <w:bodyDiv w:val="1"/>
      <w:marLeft w:val="0"/>
      <w:marRight w:val="0"/>
      <w:marTop w:val="0"/>
      <w:marBottom w:val="0"/>
      <w:divBdr>
        <w:top w:val="none" w:sz="0" w:space="0" w:color="auto"/>
        <w:left w:val="none" w:sz="0" w:space="0" w:color="auto"/>
        <w:bottom w:val="none" w:sz="0" w:space="0" w:color="auto"/>
        <w:right w:val="none" w:sz="0" w:space="0" w:color="auto"/>
      </w:divBdr>
    </w:div>
    <w:div w:id="1989477245">
      <w:bodyDiv w:val="1"/>
      <w:marLeft w:val="0"/>
      <w:marRight w:val="0"/>
      <w:marTop w:val="0"/>
      <w:marBottom w:val="0"/>
      <w:divBdr>
        <w:top w:val="none" w:sz="0" w:space="0" w:color="auto"/>
        <w:left w:val="none" w:sz="0" w:space="0" w:color="auto"/>
        <w:bottom w:val="none" w:sz="0" w:space="0" w:color="auto"/>
        <w:right w:val="none" w:sz="0" w:space="0" w:color="auto"/>
      </w:divBdr>
    </w:div>
    <w:div w:id="1992441831">
      <w:bodyDiv w:val="1"/>
      <w:marLeft w:val="0"/>
      <w:marRight w:val="0"/>
      <w:marTop w:val="0"/>
      <w:marBottom w:val="0"/>
      <w:divBdr>
        <w:top w:val="none" w:sz="0" w:space="0" w:color="auto"/>
        <w:left w:val="none" w:sz="0" w:space="0" w:color="auto"/>
        <w:bottom w:val="none" w:sz="0" w:space="0" w:color="auto"/>
        <w:right w:val="none" w:sz="0" w:space="0" w:color="auto"/>
      </w:divBdr>
    </w:div>
    <w:div w:id="1996835635">
      <w:bodyDiv w:val="1"/>
      <w:marLeft w:val="0"/>
      <w:marRight w:val="0"/>
      <w:marTop w:val="0"/>
      <w:marBottom w:val="0"/>
      <w:divBdr>
        <w:top w:val="none" w:sz="0" w:space="0" w:color="auto"/>
        <w:left w:val="none" w:sz="0" w:space="0" w:color="auto"/>
        <w:bottom w:val="none" w:sz="0" w:space="0" w:color="auto"/>
        <w:right w:val="none" w:sz="0" w:space="0" w:color="auto"/>
      </w:divBdr>
    </w:div>
    <w:div w:id="2023974969">
      <w:bodyDiv w:val="1"/>
      <w:marLeft w:val="0"/>
      <w:marRight w:val="0"/>
      <w:marTop w:val="0"/>
      <w:marBottom w:val="0"/>
      <w:divBdr>
        <w:top w:val="none" w:sz="0" w:space="0" w:color="auto"/>
        <w:left w:val="none" w:sz="0" w:space="0" w:color="auto"/>
        <w:bottom w:val="none" w:sz="0" w:space="0" w:color="auto"/>
        <w:right w:val="none" w:sz="0" w:space="0" w:color="auto"/>
      </w:divBdr>
    </w:div>
    <w:div w:id="2046906666">
      <w:bodyDiv w:val="1"/>
      <w:marLeft w:val="0"/>
      <w:marRight w:val="0"/>
      <w:marTop w:val="0"/>
      <w:marBottom w:val="0"/>
      <w:divBdr>
        <w:top w:val="none" w:sz="0" w:space="0" w:color="auto"/>
        <w:left w:val="none" w:sz="0" w:space="0" w:color="auto"/>
        <w:bottom w:val="none" w:sz="0" w:space="0" w:color="auto"/>
        <w:right w:val="none" w:sz="0" w:space="0" w:color="auto"/>
      </w:divBdr>
    </w:div>
    <w:div w:id="2095202621">
      <w:bodyDiv w:val="1"/>
      <w:marLeft w:val="0"/>
      <w:marRight w:val="0"/>
      <w:marTop w:val="0"/>
      <w:marBottom w:val="0"/>
      <w:divBdr>
        <w:top w:val="none" w:sz="0" w:space="0" w:color="auto"/>
        <w:left w:val="none" w:sz="0" w:space="0" w:color="auto"/>
        <w:bottom w:val="none" w:sz="0" w:space="0" w:color="auto"/>
        <w:right w:val="none" w:sz="0" w:space="0" w:color="auto"/>
      </w:divBdr>
    </w:div>
    <w:div w:id="213335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extralime/cashew-truck-arrival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olistbr/brazilian-ecommerce" TargetMode="External"/><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www.kaggle.com/edumagalhaes/quality-prediction-in-a-mining-proces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hyperlink" Target="https://www.kaggle.com/mchindasook/da-for-scm-e-commerce-datase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İşl15</b:Tag>
    <b:SourceType>JournalArticle</b:SourceType>
    <b:Guid>{916BCE2E-8650-4A25-9B5C-70AC092AC741}</b:Guid>
    <b:Title>A retail demand forecasting model based on data mining techniques</b:Title>
    <b:Year>2015</b:Year>
    <b:Pages>55-60</b:Pages>
    <b:JournalName>IEEE 24th International Symposium on Industrial Electronics (ISIE)</b:JournalName>
    <b:Author>
      <b:Author>
        <b:NameList>
          <b:Person>
            <b:Last>Islek</b:Last>
            <b:First>I.</b:First>
          </b:Person>
          <b:Person>
            <b:Last>Ögüdücü</b:Last>
            <b:First>S.</b:First>
            <b:Middle>G.</b:Middle>
          </b:Person>
        </b:NameList>
      </b:Author>
    </b:Author>
    <b:LCID>en-US</b:LCID>
    <b:RefOrder>1</b:RefOrder>
  </b:Source>
  <b:Source>
    <b:Tag>Bla08</b:Tag>
    <b:SourceType>Book</b:SourceType>
    <b:Guid>{FDCB2058-60E6-417F-BE94-AA6AFC7B850D}</b:Guid>
    <b:Title>Market Basket Analysis. In: Database Marketing. International Series in Quantitative Marketing</b:Title>
    <b:Year>2008</b:Year>
    <b:Author>
      <b:Author>
        <b:NameList>
          <b:Person>
            <b:Last>Blattberg</b:Last>
            <b:Middle>C.</b:Middle>
            <b:First>Robert</b:First>
          </b:Person>
          <b:Person>
            <b:Last>Kim</b:Last>
            <b:First>Byung-Do</b:First>
          </b:Person>
          <b:Person>
            <b:Last>Neslin</b:Last>
            <b:Middle>A.</b:Middle>
            <b:First>Scott</b:First>
          </b:Person>
        </b:NameList>
      </b:Author>
    </b:Author>
    <b:LCID>en-US</b:LCID>
    <b:City>New York, NY</b:City>
    <b:Publisher>Springer</b:Publisher>
    <b:Edition>18</b:Edition>
    <b:RefOrder>2</b:RefOrder>
  </b:Source>
  <b:Source>
    <b:Tag>Car19</b:Tag>
    <b:SourceType>JournalArticle</b:SourceType>
    <b:Guid>{20E17D81-01E2-4C31-9686-8D6EC4833A16}</b:Guid>
    <b:Title>Customer Segmentation Based on Transactional Data Using Stream Clustering</b:Title>
    <b:Year>2019</b:Year>
    <b:LCID>en-US</b:LCID>
    <b:JournalName>PAKDD 2019: Advances in Knowledge Discovery and Data Mining</b:JournalName>
    <b:Pages>280-292</b:Pages>
    <b:Author>
      <b:Author>
        <b:NameList>
          <b:Person>
            <b:Last>Carnein</b:Last>
            <b:First>Matthias</b:First>
          </b:Person>
          <b:Person>
            <b:Last>Trautmann</b:Last>
            <b:First>Heike</b:First>
          </b:Person>
        </b:NameList>
      </b:Author>
    </b:Author>
    <b:RefOrder>3</b:RefOrder>
  </b:Source>
  <b:Source>
    <b:Tag>Rak94</b:Tag>
    <b:SourceType>JournalArticle</b:SourceType>
    <b:Guid>{9022E95D-D246-4DD0-9331-AD8D0B84E92E}</b:Guid>
    <b:Author>
      <b:Author>
        <b:NameList>
          <b:Person>
            <b:Last>Agrawal</b:Last>
            <b:First>Rakesh</b:First>
          </b:Person>
          <b:Person>
            <b:Last>Srikant</b:Last>
            <b:First>Ramakrishnan</b:First>
          </b:Person>
        </b:NameList>
      </b:Author>
    </b:Author>
    <b:Title>Fast Algorithms for Mining Assocation Rules</b:Title>
    <b:Year>1994</b:Year>
    <b:JournalName>Proceedings of the 20th VLDB Conference Santiago, Chile</b:JournalName>
    <b:Pages>487-499</b:Pages>
    <b:RefOrder>4</b:RefOrder>
  </b:Source>
  <b:Source>
    <b:Tag>Hah05</b:Tag>
    <b:SourceType>JournalArticle</b:SourceType>
    <b:Guid>{55AC321B-C2C0-4742-8F32-8BD25DB7ADB5}</b:Guid>
    <b:Title>Introduction to arules – A computational environment for mining association rules and frequent item sets</b:Title>
    <b:JournalName>Journal of Statistical Software</b:JournalName>
    <b:Year>2005</b:Year>
    <b:Author>
      <b:Author>
        <b:NameList>
          <b:Person>
            <b:Last>Hahsler</b:Last>
            <b:First>Michael</b:First>
          </b:Person>
        </b:NameList>
      </b:Author>
    </b:Author>
    <b:RefOrder>5</b:RefOrder>
  </b:Source>
  <b:Source>
    <b:Tag>Tar19</b:Tag>
    <b:SourceType>InternetSite</b:SourceType>
    <b:Guid>{931C82DA-6B2C-BA4C-83D8-B0A1A37D2176}</b:Guid>
    <b:Title>tinuiti</b:Title>
    <b:Year>2019</b:Year>
    <b:Author>
      <b:Author>
        <b:NameList>
          <b:Person>
            <b:Last>Johnson</b:Last>
            <b:First>Tara</b:First>
          </b:Person>
        </b:NameList>
      </b:Author>
    </b:Author>
    <b:URL>https://tinuiti.com/blog/ecommerce/supply-chain-optimization/</b:URL>
    <b:YearAccessed>2019</b:YearAccessed>
    <b:MonthAccessed>November</b:MonthAccessed>
    <b:DayAccessed>9</b:DayAccessed>
    <b:RefOrder>6</b:RefOrder>
  </b:Source>
  <b:Source>
    <b:Tag>Oma06</b:Tag>
    <b:SourceType>JournalArticle</b:SourceType>
    <b:Guid>{43AABDA1-50B7-5F43-837C-58610C200464}</b:Guid>
    <b:Title>Quality prediction in manufacturing system design</b:Title>
    <b:Year>2006</b:Year>
    <b:JournalName>Journal of Manufacturing Systems</b:JournalName>
    <b:Volume>25</b:Volume>
    <b:Issue>3</b:Issue>
    <b:Pages>152-171</b:Pages>
    <b:Author>
      <b:Author>
        <b:NameList>
          <b:Person>
            <b:Last>Omayma A.Nada</b:Last>
            <b:First>Hoda</b:First>
            <b:Middle>A.ElMaraghy, Waguih H.ElMaraghy</b:Middle>
          </b:Person>
        </b:NameList>
      </b:Author>
    </b:Author>
    <b:RefOrder>7</b:RefOrder>
  </b:Source>
  <b:Source>
    <b:Tag>ORT19</b:Tag>
    <b:SourceType>InternetSite</b:SourceType>
    <b:Guid>{3CB33639-DA38-024D-BB94-3FC033D567EE}</b:Guid>
    <b:Title>Demand Forecasting and Order Generation</b:Title>
    <b:Year>2019</b:Year>
    <b:Author>
      <b:Author>
        <b:NameList>
          <b:Person>
            <b:Last>ORTEC</b:Last>
          </b:Person>
        </b:NameList>
      </b:Author>
    </b:Author>
    <b:URL>https://ortec.com/en/dictionary/demand-forecasting-and-order-generation</b:URL>
    <b:YearAccessed>2019</b:YearAccessed>
    <b:MonthAccessed>November</b:MonthAccessed>
    <b:DayAccessed>9</b:DayAccessed>
    <b:RefOrder>8</b:RefOrder>
  </b:Source>
  <b:Source>
    <b:Tag>Nan17</b:Tag>
    <b:SourceType>InternetSite</b:SourceType>
    <b:Guid>{8D68592D-4CDC-584C-8C08-43B3A93A43F6}</b:Guid>
    <b:Author>
      <b:Author>
        <b:NameList>
          <b:Person>
            <b:Last>Nanncy</b:Last>
            <b:First>Clinton</b:First>
          </b:Person>
        </b:NameList>
      </b:Author>
    </b:Author>
    <b:Title>Supplier Segmentation – The First Step of an Effective SRM Programme</b:Title>
    <b:URL>https://spendmatters.com/uk/supplier-segmentation-first-step-effective-srm-program/</b:URL>
    <b:Year>2017</b:Year>
    <b:RefOrder>9</b:RefOrder>
  </b:Source>
  <b:Source>
    <b:Tag>Bha12</b:Tag>
    <b:SourceType>InternetSite</b:SourceType>
    <b:Guid>{232A2035-E494-8249-8B3A-A390A4EAEB47}</b:Guid>
    <b:Title>4. INTEGRATED PRODUCTION PRACTICES OF CASHEW IN INDIA</b:Title>
    <b:Year>1998</b:Year>
    <b:Author>
      <b:Author>
        <b:NameList>
          <b:Person>
            <b:Last>Rao</b:Last>
            <b:First>Bhaskara</b:First>
          </b:Person>
        </b:NameList>
      </b:Author>
    </b:Author>
    <b:URL>http://www.fao.org/3/ac451e/ac451e04.htm</b:URL>
    <b:YearAccessed>2019</b:YearAccessed>
    <b:MonthAccessed>November</b:MonthAccessed>
    <b:DayAccessed>22</b:DayAccessed>
    <b:RefOrder>10</b:RefOrder>
  </b:Source>
  <b:Source>
    <b:Tag>San</b:Tag>
    <b:SourceType>Report</b:SourceType>
    <b:Guid>{1AA9E746-5392-40FB-BA31-38B439626C4E}</b:Guid>
    <b:Title>Optimising Machine-Learning-Based Fault</b:Title>
    <b:Publisher>Deusto Technology Foundation</b:Publisher>
    <b:Author>
      <b:Author>
        <b:NameList>
          <b:Person>
            <b:Last>Santos</b:Last>
            <b:First>Igor</b:First>
          </b:Person>
          <b:Person>
            <b:Last>Nieves</b:Last>
            <b:First>Javier</b:First>
          </b:Person>
          <b:Person>
            <b:Last>Penya</b:Last>
            <b:Middle>Yoseba</b:Middle>
            <b:First>K.</b:First>
          </b:Person>
          <b:Person>
            <b:Last>Bringas</b:Last>
            <b:Middle>Pablo</b:Middle>
            <b:First>G.</b:First>
          </b:Person>
        </b:NameList>
      </b:Author>
    </b:Author>
    <b:RefOrder>11</b:RefOrder>
  </b:Source>
  <b:Source>
    <b:Tag>Tia19</b:Tag>
    <b:SourceType>InternetSite</b:SourceType>
    <b:Guid>{18F42D2E-A873-462B-BA3D-5E20D9460934}</b:Guid>
    <b:Title>Introduction to Boosted Trees</b:Title>
    <b:Author>
      <b:Author>
        <b:NameList>
          <b:Person>
            <b:Last>Chen</b:Last>
            <b:First>Tianqi</b:First>
          </b:Person>
        </b:NameList>
      </b:Author>
    </b:Author>
    <b:YearAccessed>2019</b:YearAccessed>
    <b:MonthAccessed>November</b:MonthAccessed>
    <b:DayAccessed>10</b:DayAccessed>
    <b:URL>https://xgboost.readthedocs.io/en/latest/tutorials/model.html</b:URL>
    <b:RefOrder>12</b:RefOrder>
  </b:Source>
  <b:Source>
    <b:Tag>Hoe00</b:Tag>
    <b:SourceType>JournalArticle</b:SourceType>
    <b:Guid>{557D5525-467C-414A-B0D2-DC23781B1B89}</b:Guid>
    <b:Title>Ridge Regression: Biased Estimation for Nonorthogonal Problems</b:Title>
    <b:Year>2000</b:Year>
    <b:JournalName>Technometrics</b:JournalName>
    <b:Pages>80-86</b:Pages>
    <b:Volume>42</b:Volume>
    <b:Issue>1</b:Issue>
    <b:Author>
      <b:Author>
        <b:NameList>
          <b:Person>
            <b:Last>Hoerl</b:Last>
            <b:Middle>E.</b:Middle>
            <b:First>Arthur</b:First>
          </b:Person>
          <b:Person>
            <b:Last>Kennard</b:Last>
            <b:Middle>W.</b:Middle>
            <b:First>Robert</b:First>
          </b:Person>
        </b:NameList>
      </b:Author>
    </b:Author>
    <b:RefOrder>13</b:RefOrder>
  </b:Source>
  <b:Source>
    <b:Tag>Pow07</b:Tag>
    <b:SourceType>Report</b:SourceType>
    <b:Guid>{1DCAF660-FE60-4E58-AAC1-FEE0D6114827}</b:Guid>
    <b:Title>Evaluation: From Precision, Recall and F-Factor to ROC, Informedness, Markedness &amp; Correlation</b:Title>
    <b:Year>2007</b:Year>
    <b:Publisher>Technical Report SIE-07-001</b:Publisher>
    <b:City>Adelaide</b:City>
    <b:Author>
      <b:Author>
        <b:NameList>
          <b:Person>
            <b:Last>Powers</b:Last>
            <b:Middle>M W</b:Middle>
            <b:First>David</b:First>
          </b:Person>
        </b:NameList>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1A44F8-513D-9A4B-8D7A-B3BC6EEB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32</Pages>
  <Words>9498</Words>
  <Characters>54145</Characters>
  <Application>Microsoft Office Word</Application>
  <DocSecurity>0</DocSecurity>
  <Lines>451</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Analytics for Supply Chain Management</vt:lpstr>
      <vt:lpstr>Data Analytics for Supply Chain Management</vt:lpstr>
    </vt:vector>
  </TitlesOfParts>
  <Company/>
  <LinksUpToDate>false</LinksUpToDate>
  <CharactersWithSpaces>63516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Supply Chain Management</dc:title>
  <dc:subject>An application in the three cases of e-commerce, deliveries &amp; production</dc:subject>
  <dc:creator>ATIT BASHYAL, TANASORN chindasook, JANDRA FISCHER, HAMZA INTISAR, MARK KOERNER, PETER-Sleiman MANSOUR</dc:creator>
  <cp:keywords/>
  <dc:description/>
  <cp:lastModifiedBy>Bashyal, Atit</cp:lastModifiedBy>
  <cp:revision>73</cp:revision>
  <dcterms:created xsi:type="dcterms:W3CDTF">2019-11-27T20:20:00Z</dcterms:created>
  <dcterms:modified xsi:type="dcterms:W3CDTF">2019-11-28T21:10:00Z</dcterms:modified>
</cp:coreProperties>
</file>