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220" w:rsidRPr="00B36220" w:rsidRDefault="00B36220" w:rsidP="00B36220">
      <w:r w:rsidRPr="00B36220">
        <w:rPr>
          <w:rFonts w:hint="eastAsia"/>
        </w:rPr>
        <w:t>文化需求</w:t>
      </w:r>
      <w:r w:rsidRPr="00B36220">
        <w:rPr>
          <w:rFonts w:hint="eastAsia"/>
        </w:rPr>
        <w:t xml:space="preserve">         </w:t>
      </w:r>
    </w:p>
    <w:p w:rsidR="00B36220" w:rsidRPr="00B36220" w:rsidRDefault="00B36220" w:rsidP="00B36220">
      <w:r w:rsidRPr="00B36220">
        <w:t>cultural needs</w:t>
      </w:r>
    </w:p>
    <w:p w:rsidR="00B36220" w:rsidRPr="00B36220" w:rsidRDefault="00B36220" w:rsidP="00B36220">
      <w:r w:rsidRPr="00B36220">
        <w:rPr>
          <w:rFonts w:hint="eastAsia"/>
        </w:rPr>
        <w:t>文化权益</w:t>
      </w:r>
      <w:r w:rsidRPr="00B36220">
        <w:rPr>
          <w:rFonts w:hint="eastAsia"/>
        </w:rPr>
        <w:t xml:space="preserve">         </w:t>
      </w:r>
    </w:p>
    <w:p w:rsidR="00B36220" w:rsidRPr="00B36220" w:rsidRDefault="00B36220" w:rsidP="00B36220">
      <w:r w:rsidRPr="00B36220">
        <w:t>cultural rights and interests</w:t>
      </w:r>
    </w:p>
    <w:p w:rsidR="00B36220" w:rsidRPr="00B36220" w:rsidRDefault="00B36220" w:rsidP="00B36220">
      <w:r w:rsidRPr="00B36220">
        <w:rPr>
          <w:rFonts w:hint="eastAsia"/>
        </w:rPr>
        <w:t>公共文化服务</w:t>
      </w:r>
      <w:r w:rsidRPr="00B36220">
        <w:rPr>
          <w:rFonts w:hint="eastAsia"/>
        </w:rPr>
        <w:t xml:space="preserve">     </w:t>
      </w:r>
    </w:p>
    <w:p w:rsidR="00B36220" w:rsidRPr="00B36220" w:rsidRDefault="00B36220" w:rsidP="00B36220">
      <w:r w:rsidRPr="00B36220">
        <w:t>public cultural services</w:t>
      </w:r>
    </w:p>
    <w:p w:rsidR="00B36220" w:rsidRPr="00B36220" w:rsidRDefault="00B36220" w:rsidP="00B36220">
      <w:r w:rsidRPr="00B36220">
        <w:rPr>
          <w:rFonts w:hint="eastAsia"/>
        </w:rPr>
        <w:t>文化资源配置</w:t>
      </w:r>
      <w:r w:rsidRPr="00B36220">
        <w:rPr>
          <w:rFonts w:hint="eastAsia"/>
        </w:rPr>
        <w:t xml:space="preserve">     </w:t>
      </w:r>
    </w:p>
    <w:p w:rsidR="00B36220" w:rsidRPr="00B36220" w:rsidRDefault="00B36220" w:rsidP="00B36220">
      <w:r w:rsidRPr="00B36220">
        <w:t>the allocation of cultural resources</w:t>
      </w:r>
    </w:p>
    <w:p w:rsidR="00B36220" w:rsidRPr="00B36220" w:rsidRDefault="00B36220" w:rsidP="00B36220">
      <w:r w:rsidRPr="00B36220">
        <w:rPr>
          <w:rFonts w:hint="eastAsia"/>
        </w:rPr>
        <w:t>基础设施网络</w:t>
      </w:r>
      <w:r w:rsidRPr="00B36220">
        <w:rPr>
          <w:rFonts w:hint="eastAsia"/>
        </w:rPr>
        <w:t xml:space="preserve">     </w:t>
      </w:r>
    </w:p>
    <w:p w:rsidR="00B36220" w:rsidRPr="00B36220" w:rsidRDefault="00B36220" w:rsidP="00B36220">
      <w:r w:rsidRPr="00B36220">
        <w:t>infrastructure network</w:t>
      </w:r>
    </w:p>
    <w:p w:rsidR="00B36220" w:rsidRPr="00B36220" w:rsidRDefault="00B36220" w:rsidP="00B36220">
      <w:r w:rsidRPr="00B36220">
        <w:rPr>
          <w:rFonts w:hint="eastAsia"/>
        </w:rPr>
        <w:t>百花齐放</w:t>
      </w:r>
      <w:r w:rsidRPr="00B36220">
        <w:rPr>
          <w:rFonts w:hint="eastAsia"/>
        </w:rPr>
        <w:t xml:space="preserve">         </w:t>
      </w:r>
    </w:p>
    <w:p w:rsidR="00B36220" w:rsidRPr="00B36220" w:rsidRDefault="00B36220" w:rsidP="00B36220">
      <w:r w:rsidRPr="00B36220">
        <w:t>let a hundred flowers blossom</w:t>
      </w:r>
    </w:p>
    <w:p w:rsidR="00B36220" w:rsidRPr="00B36220" w:rsidRDefault="00B36220" w:rsidP="00B36220">
      <w:r w:rsidRPr="00B36220">
        <w:rPr>
          <w:rFonts w:hint="eastAsia"/>
        </w:rPr>
        <w:t>百家争鸣</w:t>
      </w:r>
      <w:r w:rsidRPr="00B36220">
        <w:rPr>
          <w:rFonts w:hint="eastAsia"/>
        </w:rPr>
        <w:t xml:space="preserve">         </w:t>
      </w:r>
    </w:p>
    <w:p w:rsidR="00B36220" w:rsidRPr="00B36220" w:rsidRDefault="00B36220" w:rsidP="00B36220">
      <w:r w:rsidRPr="00B36220">
        <w:t>let a hundred schools of thought contend</w:t>
      </w:r>
    </w:p>
    <w:p w:rsidR="001D596B" w:rsidRDefault="001D596B"/>
    <w:p w:rsidR="00B36220" w:rsidRPr="00B36220" w:rsidRDefault="00B36220" w:rsidP="00B36220">
      <w:r w:rsidRPr="00B36220">
        <w:rPr>
          <w:rFonts w:hint="eastAsia"/>
        </w:rPr>
        <w:t>发展文化事业是满足人民精神文化需求、保障人民文化权益的基本途径。</w:t>
      </w:r>
    </w:p>
    <w:p w:rsidR="00B36220" w:rsidRPr="00B36220" w:rsidRDefault="00B36220" w:rsidP="00B36220">
      <w:r w:rsidRPr="00B36220">
        <w:t xml:space="preserve">Developing cultural undertaking is the best way to meet the people’s cultural needs and protect their cultural rights and interests. </w:t>
      </w:r>
    </w:p>
    <w:p w:rsidR="00B36220" w:rsidRPr="00B36220" w:rsidRDefault="00B36220" w:rsidP="00B36220">
      <w:r w:rsidRPr="00B36220">
        <w:rPr>
          <w:rFonts w:hint="eastAsia"/>
        </w:rPr>
        <w:t>要坚持为人民服务、为社会主义服务的方向，坚持百花齐放、百家争鸣的方针，全面繁荣新闻出版、广播影视、文学艺术、哲学社会科学事业。</w:t>
      </w:r>
    </w:p>
    <w:p w:rsidR="00B36220" w:rsidRPr="00B36220" w:rsidRDefault="00B36220" w:rsidP="00B36220">
      <w:r w:rsidRPr="00B36220">
        <w:t xml:space="preserve">Ensuring that our culture serves the people and socialism, and keeping to the principle of letting a hundred flowers blossom and a hundred schools of thought contend, we should comprehensively build up the press and publishing, radio, film and television, literature and art, philosophy and social sciences, and help them to flourish and prosper. </w:t>
      </w:r>
    </w:p>
    <w:p w:rsidR="00B36220" w:rsidRPr="00B36220" w:rsidRDefault="00B36220" w:rsidP="00B36220">
      <w:r w:rsidRPr="00B36220">
        <w:rPr>
          <w:rFonts w:hint="eastAsia"/>
        </w:rPr>
        <w:t>着力提升公共文化服务水平，让人民享有更加充实、更为丰富、更高质量的精神文化生活。</w:t>
      </w:r>
    </w:p>
    <w:p w:rsidR="00B36220" w:rsidRPr="00B36220" w:rsidRDefault="00B36220" w:rsidP="00B36220">
      <w:r w:rsidRPr="00B36220">
        <w:t xml:space="preserve">We must improve public cultural services so that our people can enjoy a richer cultural life of high quality. </w:t>
      </w:r>
    </w:p>
    <w:p w:rsidR="00B36220" w:rsidRPr="00B36220" w:rsidRDefault="00B36220" w:rsidP="00B36220">
      <w:r w:rsidRPr="00B36220">
        <w:rPr>
          <w:rFonts w:hint="eastAsia"/>
        </w:rPr>
        <w:t>要推进城乡公共文化服务体系一体建设，优化城乡文化资源配置，完善农村文化基础设施网络，缩小城乡公共文化服务差距。</w:t>
      </w:r>
    </w:p>
    <w:p w:rsidR="00B36220" w:rsidRPr="00B36220" w:rsidRDefault="00B36220" w:rsidP="00B36220">
      <w:r w:rsidRPr="00B36220">
        <w:t xml:space="preserve">We will integrate public cultural services between urban and rural areas to narrow the current gap by optimizing the allocation of cultural resources and improving the rural cultural infrastructure network. </w:t>
      </w:r>
    </w:p>
    <w:p w:rsidR="00B36220" w:rsidRDefault="00B36220"/>
    <w:p w:rsidR="00B36220" w:rsidRDefault="00B36220"/>
    <w:p w:rsidR="00B36220" w:rsidRDefault="00B36220"/>
    <w:p w:rsidR="00B36220" w:rsidRDefault="00B36220">
      <w:bookmarkStart w:id="0" w:name="_GoBack"/>
      <w:bookmarkEnd w:id="0"/>
    </w:p>
    <w:p w:rsidR="00B36220" w:rsidRPr="00B36220" w:rsidRDefault="00B36220" w:rsidP="00B36220">
      <w:r w:rsidRPr="00B36220">
        <w:rPr>
          <w:rFonts w:hint="eastAsia"/>
        </w:rPr>
        <w:lastRenderedPageBreak/>
        <w:t>发展文化事业是满足人民精神文化需求、保障人民文化权益的基本途径。要坚持为人民服务、为社会主义服务的方向，坚持百花齐放、百家争鸣的方针，全面繁荣新闻出版、广播影视、文学艺术、哲学社会科学事业。着力提升公共文化服务水平，让人民享有更加充实、更为丰富、更高质量的精神文化生活。要推进城乡公共文化服务体系一体建设，优化城乡文化资源配置，完善农村文化基础设施网络，缩小城乡公共文化服务差距。</w:t>
      </w:r>
    </w:p>
    <w:p w:rsidR="00B36220" w:rsidRPr="00B36220" w:rsidRDefault="00B36220" w:rsidP="00B36220">
      <w:r w:rsidRPr="00B36220">
        <w:t xml:space="preserve">Developing cultural undertaking is the best way to meet the people’s cultural needs and protect their cultural rights and interests. Ensuring that our culture serves the people and socialism, and keeping to the principle of letting a hundred flowers blossom and a hundred schools of thought contend, we should comprehensively build up the press and publishing, radio, film and television, literature and art, philosophy and social sciences, and help them to flourish and prosper. We must improve public cultural services so that our people can enjoy a richer cultural life of high quality. We will integrate public cultural services between urban and rural areas to narrow the current gap by optimizing the allocation of cultural resources and improving the rural cultural infrastructure network. </w:t>
      </w:r>
    </w:p>
    <w:p w:rsidR="00B36220" w:rsidRDefault="00B36220"/>
    <w:p w:rsidR="00B36220" w:rsidRDefault="00B36220"/>
    <w:p w:rsidR="00B36220" w:rsidRDefault="00B36220"/>
    <w:p w:rsidR="00B36220" w:rsidRDefault="00B36220">
      <w:pPr>
        <w:rPr>
          <w:rFonts w:hint="eastAsia"/>
        </w:rPr>
      </w:pPr>
    </w:p>
    <w:sectPr w:rsidR="00B36220" w:rsidSect="00D44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C6"/>
    <w:rsid w:val="00071559"/>
    <w:rsid w:val="001D596B"/>
    <w:rsid w:val="003B1DC6"/>
    <w:rsid w:val="00687AA6"/>
    <w:rsid w:val="00867E1B"/>
    <w:rsid w:val="00B36220"/>
    <w:rsid w:val="00C418E6"/>
    <w:rsid w:val="00D441F7"/>
    <w:rsid w:val="00E2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F8839-56BE-4266-A496-D6EA4F66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6923">
      <w:bodyDiv w:val="1"/>
      <w:marLeft w:val="0"/>
      <w:marRight w:val="0"/>
      <w:marTop w:val="0"/>
      <w:marBottom w:val="0"/>
      <w:divBdr>
        <w:top w:val="none" w:sz="0" w:space="0" w:color="auto"/>
        <w:left w:val="none" w:sz="0" w:space="0" w:color="auto"/>
        <w:bottom w:val="none" w:sz="0" w:space="0" w:color="auto"/>
        <w:right w:val="none" w:sz="0" w:space="0" w:color="auto"/>
      </w:divBdr>
    </w:div>
    <w:div w:id="57703659">
      <w:bodyDiv w:val="1"/>
      <w:marLeft w:val="0"/>
      <w:marRight w:val="0"/>
      <w:marTop w:val="0"/>
      <w:marBottom w:val="0"/>
      <w:divBdr>
        <w:top w:val="none" w:sz="0" w:space="0" w:color="auto"/>
        <w:left w:val="none" w:sz="0" w:space="0" w:color="auto"/>
        <w:bottom w:val="none" w:sz="0" w:space="0" w:color="auto"/>
        <w:right w:val="none" w:sz="0" w:space="0" w:color="auto"/>
      </w:divBdr>
    </w:div>
    <w:div w:id="122967301">
      <w:bodyDiv w:val="1"/>
      <w:marLeft w:val="0"/>
      <w:marRight w:val="0"/>
      <w:marTop w:val="0"/>
      <w:marBottom w:val="0"/>
      <w:divBdr>
        <w:top w:val="none" w:sz="0" w:space="0" w:color="auto"/>
        <w:left w:val="none" w:sz="0" w:space="0" w:color="auto"/>
        <w:bottom w:val="none" w:sz="0" w:space="0" w:color="auto"/>
        <w:right w:val="none" w:sz="0" w:space="0" w:color="auto"/>
      </w:divBdr>
    </w:div>
    <w:div w:id="324893982">
      <w:bodyDiv w:val="1"/>
      <w:marLeft w:val="0"/>
      <w:marRight w:val="0"/>
      <w:marTop w:val="0"/>
      <w:marBottom w:val="0"/>
      <w:divBdr>
        <w:top w:val="none" w:sz="0" w:space="0" w:color="auto"/>
        <w:left w:val="none" w:sz="0" w:space="0" w:color="auto"/>
        <w:bottom w:val="none" w:sz="0" w:space="0" w:color="auto"/>
        <w:right w:val="none" w:sz="0" w:space="0" w:color="auto"/>
      </w:divBdr>
    </w:div>
    <w:div w:id="374239117">
      <w:bodyDiv w:val="1"/>
      <w:marLeft w:val="0"/>
      <w:marRight w:val="0"/>
      <w:marTop w:val="0"/>
      <w:marBottom w:val="0"/>
      <w:divBdr>
        <w:top w:val="none" w:sz="0" w:space="0" w:color="auto"/>
        <w:left w:val="none" w:sz="0" w:space="0" w:color="auto"/>
        <w:bottom w:val="none" w:sz="0" w:space="0" w:color="auto"/>
        <w:right w:val="none" w:sz="0" w:space="0" w:color="auto"/>
      </w:divBdr>
    </w:div>
    <w:div w:id="414667924">
      <w:bodyDiv w:val="1"/>
      <w:marLeft w:val="0"/>
      <w:marRight w:val="0"/>
      <w:marTop w:val="0"/>
      <w:marBottom w:val="0"/>
      <w:divBdr>
        <w:top w:val="none" w:sz="0" w:space="0" w:color="auto"/>
        <w:left w:val="none" w:sz="0" w:space="0" w:color="auto"/>
        <w:bottom w:val="none" w:sz="0" w:space="0" w:color="auto"/>
        <w:right w:val="none" w:sz="0" w:space="0" w:color="auto"/>
      </w:divBdr>
    </w:div>
    <w:div w:id="585653723">
      <w:bodyDiv w:val="1"/>
      <w:marLeft w:val="0"/>
      <w:marRight w:val="0"/>
      <w:marTop w:val="0"/>
      <w:marBottom w:val="0"/>
      <w:divBdr>
        <w:top w:val="none" w:sz="0" w:space="0" w:color="auto"/>
        <w:left w:val="none" w:sz="0" w:space="0" w:color="auto"/>
        <w:bottom w:val="none" w:sz="0" w:space="0" w:color="auto"/>
        <w:right w:val="none" w:sz="0" w:space="0" w:color="auto"/>
      </w:divBdr>
    </w:div>
    <w:div w:id="622225858">
      <w:bodyDiv w:val="1"/>
      <w:marLeft w:val="0"/>
      <w:marRight w:val="0"/>
      <w:marTop w:val="0"/>
      <w:marBottom w:val="0"/>
      <w:divBdr>
        <w:top w:val="none" w:sz="0" w:space="0" w:color="auto"/>
        <w:left w:val="none" w:sz="0" w:space="0" w:color="auto"/>
        <w:bottom w:val="none" w:sz="0" w:space="0" w:color="auto"/>
        <w:right w:val="none" w:sz="0" w:space="0" w:color="auto"/>
      </w:divBdr>
    </w:div>
    <w:div w:id="643773534">
      <w:bodyDiv w:val="1"/>
      <w:marLeft w:val="0"/>
      <w:marRight w:val="0"/>
      <w:marTop w:val="0"/>
      <w:marBottom w:val="0"/>
      <w:divBdr>
        <w:top w:val="none" w:sz="0" w:space="0" w:color="auto"/>
        <w:left w:val="none" w:sz="0" w:space="0" w:color="auto"/>
        <w:bottom w:val="none" w:sz="0" w:space="0" w:color="auto"/>
        <w:right w:val="none" w:sz="0" w:space="0" w:color="auto"/>
      </w:divBdr>
    </w:div>
    <w:div w:id="661130280">
      <w:bodyDiv w:val="1"/>
      <w:marLeft w:val="0"/>
      <w:marRight w:val="0"/>
      <w:marTop w:val="0"/>
      <w:marBottom w:val="0"/>
      <w:divBdr>
        <w:top w:val="none" w:sz="0" w:space="0" w:color="auto"/>
        <w:left w:val="none" w:sz="0" w:space="0" w:color="auto"/>
        <w:bottom w:val="none" w:sz="0" w:space="0" w:color="auto"/>
        <w:right w:val="none" w:sz="0" w:space="0" w:color="auto"/>
      </w:divBdr>
    </w:div>
    <w:div w:id="711920915">
      <w:bodyDiv w:val="1"/>
      <w:marLeft w:val="0"/>
      <w:marRight w:val="0"/>
      <w:marTop w:val="0"/>
      <w:marBottom w:val="0"/>
      <w:divBdr>
        <w:top w:val="none" w:sz="0" w:space="0" w:color="auto"/>
        <w:left w:val="none" w:sz="0" w:space="0" w:color="auto"/>
        <w:bottom w:val="none" w:sz="0" w:space="0" w:color="auto"/>
        <w:right w:val="none" w:sz="0" w:space="0" w:color="auto"/>
      </w:divBdr>
    </w:div>
    <w:div w:id="723911915">
      <w:bodyDiv w:val="1"/>
      <w:marLeft w:val="0"/>
      <w:marRight w:val="0"/>
      <w:marTop w:val="0"/>
      <w:marBottom w:val="0"/>
      <w:divBdr>
        <w:top w:val="none" w:sz="0" w:space="0" w:color="auto"/>
        <w:left w:val="none" w:sz="0" w:space="0" w:color="auto"/>
        <w:bottom w:val="none" w:sz="0" w:space="0" w:color="auto"/>
        <w:right w:val="none" w:sz="0" w:space="0" w:color="auto"/>
      </w:divBdr>
    </w:div>
    <w:div w:id="787434365">
      <w:bodyDiv w:val="1"/>
      <w:marLeft w:val="0"/>
      <w:marRight w:val="0"/>
      <w:marTop w:val="0"/>
      <w:marBottom w:val="0"/>
      <w:divBdr>
        <w:top w:val="none" w:sz="0" w:space="0" w:color="auto"/>
        <w:left w:val="none" w:sz="0" w:space="0" w:color="auto"/>
        <w:bottom w:val="none" w:sz="0" w:space="0" w:color="auto"/>
        <w:right w:val="none" w:sz="0" w:space="0" w:color="auto"/>
      </w:divBdr>
    </w:div>
    <w:div w:id="804011014">
      <w:bodyDiv w:val="1"/>
      <w:marLeft w:val="0"/>
      <w:marRight w:val="0"/>
      <w:marTop w:val="0"/>
      <w:marBottom w:val="0"/>
      <w:divBdr>
        <w:top w:val="none" w:sz="0" w:space="0" w:color="auto"/>
        <w:left w:val="none" w:sz="0" w:space="0" w:color="auto"/>
        <w:bottom w:val="none" w:sz="0" w:space="0" w:color="auto"/>
        <w:right w:val="none" w:sz="0" w:space="0" w:color="auto"/>
      </w:divBdr>
    </w:div>
    <w:div w:id="860388292">
      <w:bodyDiv w:val="1"/>
      <w:marLeft w:val="0"/>
      <w:marRight w:val="0"/>
      <w:marTop w:val="0"/>
      <w:marBottom w:val="0"/>
      <w:divBdr>
        <w:top w:val="none" w:sz="0" w:space="0" w:color="auto"/>
        <w:left w:val="none" w:sz="0" w:space="0" w:color="auto"/>
        <w:bottom w:val="none" w:sz="0" w:space="0" w:color="auto"/>
        <w:right w:val="none" w:sz="0" w:space="0" w:color="auto"/>
      </w:divBdr>
    </w:div>
    <w:div w:id="879517919">
      <w:bodyDiv w:val="1"/>
      <w:marLeft w:val="0"/>
      <w:marRight w:val="0"/>
      <w:marTop w:val="0"/>
      <w:marBottom w:val="0"/>
      <w:divBdr>
        <w:top w:val="none" w:sz="0" w:space="0" w:color="auto"/>
        <w:left w:val="none" w:sz="0" w:space="0" w:color="auto"/>
        <w:bottom w:val="none" w:sz="0" w:space="0" w:color="auto"/>
        <w:right w:val="none" w:sz="0" w:space="0" w:color="auto"/>
      </w:divBdr>
    </w:div>
    <w:div w:id="922488811">
      <w:bodyDiv w:val="1"/>
      <w:marLeft w:val="0"/>
      <w:marRight w:val="0"/>
      <w:marTop w:val="0"/>
      <w:marBottom w:val="0"/>
      <w:divBdr>
        <w:top w:val="none" w:sz="0" w:space="0" w:color="auto"/>
        <w:left w:val="none" w:sz="0" w:space="0" w:color="auto"/>
        <w:bottom w:val="none" w:sz="0" w:space="0" w:color="auto"/>
        <w:right w:val="none" w:sz="0" w:space="0" w:color="auto"/>
      </w:divBdr>
    </w:div>
    <w:div w:id="945234283">
      <w:bodyDiv w:val="1"/>
      <w:marLeft w:val="0"/>
      <w:marRight w:val="0"/>
      <w:marTop w:val="0"/>
      <w:marBottom w:val="0"/>
      <w:divBdr>
        <w:top w:val="none" w:sz="0" w:space="0" w:color="auto"/>
        <w:left w:val="none" w:sz="0" w:space="0" w:color="auto"/>
        <w:bottom w:val="none" w:sz="0" w:space="0" w:color="auto"/>
        <w:right w:val="none" w:sz="0" w:space="0" w:color="auto"/>
      </w:divBdr>
    </w:div>
    <w:div w:id="985235292">
      <w:bodyDiv w:val="1"/>
      <w:marLeft w:val="0"/>
      <w:marRight w:val="0"/>
      <w:marTop w:val="0"/>
      <w:marBottom w:val="0"/>
      <w:divBdr>
        <w:top w:val="none" w:sz="0" w:space="0" w:color="auto"/>
        <w:left w:val="none" w:sz="0" w:space="0" w:color="auto"/>
        <w:bottom w:val="none" w:sz="0" w:space="0" w:color="auto"/>
        <w:right w:val="none" w:sz="0" w:space="0" w:color="auto"/>
      </w:divBdr>
    </w:div>
    <w:div w:id="1001078454">
      <w:bodyDiv w:val="1"/>
      <w:marLeft w:val="0"/>
      <w:marRight w:val="0"/>
      <w:marTop w:val="0"/>
      <w:marBottom w:val="0"/>
      <w:divBdr>
        <w:top w:val="none" w:sz="0" w:space="0" w:color="auto"/>
        <w:left w:val="none" w:sz="0" w:space="0" w:color="auto"/>
        <w:bottom w:val="none" w:sz="0" w:space="0" w:color="auto"/>
        <w:right w:val="none" w:sz="0" w:space="0" w:color="auto"/>
      </w:divBdr>
    </w:div>
    <w:div w:id="1059284118">
      <w:bodyDiv w:val="1"/>
      <w:marLeft w:val="0"/>
      <w:marRight w:val="0"/>
      <w:marTop w:val="0"/>
      <w:marBottom w:val="0"/>
      <w:divBdr>
        <w:top w:val="none" w:sz="0" w:space="0" w:color="auto"/>
        <w:left w:val="none" w:sz="0" w:space="0" w:color="auto"/>
        <w:bottom w:val="none" w:sz="0" w:space="0" w:color="auto"/>
        <w:right w:val="none" w:sz="0" w:space="0" w:color="auto"/>
      </w:divBdr>
    </w:div>
    <w:div w:id="1094475757">
      <w:bodyDiv w:val="1"/>
      <w:marLeft w:val="0"/>
      <w:marRight w:val="0"/>
      <w:marTop w:val="0"/>
      <w:marBottom w:val="0"/>
      <w:divBdr>
        <w:top w:val="none" w:sz="0" w:space="0" w:color="auto"/>
        <w:left w:val="none" w:sz="0" w:space="0" w:color="auto"/>
        <w:bottom w:val="none" w:sz="0" w:space="0" w:color="auto"/>
        <w:right w:val="none" w:sz="0" w:space="0" w:color="auto"/>
      </w:divBdr>
    </w:div>
    <w:div w:id="1261141188">
      <w:bodyDiv w:val="1"/>
      <w:marLeft w:val="0"/>
      <w:marRight w:val="0"/>
      <w:marTop w:val="0"/>
      <w:marBottom w:val="0"/>
      <w:divBdr>
        <w:top w:val="none" w:sz="0" w:space="0" w:color="auto"/>
        <w:left w:val="none" w:sz="0" w:space="0" w:color="auto"/>
        <w:bottom w:val="none" w:sz="0" w:space="0" w:color="auto"/>
        <w:right w:val="none" w:sz="0" w:space="0" w:color="auto"/>
      </w:divBdr>
    </w:div>
    <w:div w:id="1281567380">
      <w:bodyDiv w:val="1"/>
      <w:marLeft w:val="0"/>
      <w:marRight w:val="0"/>
      <w:marTop w:val="0"/>
      <w:marBottom w:val="0"/>
      <w:divBdr>
        <w:top w:val="none" w:sz="0" w:space="0" w:color="auto"/>
        <w:left w:val="none" w:sz="0" w:space="0" w:color="auto"/>
        <w:bottom w:val="none" w:sz="0" w:space="0" w:color="auto"/>
        <w:right w:val="none" w:sz="0" w:space="0" w:color="auto"/>
      </w:divBdr>
    </w:div>
    <w:div w:id="1385637836">
      <w:bodyDiv w:val="1"/>
      <w:marLeft w:val="0"/>
      <w:marRight w:val="0"/>
      <w:marTop w:val="0"/>
      <w:marBottom w:val="0"/>
      <w:divBdr>
        <w:top w:val="none" w:sz="0" w:space="0" w:color="auto"/>
        <w:left w:val="none" w:sz="0" w:space="0" w:color="auto"/>
        <w:bottom w:val="none" w:sz="0" w:space="0" w:color="auto"/>
        <w:right w:val="none" w:sz="0" w:space="0" w:color="auto"/>
      </w:divBdr>
    </w:div>
    <w:div w:id="1391535922">
      <w:bodyDiv w:val="1"/>
      <w:marLeft w:val="0"/>
      <w:marRight w:val="0"/>
      <w:marTop w:val="0"/>
      <w:marBottom w:val="0"/>
      <w:divBdr>
        <w:top w:val="none" w:sz="0" w:space="0" w:color="auto"/>
        <w:left w:val="none" w:sz="0" w:space="0" w:color="auto"/>
        <w:bottom w:val="none" w:sz="0" w:space="0" w:color="auto"/>
        <w:right w:val="none" w:sz="0" w:space="0" w:color="auto"/>
      </w:divBdr>
    </w:div>
    <w:div w:id="1393775722">
      <w:bodyDiv w:val="1"/>
      <w:marLeft w:val="0"/>
      <w:marRight w:val="0"/>
      <w:marTop w:val="0"/>
      <w:marBottom w:val="0"/>
      <w:divBdr>
        <w:top w:val="none" w:sz="0" w:space="0" w:color="auto"/>
        <w:left w:val="none" w:sz="0" w:space="0" w:color="auto"/>
        <w:bottom w:val="none" w:sz="0" w:space="0" w:color="auto"/>
        <w:right w:val="none" w:sz="0" w:space="0" w:color="auto"/>
      </w:divBdr>
    </w:div>
    <w:div w:id="1463693990">
      <w:bodyDiv w:val="1"/>
      <w:marLeft w:val="0"/>
      <w:marRight w:val="0"/>
      <w:marTop w:val="0"/>
      <w:marBottom w:val="0"/>
      <w:divBdr>
        <w:top w:val="none" w:sz="0" w:space="0" w:color="auto"/>
        <w:left w:val="none" w:sz="0" w:space="0" w:color="auto"/>
        <w:bottom w:val="none" w:sz="0" w:space="0" w:color="auto"/>
        <w:right w:val="none" w:sz="0" w:space="0" w:color="auto"/>
      </w:divBdr>
    </w:div>
    <w:div w:id="1474835873">
      <w:bodyDiv w:val="1"/>
      <w:marLeft w:val="0"/>
      <w:marRight w:val="0"/>
      <w:marTop w:val="0"/>
      <w:marBottom w:val="0"/>
      <w:divBdr>
        <w:top w:val="none" w:sz="0" w:space="0" w:color="auto"/>
        <w:left w:val="none" w:sz="0" w:space="0" w:color="auto"/>
        <w:bottom w:val="none" w:sz="0" w:space="0" w:color="auto"/>
        <w:right w:val="none" w:sz="0" w:space="0" w:color="auto"/>
      </w:divBdr>
    </w:div>
    <w:div w:id="1498035394">
      <w:bodyDiv w:val="1"/>
      <w:marLeft w:val="0"/>
      <w:marRight w:val="0"/>
      <w:marTop w:val="0"/>
      <w:marBottom w:val="0"/>
      <w:divBdr>
        <w:top w:val="none" w:sz="0" w:space="0" w:color="auto"/>
        <w:left w:val="none" w:sz="0" w:space="0" w:color="auto"/>
        <w:bottom w:val="none" w:sz="0" w:space="0" w:color="auto"/>
        <w:right w:val="none" w:sz="0" w:space="0" w:color="auto"/>
      </w:divBdr>
    </w:div>
    <w:div w:id="1499346727">
      <w:bodyDiv w:val="1"/>
      <w:marLeft w:val="0"/>
      <w:marRight w:val="0"/>
      <w:marTop w:val="0"/>
      <w:marBottom w:val="0"/>
      <w:divBdr>
        <w:top w:val="none" w:sz="0" w:space="0" w:color="auto"/>
        <w:left w:val="none" w:sz="0" w:space="0" w:color="auto"/>
        <w:bottom w:val="none" w:sz="0" w:space="0" w:color="auto"/>
        <w:right w:val="none" w:sz="0" w:space="0" w:color="auto"/>
      </w:divBdr>
    </w:div>
    <w:div w:id="1508209365">
      <w:bodyDiv w:val="1"/>
      <w:marLeft w:val="0"/>
      <w:marRight w:val="0"/>
      <w:marTop w:val="0"/>
      <w:marBottom w:val="0"/>
      <w:divBdr>
        <w:top w:val="none" w:sz="0" w:space="0" w:color="auto"/>
        <w:left w:val="none" w:sz="0" w:space="0" w:color="auto"/>
        <w:bottom w:val="none" w:sz="0" w:space="0" w:color="auto"/>
        <w:right w:val="none" w:sz="0" w:space="0" w:color="auto"/>
      </w:divBdr>
    </w:div>
    <w:div w:id="1547718140">
      <w:bodyDiv w:val="1"/>
      <w:marLeft w:val="0"/>
      <w:marRight w:val="0"/>
      <w:marTop w:val="0"/>
      <w:marBottom w:val="0"/>
      <w:divBdr>
        <w:top w:val="none" w:sz="0" w:space="0" w:color="auto"/>
        <w:left w:val="none" w:sz="0" w:space="0" w:color="auto"/>
        <w:bottom w:val="none" w:sz="0" w:space="0" w:color="auto"/>
        <w:right w:val="none" w:sz="0" w:space="0" w:color="auto"/>
      </w:divBdr>
    </w:div>
    <w:div w:id="1558783213">
      <w:bodyDiv w:val="1"/>
      <w:marLeft w:val="0"/>
      <w:marRight w:val="0"/>
      <w:marTop w:val="0"/>
      <w:marBottom w:val="0"/>
      <w:divBdr>
        <w:top w:val="none" w:sz="0" w:space="0" w:color="auto"/>
        <w:left w:val="none" w:sz="0" w:space="0" w:color="auto"/>
        <w:bottom w:val="none" w:sz="0" w:space="0" w:color="auto"/>
        <w:right w:val="none" w:sz="0" w:space="0" w:color="auto"/>
      </w:divBdr>
    </w:div>
    <w:div w:id="1644457455">
      <w:bodyDiv w:val="1"/>
      <w:marLeft w:val="0"/>
      <w:marRight w:val="0"/>
      <w:marTop w:val="0"/>
      <w:marBottom w:val="0"/>
      <w:divBdr>
        <w:top w:val="none" w:sz="0" w:space="0" w:color="auto"/>
        <w:left w:val="none" w:sz="0" w:space="0" w:color="auto"/>
        <w:bottom w:val="none" w:sz="0" w:space="0" w:color="auto"/>
        <w:right w:val="none" w:sz="0" w:space="0" w:color="auto"/>
      </w:divBdr>
    </w:div>
    <w:div w:id="1661081485">
      <w:bodyDiv w:val="1"/>
      <w:marLeft w:val="0"/>
      <w:marRight w:val="0"/>
      <w:marTop w:val="0"/>
      <w:marBottom w:val="0"/>
      <w:divBdr>
        <w:top w:val="none" w:sz="0" w:space="0" w:color="auto"/>
        <w:left w:val="none" w:sz="0" w:space="0" w:color="auto"/>
        <w:bottom w:val="none" w:sz="0" w:space="0" w:color="auto"/>
        <w:right w:val="none" w:sz="0" w:space="0" w:color="auto"/>
      </w:divBdr>
    </w:div>
    <w:div w:id="1716198728">
      <w:bodyDiv w:val="1"/>
      <w:marLeft w:val="0"/>
      <w:marRight w:val="0"/>
      <w:marTop w:val="0"/>
      <w:marBottom w:val="0"/>
      <w:divBdr>
        <w:top w:val="none" w:sz="0" w:space="0" w:color="auto"/>
        <w:left w:val="none" w:sz="0" w:space="0" w:color="auto"/>
        <w:bottom w:val="none" w:sz="0" w:space="0" w:color="auto"/>
        <w:right w:val="none" w:sz="0" w:space="0" w:color="auto"/>
      </w:divBdr>
    </w:div>
    <w:div w:id="1760443871">
      <w:bodyDiv w:val="1"/>
      <w:marLeft w:val="0"/>
      <w:marRight w:val="0"/>
      <w:marTop w:val="0"/>
      <w:marBottom w:val="0"/>
      <w:divBdr>
        <w:top w:val="none" w:sz="0" w:space="0" w:color="auto"/>
        <w:left w:val="none" w:sz="0" w:space="0" w:color="auto"/>
        <w:bottom w:val="none" w:sz="0" w:space="0" w:color="auto"/>
        <w:right w:val="none" w:sz="0" w:space="0" w:color="auto"/>
      </w:divBdr>
    </w:div>
    <w:div w:id="1783915216">
      <w:bodyDiv w:val="1"/>
      <w:marLeft w:val="0"/>
      <w:marRight w:val="0"/>
      <w:marTop w:val="0"/>
      <w:marBottom w:val="0"/>
      <w:divBdr>
        <w:top w:val="none" w:sz="0" w:space="0" w:color="auto"/>
        <w:left w:val="none" w:sz="0" w:space="0" w:color="auto"/>
        <w:bottom w:val="none" w:sz="0" w:space="0" w:color="auto"/>
        <w:right w:val="none" w:sz="0" w:space="0" w:color="auto"/>
      </w:divBdr>
    </w:div>
    <w:div w:id="1821582640">
      <w:bodyDiv w:val="1"/>
      <w:marLeft w:val="0"/>
      <w:marRight w:val="0"/>
      <w:marTop w:val="0"/>
      <w:marBottom w:val="0"/>
      <w:divBdr>
        <w:top w:val="none" w:sz="0" w:space="0" w:color="auto"/>
        <w:left w:val="none" w:sz="0" w:space="0" w:color="auto"/>
        <w:bottom w:val="none" w:sz="0" w:space="0" w:color="auto"/>
        <w:right w:val="none" w:sz="0" w:space="0" w:color="auto"/>
      </w:divBdr>
    </w:div>
    <w:div w:id="1855730067">
      <w:bodyDiv w:val="1"/>
      <w:marLeft w:val="0"/>
      <w:marRight w:val="0"/>
      <w:marTop w:val="0"/>
      <w:marBottom w:val="0"/>
      <w:divBdr>
        <w:top w:val="none" w:sz="0" w:space="0" w:color="auto"/>
        <w:left w:val="none" w:sz="0" w:space="0" w:color="auto"/>
        <w:bottom w:val="none" w:sz="0" w:space="0" w:color="auto"/>
        <w:right w:val="none" w:sz="0" w:space="0" w:color="auto"/>
      </w:divBdr>
    </w:div>
    <w:div w:id="1912959276">
      <w:bodyDiv w:val="1"/>
      <w:marLeft w:val="0"/>
      <w:marRight w:val="0"/>
      <w:marTop w:val="0"/>
      <w:marBottom w:val="0"/>
      <w:divBdr>
        <w:top w:val="none" w:sz="0" w:space="0" w:color="auto"/>
        <w:left w:val="none" w:sz="0" w:space="0" w:color="auto"/>
        <w:bottom w:val="none" w:sz="0" w:space="0" w:color="auto"/>
        <w:right w:val="none" w:sz="0" w:space="0" w:color="auto"/>
      </w:divBdr>
    </w:div>
    <w:div w:id="1916016563">
      <w:bodyDiv w:val="1"/>
      <w:marLeft w:val="0"/>
      <w:marRight w:val="0"/>
      <w:marTop w:val="0"/>
      <w:marBottom w:val="0"/>
      <w:divBdr>
        <w:top w:val="none" w:sz="0" w:space="0" w:color="auto"/>
        <w:left w:val="none" w:sz="0" w:space="0" w:color="auto"/>
        <w:bottom w:val="none" w:sz="0" w:space="0" w:color="auto"/>
        <w:right w:val="none" w:sz="0" w:space="0" w:color="auto"/>
      </w:divBdr>
    </w:div>
    <w:div w:id="2006275262">
      <w:bodyDiv w:val="1"/>
      <w:marLeft w:val="0"/>
      <w:marRight w:val="0"/>
      <w:marTop w:val="0"/>
      <w:marBottom w:val="0"/>
      <w:divBdr>
        <w:top w:val="none" w:sz="0" w:space="0" w:color="auto"/>
        <w:left w:val="none" w:sz="0" w:space="0" w:color="auto"/>
        <w:bottom w:val="none" w:sz="0" w:space="0" w:color="auto"/>
        <w:right w:val="none" w:sz="0" w:space="0" w:color="auto"/>
      </w:divBdr>
    </w:div>
    <w:div w:id="2033680317">
      <w:bodyDiv w:val="1"/>
      <w:marLeft w:val="0"/>
      <w:marRight w:val="0"/>
      <w:marTop w:val="0"/>
      <w:marBottom w:val="0"/>
      <w:divBdr>
        <w:top w:val="none" w:sz="0" w:space="0" w:color="auto"/>
        <w:left w:val="none" w:sz="0" w:space="0" w:color="auto"/>
        <w:bottom w:val="none" w:sz="0" w:space="0" w:color="auto"/>
        <w:right w:val="none" w:sz="0" w:space="0" w:color="auto"/>
      </w:divBdr>
    </w:div>
    <w:div w:id="2034529681">
      <w:bodyDiv w:val="1"/>
      <w:marLeft w:val="0"/>
      <w:marRight w:val="0"/>
      <w:marTop w:val="0"/>
      <w:marBottom w:val="0"/>
      <w:divBdr>
        <w:top w:val="none" w:sz="0" w:space="0" w:color="auto"/>
        <w:left w:val="none" w:sz="0" w:space="0" w:color="auto"/>
        <w:bottom w:val="none" w:sz="0" w:space="0" w:color="auto"/>
        <w:right w:val="none" w:sz="0" w:space="0" w:color="auto"/>
      </w:divBdr>
    </w:div>
    <w:div w:id="2067482764">
      <w:bodyDiv w:val="1"/>
      <w:marLeft w:val="0"/>
      <w:marRight w:val="0"/>
      <w:marTop w:val="0"/>
      <w:marBottom w:val="0"/>
      <w:divBdr>
        <w:top w:val="none" w:sz="0" w:space="0" w:color="auto"/>
        <w:left w:val="none" w:sz="0" w:space="0" w:color="auto"/>
        <w:bottom w:val="none" w:sz="0" w:space="0" w:color="auto"/>
        <w:right w:val="none" w:sz="0" w:space="0" w:color="auto"/>
      </w:divBdr>
    </w:div>
    <w:div w:id="212044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7</cp:revision>
  <dcterms:created xsi:type="dcterms:W3CDTF">2023-09-14T12:16:00Z</dcterms:created>
  <dcterms:modified xsi:type="dcterms:W3CDTF">2023-09-20T08:53:00Z</dcterms:modified>
</cp:coreProperties>
</file>