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724C" w:rsidRPr="00FF7350" w:rsidRDefault="00FF7350" w:rsidP="00FF7350">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FF7350">
        <w:rPr>
          <w:rFonts w:ascii="Arial" w:hAnsi="Arial" w:cs="Arial"/>
          <w:b/>
          <w:bCs/>
          <w:color w:val="000000" w:themeColor="text1"/>
          <w:kern w:val="0"/>
          <w:sz w:val="20"/>
          <w:szCs w:val="20"/>
        </w:rPr>
        <w:t>POLICÍA DE ATIZAPÁN LOGRÓ LA DETENCIÓN DE LOS PRESUNTOS IMPLICADOS EN EL MULTIHOMICIDIO ACONTECIDO EN AZCAPOTZALCO</w:t>
      </w:r>
    </w:p>
    <w:p w:rsidR="00FF7350" w:rsidRDefault="00FF7350" w:rsidP="0084463A">
      <w:pPr>
        <w:jc w:val="both"/>
        <w:rPr>
          <w:rFonts w:ascii="Arial" w:hAnsi="Arial" w:cs="Arial"/>
          <w:sz w:val="20"/>
          <w:szCs w:val="20"/>
        </w:rPr>
      </w:pPr>
    </w:p>
    <w:p w:rsidR="0084463A" w:rsidRPr="004603BB" w:rsidRDefault="0084463A" w:rsidP="0084463A">
      <w:pPr>
        <w:jc w:val="both"/>
        <w:rPr>
          <w:rFonts w:ascii="Arial" w:hAnsi="Arial" w:cs="Arial"/>
          <w:sz w:val="20"/>
          <w:szCs w:val="20"/>
        </w:rPr>
      </w:pPr>
      <w:r w:rsidRPr="004603BB">
        <w:rPr>
          <w:rFonts w:ascii="Arial" w:hAnsi="Arial" w:cs="Arial"/>
          <w:sz w:val="20"/>
          <w:szCs w:val="20"/>
        </w:rPr>
        <w:t>Atizapán de Zaragoza, Estado de México,</w:t>
      </w:r>
    </w:p>
    <w:p w:rsidR="0084463A" w:rsidRPr="004603BB" w:rsidRDefault="00BD2343" w:rsidP="0084463A">
      <w:pPr>
        <w:jc w:val="both"/>
        <w:rPr>
          <w:rFonts w:ascii="Arial" w:hAnsi="Arial" w:cs="Arial"/>
          <w:sz w:val="20"/>
          <w:szCs w:val="20"/>
        </w:rPr>
      </w:pPr>
      <w:r>
        <w:rPr>
          <w:rFonts w:ascii="Arial" w:hAnsi="Arial" w:cs="Arial"/>
          <w:sz w:val="20"/>
          <w:szCs w:val="20"/>
        </w:rPr>
        <w:t>29</w:t>
      </w:r>
      <w:r w:rsidR="0084463A" w:rsidRPr="004603BB">
        <w:rPr>
          <w:rFonts w:ascii="Arial" w:hAnsi="Arial" w:cs="Arial"/>
          <w:sz w:val="20"/>
          <w:szCs w:val="20"/>
        </w:rPr>
        <w:t xml:space="preserve"> de </w:t>
      </w:r>
      <w:r w:rsidR="0084463A">
        <w:rPr>
          <w:rFonts w:ascii="Arial" w:hAnsi="Arial" w:cs="Arial"/>
          <w:sz w:val="20"/>
          <w:szCs w:val="20"/>
        </w:rPr>
        <w:t>abril de 2026.</w:t>
      </w:r>
    </w:p>
    <w:p w:rsidR="0084463A" w:rsidRPr="004603BB" w:rsidRDefault="0084463A" w:rsidP="0084463A">
      <w:pPr>
        <w:jc w:val="both"/>
        <w:rPr>
          <w:rFonts w:ascii="Arial" w:hAnsi="Arial" w:cs="Arial"/>
          <w:sz w:val="20"/>
          <w:szCs w:val="20"/>
        </w:rPr>
      </w:pPr>
      <w:r w:rsidRPr="004603BB">
        <w:rPr>
          <w:rFonts w:ascii="Arial" w:hAnsi="Arial" w:cs="Arial"/>
          <w:sz w:val="20"/>
          <w:szCs w:val="20"/>
        </w:rPr>
        <w:t>Periodo 2025-2027</w:t>
      </w:r>
    </w:p>
    <w:p w:rsidR="0084463A" w:rsidRDefault="0084463A" w:rsidP="0084463A">
      <w:pPr>
        <w:jc w:val="both"/>
        <w:rPr>
          <w:rFonts w:ascii="Arial" w:hAnsi="Arial" w:cs="Arial"/>
          <w:sz w:val="20"/>
          <w:szCs w:val="20"/>
        </w:rPr>
      </w:pPr>
      <w:r w:rsidRPr="004603BB">
        <w:rPr>
          <w:rFonts w:ascii="Arial" w:hAnsi="Arial" w:cs="Arial"/>
          <w:sz w:val="20"/>
          <w:szCs w:val="20"/>
        </w:rPr>
        <w:t xml:space="preserve">No. </w:t>
      </w:r>
      <w:r w:rsidR="00BD2343">
        <w:rPr>
          <w:rFonts w:ascii="Arial" w:hAnsi="Arial" w:cs="Arial"/>
          <w:sz w:val="20"/>
          <w:szCs w:val="20"/>
        </w:rPr>
        <w:t>079</w:t>
      </w:r>
    </w:p>
    <w:bookmarkEnd w:id="0"/>
    <w:bookmarkEnd w:id="1"/>
    <w:bookmarkEnd w:id="2"/>
    <w:bookmarkEnd w:id="3"/>
    <w:bookmarkEnd w:id="4"/>
    <w:bookmarkEnd w:id="5"/>
    <w:p w:rsidR="0084463A" w:rsidRDefault="0084463A" w:rsidP="0084463A">
      <w:pPr>
        <w:jc w:val="both"/>
        <w:rPr>
          <w:rFonts w:ascii="Arial" w:hAnsi="Arial" w:cs="Arial"/>
          <w:sz w:val="20"/>
          <w:szCs w:val="20"/>
        </w:rPr>
      </w:pPr>
    </w:p>
    <w:p w:rsidR="00FF7350" w:rsidRPr="00FF7350" w:rsidRDefault="00FF7350" w:rsidP="00FF7350">
      <w:pPr>
        <w:pStyle w:val="Prrafodelista"/>
        <w:numPr>
          <w:ilvl w:val="0"/>
          <w:numId w:val="1"/>
        </w:numPr>
        <w:ind w:left="284" w:hanging="284"/>
        <w:jc w:val="both"/>
        <w:rPr>
          <w:rFonts w:ascii="Arial" w:hAnsi="Arial" w:cs="Arial"/>
          <w:i/>
          <w:sz w:val="20"/>
          <w:szCs w:val="20"/>
        </w:rPr>
      </w:pPr>
      <w:r w:rsidRPr="00FF7350">
        <w:rPr>
          <w:rFonts w:ascii="Arial" w:hAnsi="Arial" w:cs="Arial"/>
          <w:i/>
          <w:sz w:val="20"/>
          <w:szCs w:val="20"/>
        </w:rPr>
        <w:t xml:space="preserve">La coordinación con la Marina y la SSC de la CDMX permitieron la captura de los presuntos culpables  </w:t>
      </w:r>
    </w:p>
    <w:p w:rsidR="00FF7350" w:rsidRDefault="00FF7350" w:rsidP="0084463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 xml:space="preserve">Agentes de la Policía de Atizapán en coordinación con personal de la Secretaría de Marina Armada de México y de la Secretaría de Seguridad Ciudadana (SSC) de la CDMX lograron la detención de cuatro personas, presuntamente relacionadas con el </w:t>
      </w:r>
      <w:proofErr w:type="spellStart"/>
      <w:r w:rsidRPr="004B592A">
        <w:rPr>
          <w:rFonts w:ascii="Arial" w:hAnsi="Arial" w:cs="Arial"/>
          <w:sz w:val="20"/>
          <w:szCs w:val="20"/>
        </w:rPr>
        <w:t>multihomicidio</w:t>
      </w:r>
      <w:proofErr w:type="spellEnd"/>
      <w:r w:rsidRPr="004B592A">
        <w:rPr>
          <w:rFonts w:ascii="Arial" w:hAnsi="Arial" w:cs="Arial"/>
          <w:sz w:val="20"/>
          <w:szCs w:val="20"/>
        </w:rPr>
        <w:t xml:space="preserve"> de una familia en un domicilio de la Alcaldía Azcapotzalco. </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 xml:space="preserve">Los hechos ocurrieron luego de que los agentes municipales recibieran un reporte vía radiofrecuencia del sistema de </w:t>
      </w:r>
      <w:proofErr w:type="spellStart"/>
      <w:r w:rsidRPr="004B592A">
        <w:rPr>
          <w:rFonts w:ascii="Arial" w:hAnsi="Arial" w:cs="Arial"/>
          <w:sz w:val="20"/>
          <w:szCs w:val="20"/>
        </w:rPr>
        <w:t>videovigilancia</w:t>
      </w:r>
      <w:proofErr w:type="spellEnd"/>
      <w:r w:rsidRPr="004B592A">
        <w:rPr>
          <w:rFonts w:ascii="Arial" w:hAnsi="Arial" w:cs="Arial"/>
          <w:sz w:val="20"/>
          <w:szCs w:val="20"/>
        </w:rPr>
        <w:t xml:space="preserve"> C-4, sobre personas con armas de fuego a bordo de un vehículo, circulando por la Calzada de los Jinetes, por lo que de manera inmediata se implementó un dispositivo para su localización. </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 xml:space="preserve">Tras el despliegue operativo, se logró detener un vehículo BMW, </w:t>
      </w:r>
      <w:proofErr w:type="spellStart"/>
      <w:r w:rsidRPr="004B592A">
        <w:rPr>
          <w:rFonts w:ascii="Arial" w:hAnsi="Arial" w:cs="Arial"/>
          <w:sz w:val="20"/>
          <w:szCs w:val="20"/>
        </w:rPr>
        <w:t>submarca</w:t>
      </w:r>
      <w:proofErr w:type="spellEnd"/>
      <w:r w:rsidRPr="004B592A">
        <w:rPr>
          <w:rFonts w:ascii="Arial" w:hAnsi="Arial" w:cs="Arial"/>
          <w:sz w:val="20"/>
          <w:szCs w:val="20"/>
        </w:rPr>
        <w:t xml:space="preserve"> X5, modelo 2026 color gris, en el que viajaban un hombre y una mujer, a quienes se les encontró un arma de fuego color negra, modelo RUGER PRESCOTT-AZ-USA, calibre 9mm, </w:t>
      </w:r>
      <w:proofErr w:type="gramStart"/>
      <w:r w:rsidRPr="004B592A">
        <w:rPr>
          <w:rFonts w:ascii="Arial" w:hAnsi="Arial" w:cs="Arial"/>
          <w:sz w:val="20"/>
          <w:szCs w:val="20"/>
        </w:rPr>
        <w:t>dos cargadores con 10 cartuchos calibre</w:t>
      </w:r>
      <w:proofErr w:type="gramEnd"/>
      <w:r w:rsidRPr="004B592A">
        <w:rPr>
          <w:rFonts w:ascii="Arial" w:hAnsi="Arial" w:cs="Arial"/>
          <w:sz w:val="20"/>
          <w:szCs w:val="20"/>
        </w:rPr>
        <w:t xml:space="preserve"> 9mm, un supresor, 40 bolsas pequeñas con hierba seca y 27 bolsas pequeñas con sustancia granulada.</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Los identificados como José María “N”, de 21 años de edad, y María de Jesús “N”, de 24 años, fueron trasladados a las instalaciones de la Fiscalía de Asuntos Especiales con sede en Toluca, donde se inició una carpeta de investigación por el presunto delito de portación de arma de fuego y delitos contra la salud.</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Cabe resaltar que el vehículo en el que viajaban estas dos personas fue identificado como propiedad de una de las víctimas de los hechos ocurridos el pasado 28 de abril en Azcapotzalco, CDMX.</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 xml:space="preserve">Posteriormente, resultado de trabajos de inteligencia entre personal de la SSC de la CDMX y la Policía de Atizapán, se logró la localización de otra persona relacionada con este hecho. </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Al verse ubicado, el presunto implicado trató de darse a la fuga, realizando detonaciones de arma de fuego en contra de los agentes, desde la azotea de un hotel ubicado en las inmediaciones de Zona Esmeralda, por lo que de inmediato fue asegurado.</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 xml:space="preserve">Al hombre identificado como Emiliano “N”, de 20 años, se le aseguró un arma de fuego </w:t>
      </w:r>
      <w:proofErr w:type="spellStart"/>
      <w:r w:rsidRPr="004B592A">
        <w:rPr>
          <w:rFonts w:ascii="Arial" w:hAnsi="Arial" w:cs="Arial"/>
          <w:sz w:val="20"/>
          <w:szCs w:val="20"/>
        </w:rPr>
        <w:t>Smith&amp;Wesson</w:t>
      </w:r>
      <w:proofErr w:type="spellEnd"/>
      <w:r w:rsidRPr="004B592A">
        <w:rPr>
          <w:rFonts w:ascii="Arial" w:hAnsi="Arial" w:cs="Arial"/>
          <w:sz w:val="20"/>
          <w:szCs w:val="20"/>
        </w:rPr>
        <w:t xml:space="preserve"> 9mm, con un cargador y 11 cartuchos útiles, dos teléfonos celulares y una camioneta GMC tipo </w:t>
      </w:r>
      <w:proofErr w:type="spellStart"/>
      <w:r w:rsidRPr="004B592A">
        <w:rPr>
          <w:rFonts w:ascii="Arial" w:hAnsi="Arial" w:cs="Arial"/>
          <w:sz w:val="20"/>
          <w:szCs w:val="20"/>
        </w:rPr>
        <w:t>Yukon</w:t>
      </w:r>
      <w:proofErr w:type="spellEnd"/>
      <w:r w:rsidRPr="004B592A">
        <w:rPr>
          <w:rFonts w:ascii="Arial" w:hAnsi="Arial" w:cs="Arial"/>
          <w:sz w:val="20"/>
          <w:szCs w:val="20"/>
        </w:rPr>
        <w:t xml:space="preserve">, </w:t>
      </w:r>
      <w:proofErr w:type="gramStart"/>
      <w:r w:rsidRPr="004B592A">
        <w:rPr>
          <w:rFonts w:ascii="Arial" w:hAnsi="Arial" w:cs="Arial"/>
          <w:sz w:val="20"/>
          <w:szCs w:val="20"/>
        </w:rPr>
        <w:t>color negra</w:t>
      </w:r>
      <w:proofErr w:type="gramEnd"/>
      <w:r w:rsidRPr="004B592A">
        <w:rPr>
          <w:rFonts w:ascii="Arial" w:hAnsi="Arial" w:cs="Arial"/>
          <w:sz w:val="20"/>
          <w:szCs w:val="20"/>
        </w:rPr>
        <w:t>, identificada como robada en el hecho de la Alcaldía Azcapotzalco.</w:t>
      </w:r>
    </w:p>
    <w:p w:rsidR="004B592A" w:rsidRPr="004B592A" w:rsidRDefault="004B592A" w:rsidP="004B592A">
      <w:pPr>
        <w:jc w:val="both"/>
        <w:rPr>
          <w:rFonts w:ascii="Arial" w:hAnsi="Arial" w:cs="Arial"/>
          <w:sz w:val="20"/>
          <w:szCs w:val="20"/>
        </w:rPr>
      </w:pPr>
    </w:p>
    <w:p w:rsidR="004B592A" w:rsidRPr="004B592A" w:rsidRDefault="004B592A" w:rsidP="004B592A">
      <w:pPr>
        <w:jc w:val="both"/>
        <w:rPr>
          <w:rFonts w:ascii="Arial" w:hAnsi="Arial" w:cs="Arial"/>
          <w:sz w:val="20"/>
          <w:szCs w:val="20"/>
        </w:rPr>
      </w:pPr>
      <w:r w:rsidRPr="004B592A">
        <w:rPr>
          <w:rFonts w:ascii="Arial" w:hAnsi="Arial" w:cs="Arial"/>
          <w:sz w:val="20"/>
          <w:szCs w:val="20"/>
        </w:rPr>
        <w:t xml:space="preserve">También fue detenido y presentado ante la autoridad competente, Francisco Javier “N”, de 36 años de edad, identificado como presunta pareja sentimental de María de Jesús “N”, a quien se le inició una carpeta de investigación por el presunto delito de cohecho y delitos contra la salud. </w:t>
      </w:r>
    </w:p>
    <w:p w:rsidR="004B592A" w:rsidRPr="004B592A" w:rsidRDefault="004B592A" w:rsidP="004B592A">
      <w:pPr>
        <w:jc w:val="both"/>
        <w:rPr>
          <w:rFonts w:ascii="Arial" w:hAnsi="Arial" w:cs="Arial"/>
          <w:sz w:val="20"/>
          <w:szCs w:val="20"/>
        </w:rPr>
      </w:pPr>
    </w:p>
    <w:p w:rsidR="00F9724C" w:rsidRDefault="004B592A" w:rsidP="004B592A">
      <w:pPr>
        <w:jc w:val="both"/>
        <w:rPr>
          <w:rFonts w:ascii="Arial" w:hAnsi="Arial" w:cs="Arial"/>
          <w:sz w:val="20"/>
          <w:szCs w:val="20"/>
        </w:rPr>
      </w:pPr>
      <w:r w:rsidRPr="004B592A">
        <w:rPr>
          <w:rFonts w:ascii="Arial" w:hAnsi="Arial" w:cs="Arial"/>
          <w:sz w:val="20"/>
          <w:szCs w:val="20"/>
        </w:rPr>
        <w:t>Las personas mencionadas tienen el carácter de imputado y se presume su inocencia hasta que la autoridad resuelva lo contrario en términos del artículo 13 del Código Nacional de Procedimientos Penales.</w:t>
      </w:r>
    </w:p>
    <w:p w:rsidR="00F37C04" w:rsidRDefault="00F37C04" w:rsidP="004B592A">
      <w:pPr>
        <w:jc w:val="both"/>
        <w:rPr>
          <w:rFonts w:ascii="Arial" w:hAnsi="Arial" w:cs="Arial"/>
          <w:sz w:val="20"/>
          <w:szCs w:val="20"/>
        </w:rPr>
      </w:pPr>
    </w:p>
    <w:p w:rsidR="00F37C04" w:rsidRPr="00F9724C" w:rsidRDefault="00F37C04" w:rsidP="004B592A">
      <w:pPr>
        <w:jc w:val="both"/>
        <w:rPr>
          <w:rFonts w:ascii="Arial" w:hAnsi="Arial" w:cs="Arial"/>
          <w:sz w:val="20"/>
          <w:szCs w:val="20"/>
        </w:rPr>
      </w:pPr>
      <w:bookmarkStart w:id="6" w:name="_GoBack"/>
      <w:bookmarkEnd w:id="6"/>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8pt;height:331pt">
            <v:imagedata r:id="rId7" o:title="Detención Multihomicidio"/>
          </v:shape>
        </w:pict>
      </w:r>
    </w:p>
    <w:sectPr w:rsidR="00F37C04" w:rsidRPr="00F9724C">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8A0" w:rsidRDefault="002248A0">
      <w:r>
        <w:separator/>
      </w:r>
    </w:p>
  </w:endnote>
  <w:endnote w:type="continuationSeparator" w:id="0">
    <w:p w:rsidR="002248A0" w:rsidRDefault="00224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8A0" w:rsidRDefault="002248A0">
      <w:r>
        <w:separator/>
      </w:r>
    </w:p>
  </w:footnote>
  <w:footnote w:type="continuationSeparator" w:id="0">
    <w:p w:rsidR="002248A0" w:rsidRDefault="002248A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2248A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026845"/>
    <w:multiLevelType w:val="hybridMultilevel"/>
    <w:tmpl w:val="BC20B0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212DE"/>
    <w:rsid w:val="00047C94"/>
    <w:rsid w:val="00061897"/>
    <w:rsid w:val="0006478B"/>
    <w:rsid w:val="00064D12"/>
    <w:rsid w:val="00082EFE"/>
    <w:rsid w:val="00092B73"/>
    <w:rsid w:val="0009615E"/>
    <w:rsid w:val="000B0241"/>
    <w:rsid w:val="000B5899"/>
    <w:rsid w:val="000B7012"/>
    <w:rsid w:val="000C0A6D"/>
    <w:rsid w:val="000C0C93"/>
    <w:rsid w:val="000E564B"/>
    <w:rsid w:val="000F016C"/>
    <w:rsid w:val="0011387A"/>
    <w:rsid w:val="00116855"/>
    <w:rsid w:val="0012595D"/>
    <w:rsid w:val="00136589"/>
    <w:rsid w:val="001532C8"/>
    <w:rsid w:val="0017392C"/>
    <w:rsid w:val="00175FE9"/>
    <w:rsid w:val="00187AA7"/>
    <w:rsid w:val="00190077"/>
    <w:rsid w:val="001D11E6"/>
    <w:rsid w:val="001E10AA"/>
    <w:rsid w:val="001E1D56"/>
    <w:rsid w:val="001E4F35"/>
    <w:rsid w:val="001F120F"/>
    <w:rsid w:val="00206C33"/>
    <w:rsid w:val="0021646A"/>
    <w:rsid w:val="002248A0"/>
    <w:rsid w:val="00235588"/>
    <w:rsid w:val="00235E6D"/>
    <w:rsid w:val="002471D8"/>
    <w:rsid w:val="00266B99"/>
    <w:rsid w:val="00277803"/>
    <w:rsid w:val="002A7033"/>
    <w:rsid w:val="002B3F82"/>
    <w:rsid w:val="002C0BD5"/>
    <w:rsid w:val="002C0FC3"/>
    <w:rsid w:val="002C4EA7"/>
    <w:rsid w:val="002D208B"/>
    <w:rsid w:val="002E4A1A"/>
    <w:rsid w:val="002E7AE3"/>
    <w:rsid w:val="00306E66"/>
    <w:rsid w:val="00315136"/>
    <w:rsid w:val="00320B96"/>
    <w:rsid w:val="003332E0"/>
    <w:rsid w:val="003333A5"/>
    <w:rsid w:val="00334664"/>
    <w:rsid w:val="003410C9"/>
    <w:rsid w:val="0034230A"/>
    <w:rsid w:val="00342A48"/>
    <w:rsid w:val="00343AF8"/>
    <w:rsid w:val="003510C1"/>
    <w:rsid w:val="003725D0"/>
    <w:rsid w:val="003733C9"/>
    <w:rsid w:val="00376441"/>
    <w:rsid w:val="00377AE0"/>
    <w:rsid w:val="0038016C"/>
    <w:rsid w:val="003857D3"/>
    <w:rsid w:val="00387DA0"/>
    <w:rsid w:val="003951A7"/>
    <w:rsid w:val="00395EE1"/>
    <w:rsid w:val="003B23ED"/>
    <w:rsid w:val="003B7246"/>
    <w:rsid w:val="003B7473"/>
    <w:rsid w:val="003B7FBC"/>
    <w:rsid w:val="003D730A"/>
    <w:rsid w:val="003F692A"/>
    <w:rsid w:val="00450DA0"/>
    <w:rsid w:val="00466273"/>
    <w:rsid w:val="00472E44"/>
    <w:rsid w:val="00480B61"/>
    <w:rsid w:val="00495347"/>
    <w:rsid w:val="004A00F0"/>
    <w:rsid w:val="004B58F2"/>
    <w:rsid w:val="004B592A"/>
    <w:rsid w:val="004C3190"/>
    <w:rsid w:val="004C523D"/>
    <w:rsid w:val="004F1D33"/>
    <w:rsid w:val="004F4414"/>
    <w:rsid w:val="004F729E"/>
    <w:rsid w:val="00504B54"/>
    <w:rsid w:val="00514B6B"/>
    <w:rsid w:val="00517D1A"/>
    <w:rsid w:val="00530860"/>
    <w:rsid w:val="005369DD"/>
    <w:rsid w:val="00544AE3"/>
    <w:rsid w:val="00560668"/>
    <w:rsid w:val="00560C20"/>
    <w:rsid w:val="0056500B"/>
    <w:rsid w:val="00574B8B"/>
    <w:rsid w:val="00581FAE"/>
    <w:rsid w:val="005855D5"/>
    <w:rsid w:val="005A5D2A"/>
    <w:rsid w:val="005B34EF"/>
    <w:rsid w:val="005F416D"/>
    <w:rsid w:val="00606BB3"/>
    <w:rsid w:val="00607D1D"/>
    <w:rsid w:val="00611C16"/>
    <w:rsid w:val="0061277E"/>
    <w:rsid w:val="00613AC1"/>
    <w:rsid w:val="00615636"/>
    <w:rsid w:val="0062063B"/>
    <w:rsid w:val="00626C65"/>
    <w:rsid w:val="006417D4"/>
    <w:rsid w:val="006455ED"/>
    <w:rsid w:val="00654E0E"/>
    <w:rsid w:val="006607F1"/>
    <w:rsid w:val="00660E87"/>
    <w:rsid w:val="006654F9"/>
    <w:rsid w:val="006703C2"/>
    <w:rsid w:val="00675DEC"/>
    <w:rsid w:val="0067694D"/>
    <w:rsid w:val="00680EDF"/>
    <w:rsid w:val="00682497"/>
    <w:rsid w:val="00683B0F"/>
    <w:rsid w:val="0068616B"/>
    <w:rsid w:val="00690214"/>
    <w:rsid w:val="00691EA5"/>
    <w:rsid w:val="00691FA3"/>
    <w:rsid w:val="006A4AD6"/>
    <w:rsid w:val="006B0CBF"/>
    <w:rsid w:val="006B0F34"/>
    <w:rsid w:val="006B1EE2"/>
    <w:rsid w:val="006B72F3"/>
    <w:rsid w:val="006C566E"/>
    <w:rsid w:val="006E05C0"/>
    <w:rsid w:val="006F5174"/>
    <w:rsid w:val="0070046A"/>
    <w:rsid w:val="0070454B"/>
    <w:rsid w:val="00730ABA"/>
    <w:rsid w:val="00731EC2"/>
    <w:rsid w:val="00732245"/>
    <w:rsid w:val="00742842"/>
    <w:rsid w:val="00742AB9"/>
    <w:rsid w:val="00746BC9"/>
    <w:rsid w:val="00752317"/>
    <w:rsid w:val="00767238"/>
    <w:rsid w:val="00770744"/>
    <w:rsid w:val="00770D26"/>
    <w:rsid w:val="00787087"/>
    <w:rsid w:val="007965CF"/>
    <w:rsid w:val="00797716"/>
    <w:rsid w:val="007A5C33"/>
    <w:rsid w:val="007B6BE9"/>
    <w:rsid w:val="007D1AF8"/>
    <w:rsid w:val="007D4618"/>
    <w:rsid w:val="007E039F"/>
    <w:rsid w:val="007F0597"/>
    <w:rsid w:val="00804148"/>
    <w:rsid w:val="008047C1"/>
    <w:rsid w:val="00822B7C"/>
    <w:rsid w:val="00831980"/>
    <w:rsid w:val="008401F5"/>
    <w:rsid w:val="00842B2A"/>
    <w:rsid w:val="0084463A"/>
    <w:rsid w:val="00856732"/>
    <w:rsid w:val="00881375"/>
    <w:rsid w:val="0088424E"/>
    <w:rsid w:val="00884710"/>
    <w:rsid w:val="008847F7"/>
    <w:rsid w:val="00884E4E"/>
    <w:rsid w:val="008A3520"/>
    <w:rsid w:val="008A4EC1"/>
    <w:rsid w:val="008A6213"/>
    <w:rsid w:val="008B7C42"/>
    <w:rsid w:val="008C1CD2"/>
    <w:rsid w:val="008C47B7"/>
    <w:rsid w:val="008C75BB"/>
    <w:rsid w:val="008C7E25"/>
    <w:rsid w:val="008D22EB"/>
    <w:rsid w:val="008D27F4"/>
    <w:rsid w:val="008E2C68"/>
    <w:rsid w:val="008E6604"/>
    <w:rsid w:val="008F39A0"/>
    <w:rsid w:val="00903539"/>
    <w:rsid w:val="00904C25"/>
    <w:rsid w:val="009134BE"/>
    <w:rsid w:val="00920E6F"/>
    <w:rsid w:val="009276F3"/>
    <w:rsid w:val="0093118C"/>
    <w:rsid w:val="0093372F"/>
    <w:rsid w:val="00944028"/>
    <w:rsid w:val="00945E61"/>
    <w:rsid w:val="00953DC1"/>
    <w:rsid w:val="009557A0"/>
    <w:rsid w:val="00974ECF"/>
    <w:rsid w:val="009753C8"/>
    <w:rsid w:val="00981221"/>
    <w:rsid w:val="009871BB"/>
    <w:rsid w:val="009A2F16"/>
    <w:rsid w:val="009A64CA"/>
    <w:rsid w:val="009C3A8F"/>
    <w:rsid w:val="009D0AF8"/>
    <w:rsid w:val="009F019D"/>
    <w:rsid w:val="009F0D2E"/>
    <w:rsid w:val="009F7173"/>
    <w:rsid w:val="00A02BB1"/>
    <w:rsid w:val="00A14AF8"/>
    <w:rsid w:val="00A27F05"/>
    <w:rsid w:val="00A61C73"/>
    <w:rsid w:val="00A67D3C"/>
    <w:rsid w:val="00A90BB1"/>
    <w:rsid w:val="00AA535B"/>
    <w:rsid w:val="00AC7405"/>
    <w:rsid w:val="00AD28C0"/>
    <w:rsid w:val="00AD67A0"/>
    <w:rsid w:val="00AD6A35"/>
    <w:rsid w:val="00AD738D"/>
    <w:rsid w:val="00AE55D2"/>
    <w:rsid w:val="00AE73D4"/>
    <w:rsid w:val="00B20E8F"/>
    <w:rsid w:val="00B233F3"/>
    <w:rsid w:val="00B43AAF"/>
    <w:rsid w:val="00B447FD"/>
    <w:rsid w:val="00B454BD"/>
    <w:rsid w:val="00B57E06"/>
    <w:rsid w:val="00B60BF5"/>
    <w:rsid w:val="00B75220"/>
    <w:rsid w:val="00B83979"/>
    <w:rsid w:val="00B97430"/>
    <w:rsid w:val="00BA5FE0"/>
    <w:rsid w:val="00BB44B4"/>
    <w:rsid w:val="00BC127E"/>
    <w:rsid w:val="00BD2343"/>
    <w:rsid w:val="00BE7A3D"/>
    <w:rsid w:val="00BF3E9A"/>
    <w:rsid w:val="00BF68F0"/>
    <w:rsid w:val="00C34FAC"/>
    <w:rsid w:val="00C41FBC"/>
    <w:rsid w:val="00C67B51"/>
    <w:rsid w:val="00C74521"/>
    <w:rsid w:val="00C83086"/>
    <w:rsid w:val="00C857E7"/>
    <w:rsid w:val="00C87302"/>
    <w:rsid w:val="00C910A0"/>
    <w:rsid w:val="00C92AFA"/>
    <w:rsid w:val="00CA4921"/>
    <w:rsid w:val="00CB52CE"/>
    <w:rsid w:val="00CB7D56"/>
    <w:rsid w:val="00CC06FA"/>
    <w:rsid w:val="00CC5510"/>
    <w:rsid w:val="00CD1373"/>
    <w:rsid w:val="00CD506C"/>
    <w:rsid w:val="00CD67DB"/>
    <w:rsid w:val="00CE1A92"/>
    <w:rsid w:val="00CF6A6F"/>
    <w:rsid w:val="00CF6E5F"/>
    <w:rsid w:val="00D120E4"/>
    <w:rsid w:val="00D13662"/>
    <w:rsid w:val="00D15C11"/>
    <w:rsid w:val="00D2035C"/>
    <w:rsid w:val="00D31FE7"/>
    <w:rsid w:val="00D41811"/>
    <w:rsid w:val="00D447E8"/>
    <w:rsid w:val="00D50B96"/>
    <w:rsid w:val="00D62634"/>
    <w:rsid w:val="00D67D56"/>
    <w:rsid w:val="00D73A56"/>
    <w:rsid w:val="00D77E8F"/>
    <w:rsid w:val="00D853E0"/>
    <w:rsid w:val="00D96247"/>
    <w:rsid w:val="00DB0950"/>
    <w:rsid w:val="00DB2CF5"/>
    <w:rsid w:val="00DE254C"/>
    <w:rsid w:val="00DE6936"/>
    <w:rsid w:val="00E24802"/>
    <w:rsid w:val="00E44C8F"/>
    <w:rsid w:val="00E46213"/>
    <w:rsid w:val="00E50E18"/>
    <w:rsid w:val="00E51027"/>
    <w:rsid w:val="00E518B5"/>
    <w:rsid w:val="00E53157"/>
    <w:rsid w:val="00E61B73"/>
    <w:rsid w:val="00E71B8A"/>
    <w:rsid w:val="00E87341"/>
    <w:rsid w:val="00E87600"/>
    <w:rsid w:val="00E90A48"/>
    <w:rsid w:val="00EA1D28"/>
    <w:rsid w:val="00ED7D8E"/>
    <w:rsid w:val="00EE267B"/>
    <w:rsid w:val="00EE74D1"/>
    <w:rsid w:val="00EF34BF"/>
    <w:rsid w:val="00EF73A9"/>
    <w:rsid w:val="00F01F85"/>
    <w:rsid w:val="00F11A85"/>
    <w:rsid w:val="00F13787"/>
    <w:rsid w:val="00F23A5F"/>
    <w:rsid w:val="00F264F5"/>
    <w:rsid w:val="00F30377"/>
    <w:rsid w:val="00F37C04"/>
    <w:rsid w:val="00F4241C"/>
    <w:rsid w:val="00F45AEF"/>
    <w:rsid w:val="00F527F6"/>
    <w:rsid w:val="00F53C33"/>
    <w:rsid w:val="00F66F0D"/>
    <w:rsid w:val="00F70C7A"/>
    <w:rsid w:val="00F7690E"/>
    <w:rsid w:val="00F95B06"/>
    <w:rsid w:val="00F9724C"/>
    <w:rsid w:val="00FA6D9F"/>
    <w:rsid w:val="00FB7991"/>
    <w:rsid w:val="00FC1464"/>
    <w:rsid w:val="00FC690D"/>
    <w:rsid w:val="00FD1C2B"/>
    <w:rsid w:val="00FD3603"/>
    <w:rsid w:val="00FE014C"/>
    <w:rsid w:val="00FE1551"/>
    <w:rsid w:val="00FF0E68"/>
    <w:rsid w:val="00FF57DF"/>
    <w:rsid w:val="00FF73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84CC"/>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 w:type="paragraph" w:styleId="Prrafodelista">
    <w:name w:val="List Paragraph"/>
    <w:basedOn w:val="Normal"/>
    <w:uiPriority w:val="34"/>
    <w:qFormat/>
    <w:rsid w:val="00FF7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757411">
      <w:bodyDiv w:val="1"/>
      <w:marLeft w:val="0"/>
      <w:marRight w:val="0"/>
      <w:marTop w:val="0"/>
      <w:marBottom w:val="0"/>
      <w:divBdr>
        <w:top w:val="none" w:sz="0" w:space="0" w:color="auto"/>
        <w:left w:val="none" w:sz="0" w:space="0" w:color="auto"/>
        <w:bottom w:val="none" w:sz="0" w:space="0" w:color="auto"/>
        <w:right w:val="none" w:sz="0" w:space="0" w:color="auto"/>
      </w:divBdr>
    </w:div>
    <w:div w:id="519054668">
      <w:bodyDiv w:val="1"/>
      <w:marLeft w:val="0"/>
      <w:marRight w:val="0"/>
      <w:marTop w:val="0"/>
      <w:marBottom w:val="0"/>
      <w:divBdr>
        <w:top w:val="none" w:sz="0" w:space="0" w:color="auto"/>
        <w:left w:val="none" w:sz="0" w:space="0" w:color="auto"/>
        <w:bottom w:val="none" w:sz="0" w:space="0" w:color="auto"/>
        <w:right w:val="none" w:sz="0" w:space="0" w:color="auto"/>
      </w:divBdr>
    </w:div>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2874</TotalTime>
  <Pages>2</Pages>
  <Words>468</Words>
  <Characters>2576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240</cp:revision>
  <cp:lastPrinted>2026-03-17T16:25:00Z</cp:lastPrinted>
  <dcterms:created xsi:type="dcterms:W3CDTF">2026-02-19T19:05:00Z</dcterms:created>
  <dcterms:modified xsi:type="dcterms:W3CDTF">2026-04-29T23:04:00Z</dcterms:modified>
</cp:coreProperties>
</file>