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BA54" w14:textId="77777777" w:rsidR="00AF04D4" w:rsidRPr="003F5582" w:rsidRDefault="00AF04D4"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Education App for West African Students as User of English as a Second Language</w:t>
      </w:r>
    </w:p>
    <w:p w14:paraId="5F268050" w14:textId="41F479CD" w:rsidR="000F6983" w:rsidRPr="003F5582" w:rsidRDefault="000F6983" w:rsidP="001C267B">
      <w:pPr>
        <w:spacing w:line="360" w:lineRule="auto"/>
        <w:jc w:val="both"/>
        <w:rPr>
          <w:rFonts w:ascii="Times New Roman" w:hAnsi="Times New Roman" w:cs="Times New Roman"/>
          <w:sz w:val="24"/>
          <w:szCs w:val="24"/>
        </w:rPr>
      </w:pPr>
    </w:p>
    <w:p w14:paraId="5AF17387" w14:textId="7BE9FBDF" w:rsidR="00257231" w:rsidRPr="003F5582" w:rsidRDefault="00257231" w:rsidP="001C267B">
      <w:pPr>
        <w:spacing w:line="360" w:lineRule="auto"/>
        <w:jc w:val="both"/>
        <w:rPr>
          <w:rFonts w:ascii="Times New Roman" w:hAnsi="Times New Roman" w:cs="Times New Roman"/>
          <w:sz w:val="24"/>
          <w:szCs w:val="24"/>
        </w:rPr>
      </w:pPr>
    </w:p>
    <w:p w14:paraId="5A70A78D" w14:textId="2ED8AAB5" w:rsidR="00257231" w:rsidRPr="003F5582" w:rsidRDefault="00257231" w:rsidP="001C267B">
      <w:pPr>
        <w:spacing w:line="360" w:lineRule="auto"/>
        <w:jc w:val="both"/>
        <w:rPr>
          <w:rFonts w:ascii="Times New Roman" w:hAnsi="Times New Roman" w:cs="Times New Roman"/>
          <w:sz w:val="24"/>
          <w:szCs w:val="24"/>
        </w:rPr>
      </w:pPr>
    </w:p>
    <w:p w14:paraId="4919BD77" w14:textId="7B8664A7" w:rsidR="00257231" w:rsidRPr="003F5582" w:rsidRDefault="00257231" w:rsidP="001C267B">
      <w:pPr>
        <w:spacing w:line="360" w:lineRule="auto"/>
        <w:jc w:val="both"/>
        <w:rPr>
          <w:rFonts w:ascii="Times New Roman" w:hAnsi="Times New Roman" w:cs="Times New Roman"/>
          <w:sz w:val="24"/>
          <w:szCs w:val="24"/>
        </w:rPr>
      </w:pPr>
    </w:p>
    <w:p w14:paraId="6DD0667B" w14:textId="6EF87AC9" w:rsidR="00257231" w:rsidRPr="003F5582" w:rsidRDefault="00257231" w:rsidP="001C267B">
      <w:pPr>
        <w:spacing w:line="360" w:lineRule="auto"/>
        <w:jc w:val="both"/>
        <w:rPr>
          <w:rFonts w:ascii="Times New Roman" w:hAnsi="Times New Roman" w:cs="Times New Roman"/>
          <w:sz w:val="24"/>
          <w:szCs w:val="24"/>
        </w:rPr>
      </w:pPr>
    </w:p>
    <w:p w14:paraId="4D8B65D5" w14:textId="77CE7D1C" w:rsidR="00257231" w:rsidRPr="003F5582" w:rsidRDefault="00257231" w:rsidP="001C267B">
      <w:pPr>
        <w:spacing w:line="360" w:lineRule="auto"/>
        <w:jc w:val="both"/>
        <w:rPr>
          <w:rFonts w:ascii="Times New Roman" w:hAnsi="Times New Roman" w:cs="Times New Roman"/>
          <w:sz w:val="24"/>
          <w:szCs w:val="24"/>
        </w:rPr>
      </w:pPr>
    </w:p>
    <w:p w14:paraId="47A2881E" w14:textId="414CC4EF" w:rsidR="00257231" w:rsidRPr="003F5582" w:rsidRDefault="00257231" w:rsidP="001C267B">
      <w:pPr>
        <w:spacing w:line="360" w:lineRule="auto"/>
        <w:jc w:val="both"/>
        <w:rPr>
          <w:rFonts w:ascii="Times New Roman" w:hAnsi="Times New Roman" w:cs="Times New Roman"/>
          <w:sz w:val="24"/>
          <w:szCs w:val="24"/>
        </w:rPr>
      </w:pPr>
    </w:p>
    <w:p w14:paraId="392BDD17" w14:textId="62CD9425" w:rsidR="00257231" w:rsidRPr="003F5582" w:rsidRDefault="00257231" w:rsidP="001C267B">
      <w:pPr>
        <w:spacing w:line="360" w:lineRule="auto"/>
        <w:jc w:val="both"/>
        <w:rPr>
          <w:rFonts w:ascii="Times New Roman" w:hAnsi="Times New Roman" w:cs="Times New Roman"/>
          <w:sz w:val="24"/>
          <w:szCs w:val="24"/>
        </w:rPr>
      </w:pPr>
    </w:p>
    <w:p w14:paraId="03B932A7" w14:textId="72D8D0A9" w:rsidR="00257231" w:rsidRPr="003F5582" w:rsidRDefault="00257231" w:rsidP="001C267B">
      <w:pPr>
        <w:spacing w:line="360" w:lineRule="auto"/>
        <w:jc w:val="both"/>
        <w:rPr>
          <w:rFonts w:ascii="Times New Roman" w:hAnsi="Times New Roman" w:cs="Times New Roman"/>
          <w:sz w:val="24"/>
          <w:szCs w:val="24"/>
        </w:rPr>
      </w:pPr>
    </w:p>
    <w:p w14:paraId="02C9D2BE" w14:textId="13A67381" w:rsidR="00257231" w:rsidRPr="003F5582" w:rsidRDefault="00257231" w:rsidP="001C267B">
      <w:pPr>
        <w:spacing w:line="360" w:lineRule="auto"/>
        <w:jc w:val="both"/>
        <w:rPr>
          <w:rFonts w:ascii="Times New Roman" w:hAnsi="Times New Roman" w:cs="Times New Roman"/>
          <w:sz w:val="24"/>
          <w:szCs w:val="24"/>
        </w:rPr>
      </w:pPr>
    </w:p>
    <w:p w14:paraId="73A9E358" w14:textId="5783A2C0" w:rsidR="00257231" w:rsidRPr="003F5582" w:rsidRDefault="00257231" w:rsidP="001C267B">
      <w:pPr>
        <w:spacing w:line="360" w:lineRule="auto"/>
        <w:jc w:val="both"/>
        <w:rPr>
          <w:rFonts w:ascii="Times New Roman" w:hAnsi="Times New Roman" w:cs="Times New Roman"/>
          <w:sz w:val="24"/>
          <w:szCs w:val="24"/>
        </w:rPr>
      </w:pPr>
    </w:p>
    <w:p w14:paraId="70077C49" w14:textId="6A37E2DF" w:rsidR="00257231" w:rsidRPr="003F5582" w:rsidRDefault="00257231" w:rsidP="001C267B">
      <w:pPr>
        <w:spacing w:line="360" w:lineRule="auto"/>
        <w:jc w:val="both"/>
        <w:rPr>
          <w:rFonts w:ascii="Times New Roman" w:hAnsi="Times New Roman" w:cs="Times New Roman"/>
          <w:sz w:val="24"/>
          <w:szCs w:val="24"/>
        </w:rPr>
      </w:pPr>
    </w:p>
    <w:p w14:paraId="7D0763A5" w14:textId="1F869A98" w:rsidR="00257231" w:rsidRPr="003F5582" w:rsidRDefault="00257231" w:rsidP="001C267B">
      <w:pPr>
        <w:spacing w:line="360" w:lineRule="auto"/>
        <w:jc w:val="both"/>
        <w:rPr>
          <w:rFonts w:ascii="Times New Roman" w:hAnsi="Times New Roman" w:cs="Times New Roman"/>
          <w:sz w:val="24"/>
          <w:szCs w:val="24"/>
        </w:rPr>
      </w:pPr>
    </w:p>
    <w:p w14:paraId="09E57132" w14:textId="501B7F28" w:rsidR="00257231" w:rsidRDefault="00257231" w:rsidP="001C267B">
      <w:pPr>
        <w:spacing w:line="360" w:lineRule="auto"/>
        <w:jc w:val="both"/>
        <w:rPr>
          <w:rFonts w:ascii="Times New Roman" w:hAnsi="Times New Roman" w:cs="Times New Roman"/>
          <w:sz w:val="24"/>
          <w:szCs w:val="24"/>
        </w:rPr>
      </w:pPr>
    </w:p>
    <w:p w14:paraId="49EA0AE1" w14:textId="32B0426A" w:rsidR="00FF2C70" w:rsidRDefault="00FF2C70" w:rsidP="001C267B">
      <w:pPr>
        <w:spacing w:line="360" w:lineRule="auto"/>
        <w:jc w:val="both"/>
        <w:rPr>
          <w:rFonts w:ascii="Times New Roman" w:hAnsi="Times New Roman" w:cs="Times New Roman"/>
          <w:sz w:val="24"/>
          <w:szCs w:val="24"/>
        </w:rPr>
      </w:pPr>
    </w:p>
    <w:p w14:paraId="2EF0ACD5" w14:textId="6223366D" w:rsidR="00FF2C70" w:rsidRDefault="00FF2C70" w:rsidP="001C267B">
      <w:pPr>
        <w:spacing w:line="360" w:lineRule="auto"/>
        <w:jc w:val="both"/>
        <w:rPr>
          <w:rFonts w:ascii="Times New Roman" w:hAnsi="Times New Roman" w:cs="Times New Roman"/>
          <w:sz w:val="24"/>
          <w:szCs w:val="24"/>
        </w:rPr>
      </w:pPr>
    </w:p>
    <w:p w14:paraId="7BEBE5A3" w14:textId="23D58997" w:rsidR="00FF2C70" w:rsidRDefault="00FF2C70" w:rsidP="001C267B">
      <w:pPr>
        <w:spacing w:line="360" w:lineRule="auto"/>
        <w:jc w:val="both"/>
        <w:rPr>
          <w:rFonts w:ascii="Times New Roman" w:hAnsi="Times New Roman" w:cs="Times New Roman"/>
          <w:sz w:val="24"/>
          <w:szCs w:val="24"/>
        </w:rPr>
      </w:pPr>
    </w:p>
    <w:p w14:paraId="520C2492" w14:textId="36E3D027" w:rsidR="00FF2C70" w:rsidRDefault="00FF2C70" w:rsidP="001C267B">
      <w:pPr>
        <w:spacing w:line="360" w:lineRule="auto"/>
        <w:jc w:val="both"/>
        <w:rPr>
          <w:rFonts w:ascii="Times New Roman" w:hAnsi="Times New Roman" w:cs="Times New Roman"/>
          <w:sz w:val="24"/>
          <w:szCs w:val="24"/>
        </w:rPr>
      </w:pPr>
    </w:p>
    <w:p w14:paraId="5CB53D36" w14:textId="2FFA20AD" w:rsidR="00FF2C70" w:rsidRDefault="00FF2C70" w:rsidP="001C267B">
      <w:pPr>
        <w:spacing w:line="360" w:lineRule="auto"/>
        <w:jc w:val="both"/>
        <w:rPr>
          <w:rFonts w:ascii="Times New Roman" w:hAnsi="Times New Roman" w:cs="Times New Roman"/>
          <w:sz w:val="24"/>
          <w:szCs w:val="24"/>
        </w:rPr>
      </w:pPr>
    </w:p>
    <w:p w14:paraId="29C46172" w14:textId="6DDB08A9" w:rsidR="00FF2C70" w:rsidRDefault="00FF2C70" w:rsidP="001C267B">
      <w:pPr>
        <w:spacing w:line="360" w:lineRule="auto"/>
        <w:jc w:val="both"/>
        <w:rPr>
          <w:rFonts w:ascii="Times New Roman" w:hAnsi="Times New Roman" w:cs="Times New Roman"/>
          <w:sz w:val="24"/>
          <w:szCs w:val="24"/>
        </w:rPr>
      </w:pPr>
    </w:p>
    <w:p w14:paraId="06E828B8" w14:textId="136ECEEC" w:rsidR="00FF2C70" w:rsidRDefault="00FF2C70" w:rsidP="001C267B">
      <w:pPr>
        <w:spacing w:line="360" w:lineRule="auto"/>
        <w:jc w:val="both"/>
        <w:rPr>
          <w:rFonts w:ascii="Times New Roman" w:hAnsi="Times New Roman" w:cs="Times New Roman"/>
          <w:sz w:val="24"/>
          <w:szCs w:val="24"/>
        </w:rPr>
      </w:pPr>
    </w:p>
    <w:p w14:paraId="1D04F06E" w14:textId="61886461" w:rsidR="00FF2C70" w:rsidRDefault="00FF2C70" w:rsidP="001C267B">
      <w:pPr>
        <w:spacing w:line="360" w:lineRule="auto"/>
        <w:jc w:val="both"/>
        <w:rPr>
          <w:rFonts w:ascii="Times New Roman" w:hAnsi="Times New Roman" w:cs="Times New Roman"/>
          <w:sz w:val="24"/>
          <w:szCs w:val="24"/>
        </w:rPr>
      </w:pPr>
    </w:p>
    <w:p w14:paraId="487FD4D3" w14:textId="6B147898" w:rsidR="00FF2C70" w:rsidRDefault="00FF2C70" w:rsidP="001C267B">
      <w:pPr>
        <w:spacing w:line="360" w:lineRule="auto"/>
        <w:jc w:val="both"/>
        <w:rPr>
          <w:rFonts w:ascii="Times New Roman" w:hAnsi="Times New Roman" w:cs="Times New Roman"/>
          <w:sz w:val="24"/>
          <w:szCs w:val="24"/>
        </w:rPr>
      </w:pPr>
    </w:p>
    <w:p w14:paraId="0B63462C" w14:textId="7A87CFA3" w:rsidR="00FF2C70" w:rsidRDefault="00FF2C70" w:rsidP="001C267B">
      <w:pPr>
        <w:spacing w:line="360" w:lineRule="auto"/>
        <w:jc w:val="both"/>
        <w:rPr>
          <w:rFonts w:ascii="Times New Roman" w:hAnsi="Times New Roman" w:cs="Times New Roman"/>
          <w:sz w:val="24"/>
          <w:szCs w:val="24"/>
        </w:rPr>
      </w:pPr>
    </w:p>
    <w:p w14:paraId="47358F42" w14:textId="6CC5B84E" w:rsidR="00FF2C70" w:rsidRDefault="00FF2C70" w:rsidP="001C267B">
      <w:pPr>
        <w:spacing w:line="360" w:lineRule="auto"/>
        <w:jc w:val="both"/>
        <w:rPr>
          <w:rFonts w:ascii="Times New Roman" w:hAnsi="Times New Roman" w:cs="Times New Roman"/>
          <w:sz w:val="24"/>
          <w:szCs w:val="24"/>
        </w:rPr>
      </w:pPr>
    </w:p>
    <w:p w14:paraId="783C86A9" w14:textId="45070B30" w:rsidR="00FF2C70" w:rsidRDefault="00FF2C70" w:rsidP="001C267B">
      <w:pPr>
        <w:spacing w:line="360" w:lineRule="auto"/>
        <w:jc w:val="both"/>
        <w:rPr>
          <w:rFonts w:ascii="Times New Roman" w:hAnsi="Times New Roman" w:cs="Times New Roman"/>
          <w:sz w:val="24"/>
          <w:szCs w:val="24"/>
        </w:rPr>
      </w:pPr>
    </w:p>
    <w:p w14:paraId="3A450BC7" w14:textId="05E194E2" w:rsidR="00FF2C70" w:rsidRDefault="00FF2C70" w:rsidP="001C267B">
      <w:pPr>
        <w:spacing w:line="360" w:lineRule="auto"/>
        <w:jc w:val="both"/>
        <w:rPr>
          <w:rFonts w:ascii="Times New Roman" w:hAnsi="Times New Roman" w:cs="Times New Roman"/>
          <w:sz w:val="24"/>
          <w:szCs w:val="24"/>
        </w:rPr>
      </w:pPr>
    </w:p>
    <w:sdt>
      <w:sdtPr>
        <w:id w:val="6953514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FD8FDFA" w14:textId="74DE719A" w:rsidR="00FF2C70" w:rsidRDefault="00FF2C70" w:rsidP="001C267B">
          <w:pPr>
            <w:pStyle w:val="TOCHeading"/>
            <w:spacing w:line="360" w:lineRule="auto"/>
          </w:pPr>
          <w:r>
            <w:t>Table of Contents</w:t>
          </w:r>
        </w:p>
        <w:p w14:paraId="0958C0AB" w14:textId="0432CD72" w:rsidR="0041346D" w:rsidRDefault="00FF2C70" w:rsidP="001C267B">
          <w:pPr>
            <w:pStyle w:val="TOC1"/>
            <w:tabs>
              <w:tab w:val="right" w:leader="dot" w:pos="9016"/>
            </w:tabs>
            <w:spacing w:line="360" w:lineRule="auto"/>
            <w:rPr>
              <w:rFonts w:eastAsiaTheme="minorEastAsia"/>
              <w:noProof/>
              <w:lang w:val="en-PK" w:eastAsia="en-PK"/>
            </w:rPr>
          </w:pPr>
          <w:r>
            <w:fldChar w:fldCharType="begin"/>
          </w:r>
          <w:r>
            <w:instrText xml:space="preserve"> TOC \o "1-3" \h \z \u </w:instrText>
          </w:r>
          <w:r>
            <w:fldChar w:fldCharType="separate"/>
          </w:r>
          <w:hyperlink w:anchor="_Toc112957776" w:history="1">
            <w:r w:rsidR="0041346D" w:rsidRPr="00A777FC">
              <w:rPr>
                <w:rStyle w:val="Hyperlink"/>
                <w:noProof/>
              </w:rPr>
              <w:t>Introduction</w:t>
            </w:r>
            <w:r w:rsidR="0041346D">
              <w:rPr>
                <w:noProof/>
                <w:webHidden/>
              </w:rPr>
              <w:tab/>
            </w:r>
            <w:r w:rsidR="0041346D">
              <w:rPr>
                <w:noProof/>
                <w:webHidden/>
              </w:rPr>
              <w:fldChar w:fldCharType="begin"/>
            </w:r>
            <w:r w:rsidR="0041346D">
              <w:rPr>
                <w:noProof/>
                <w:webHidden/>
              </w:rPr>
              <w:instrText xml:space="preserve"> PAGEREF _Toc112957776 \h </w:instrText>
            </w:r>
            <w:r w:rsidR="0041346D">
              <w:rPr>
                <w:noProof/>
                <w:webHidden/>
              </w:rPr>
            </w:r>
            <w:r w:rsidR="0041346D">
              <w:rPr>
                <w:noProof/>
                <w:webHidden/>
              </w:rPr>
              <w:fldChar w:fldCharType="separate"/>
            </w:r>
            <w:r w:rsidR="0041346D">
              <w:rPr>
                <w:noProof/>
                <w:webHidden/>
              </w:rPr>
              <w:t>3</w:t>
            </w:r>
            <w:r w:rsidR="0041346D">
              <w:rPr>
                <w:noProof/>
                <w:webHidden/>
              </w:rPr>
              <w:fldChar w:fldCharType="end"/>
            </w:r>
          </w:hyperlink>
        </w:p>
        <w:p w14:paraId="2CE4285A" w14:textId="38EF3C1C" w:rsidR="0041346D" w:rsidRDefault="0041346D" w:rsidP="001C267B">
          <w:pPr>
            <w:pStyle w:val="TOC1"/>
            <w:tabs>
              <w:tab w:val="right" w:leader="dot" w:pos="9016"/>
            </w:tabs>
            <w:spacing w:line="360" w:lineRule="auto"/>
            <w:rPr>
              <w:rFonts w:eastAsiaTheme="minorEastAsia"/>
              <w:noProof/>
              <w:lang w:val="en-PK" w:eastAsia="en-PK"/>
            </w:rPr>
          </w:pPr>
          <w:hyperlink w:anchor="_Toc112957777" w:history="1">
            <w:r w:rsidRPr="00A777FC">
              <w:rPr>
                <w:rStyle w:val="Hyperlink"/>
                <w:noProof/>
              </w:rPr>
              <w:t>Research /literature review</w:t>
            </w:r>
            <w:r>
              <w:rPr>
                <w:noProof/>
                <w:webHidden/>
              </w:rPr>
              <w:tab/>
            </w:r>
            <w:r>
              <w:rPr>
                <w:noProof/>
                <w:webHidden/>
              </w:rPr>
              <w:fldChar w:fldCharType="begin"/>
            </w:r>
            <w:r>
              <w:rPr>
                <w:noProof/>
                <w:webHidden/>
              </w:rPr>
              <w:instrText xml:space="preserve"> PAGEREF _Toc112957777 \h </w:instrText>
            </w:r>
            <w:r>
              <w:rPr>
                <w:noProof/>
                <w:webHidden/>
              </w:rPr>
            </w:r>
            <w:r>
              <w:rPr>
                <w:noProof/>
                <w:webHidden/>
              </w:rPr>
              <w:fldChar w:fldCharType="separate"/>
            </w:r>
            <w:r>
              <w:rPr>
                <w:noProof/>
                <w:webHidden/>
              </w:rPr>
              <w:t>4</w:t>
            </w:r>
            <w:r>
              <w:rPr>
                <w:noProof/>
                <w:webHidden/>
              </w:rPr>
              <w:fldChar w:fldCharType="end"/>
            </w:r>
          </w:hyperlink>
        </w:p>
        <w:p w14:paraId="47ECE26E" w14:textId="53A4F1AC" w:rsidR="0041346D" w:rsidRDefault="0041346D" w:rsidP="001C267B">
          <w:pPr>
            <w:pStyle w:val="TOC2"/>
            <w:tabs>
              <w:tab w:val="right" w:leader="dot" w:pos="9016"/>
            </w:tabs>
            <w:spacing w:line="360" w:lineRule="auto"/>
            <w:rPr>
              <w:rFonts w:eastAsiaTheme="minorEastAsia"/>
              <w:noProof/>
              <w:lang w:val="en-PK" w:eastAsia="en-PK"/>
            </w:rPr>
          </w:pPr>
          <w:hyperlink w:anchor="_Toc112957778" w:history="1">
            <w:r w:rsidRPr="00A777FC">
              <w:rPr>
                <w:rStyle w:val="Hyperlink"/>
                <w:noProof/>
              </w:rPr>
              <w:t>App-Based Language Learning Research</w:t>
            </w:r>
            <w:r>
              <w:rPr>
                <w:noProof/>
                <w:webHidden/>
              </w:rPr>
              <w:tab/>
            </w:r>
            <w:r>
              <w:rPr>
                <w:noProof/>
                <w:webHidden/>
              </w:rPr>
              <w:fldChar w:fldCharType="begin"/>
            </w:r>
            <w:r>
              <w:rPr>
                <w:noProof/>
                <w:webHidden/>
              </w:rPr>
              <w:instrText xml:space="preserve"> PAGEREF _Toc112957778 \h </w:instrText>
            </w:r>
            <w:r>
              <w:rPr>
                <w:noProof/>
                <w:webHidden/>
              </w:rPr>
            </w:r>
            <w:r>
              <w:rPr>
                <w:noProof/>
                <w:webHidden/>
              </w:rPr>
              <w:fldChar w:fldCharType="separate"/>
            </w:r>
            <w:r>
              <w:rPr>
                <w:noProof/>
                <w:webHidden/>
              </w:rPr>
              <w:t>4</w:t>
            </w:r>
            <w:r>
              <w:rPr>
                <w:noProof/>
                <w:webHidden/>
              </w:rPr>
              <w:fldChar w:fldCharType="end"/>
            </w:r>
          </w:hyperlink>
        </w:p>
        <w:p w14:paraId="65B778B7" w14:textId="07F79DBF" w:rsidR="0041346D" w:rsidRDefault="0041346D" w:rsidP="001C267B">
          <w:pPr>
            <w:pStyle w:val="TOC2"/>
            <w:tabs>
              <w:tab w:val="right" w:leader="dot" w:pos="9016"/>
            </w:tabs>
            <w:spacing w:line="360" w:lineRule="auto"/>
            <w:rPr>
              <w:rFonts w:eastAsiaTheme="minorEastAsia"/>
              <w:noProof/>
              <w:lang w:val="en-PK" w:eastAsia="en-PK"/>
            </w:rPr>
          </w:pPr>
          <w:hyperlink w:anchor="_Toc112957779" w:history="1">
            <w:r w:rsidRPr="00A777FC">
              <w:rPr>
                <w:rStyle w:val="Hyperlink"/>
                <w:noProof/>
              </w:rPr>
              <w:t>Selecting databases and search terms</w:t>
            </w:r>
            <w:r>
              <w:rPr>
                <w:noProof/>
                <w:webHidden/>
              </w:rPr>
              <w:tab/>
            </w:r>
            <w:r>
              <w:rPr>
                <w:noProof/>
                <w:webHidden/>
              </w:rPr>
              <w:fldChar w:fldCharType="begin"/>
            </w:r>
            <w:r>
              <w:rPr>
                <w:noProof/>
                <w:webHidden/>
              </w:rPr>
              <w:instrText xml:space="preserve"> PAGEREF _Toc112957779 \h </w:instrText>
            </w:r>
            <w:r>
              <w:rPr>
                <w:noProof/>
                <w:webHidden/>
              </w:rPr>
            </w:r>
            <w:r>
              <w:rPr>
                <w:noProof/>
                <w:webHidden/>
              </w:rPr>
              <w:fldChar w:fldCharType="separate"/>
            </w:r>
            <w:r>
              <w:rPr>
                <w:noProof/>
                <w:webHidden/>
              </w:rPr>
              <w:t>5</w:t>
            </w:r>
            <w:r>
              <w:rPr>
                <w:noProof/>
                <w:webHidden/>
              </w:rPr>
              <w:fldChar w:fldCharType="end"/>
            </w:r>
          </w:hyperlink>
        </w:p>
        <w:p w14:paraId="4A9EEDC1" w14:textId="1FC96E38" w:rsidR="0041346D" w:rsidRDefault="0041346D" w:rsidP="001C267B">
          <w:pPr>
            <w:pStyle w:val="TOC2"/>
            <w:tabs>
              <w:tab w:val="right" w:leader="dot" w:pos="9016"/>
            </w:tabs>
            <w:spacing w:line="360" w:lineRule="auto"/>
            <w:rPr>
              <w:rFonts w:eastAsiaTheme="minorEastAsia"/>
              <w:noProof/>
              <w:lang w:val="en-PK" w:eastAsia="en-PK"/>
            </w:rPr>
          </w:pPr>
          <w:hyperlink w:anchor="_Toc112957780" w:history="1">
            <w:r w:rsidRPr="00A777FC">
              <w:rPr>
                <w:rStyle w:val="Hyperlink"/>
                <w:noProof/>
              </w:rPr>
              <w:t>Applying screening criteria for the preparation of app</w:t>
            </w:r>
            <w:r>
              <w:rPr>
                <w:noProof/>
                <w:webHidden/>
              </w:rPr>
              <w:tab/>
            </w:r>
            <w:r>
              <w:rPr>
                <w:noProof/>
                <w:webHidden/>
              </w:rPr>
              <w:fldChar w:fldCharType="begin"/>
            </w:r>
            <w:r>
              <w:rPr>
                <w:noProof/>
                <w:webHidden/>
              </w:rPr>
              <w:instrText xml:space="preserve"> PAGEREF _Toc112957780 \h </w:instrText>
            </w:r>
            <w:r>
              <w:rPr>
                <w:noProof/>
                <w:webHidden/>
              </w:rPr>
            </w:r>
            <w:r>
              <w:rPr>
                <w:noProof/>
                <w:webHidden/>
              </w:rPr>
              <w:fldChar w:fldCharType="separate"/>
            </w:r>
            <w:r>
              <w:rPr>
                <w:noProof/>
                <w:webHidden/>
              </w:rPr>
              <w:t>5</w:t>
            </w:r>
            <w:r>
              <w:rPr>
                <w:noProof/>
                <w:webHidden/>
              </w:rPr>
              <w:fldChar w:fldCharType="end"/>
            </w:r>
          </w:hyperlink>
        </w:p>
        <w:p w14:paraId="4E13E6D2" w14:textId="78578F48" w:rsidR="0041346D" w:rsidRDefault="0041346D" w:rsidP="001C267B">
          <w:pPr>
            <w:pStyle w:val="TOC2"/>
            <w:tabs>
              <w:tab w:val="right" w:leader="dot" w:pos="9016"/>
            </w:tabs>
            <w:spacing w:line="360" w:lineRule="auto"/>
            <w:rPr>
              <w:rFonts w:eastAsiaTheme="minorEastAsia"/>
              <w:noProof/>
              <w:lang w:val="en-PK" w:eastAsia="en-PK"/>
            </w:rPr>
          </w:pPr>
          <w:hyperlink w:anchor="_Toc112957781" w:history="1">
            <w:r w:rsidRPr="00A777FC">
              <w:rPr>
                <w:rStyle w:val="Hyperlink"/>
                <w:noProof/>
              </w:rPr>
              <w:t>How companies in Africa are investing in Digital Education</w:t>
            </w:r>
            <w:r>
              <w:rPr>
                <w:noProof/>
                <w:webHidden/>
              </w:rPr>
              <w:tab/>
            </w:r>
            <w:r>
              <w:rPr>
                <w:noProof/>
                <w:webHidden/>
              </w:rPr>
              <w:fldChar w:fldCharType="begin"/>
            </w:r>
            <w:r>
              <w:rPr>
                <w:noProof/>
                <w:webHidden/>
              </w:rPr>
              <w:instrText xml:space="preserve"> PAGEREF _Toc112957781 \h </w:instrText>
            </w:r>
            <w:r>
              <w:rPr>
                <w:noProof/>
                <w:webHidden/>
              </w:rPr>
            </w:r>
            <w:r>
              <w:rPr>
                <w:noProof/>
                <w:webHidden/>
              </w:rPr>
              <w:fldChar w:fldCharType="separate"/>
            </w:r>
            <w:r>
              <w:rPr>
                <w:noProof/>
                <w:webHidden/>
              </w:rPr>
              <w:t>6</w:t>
            </w:r>
            <w:r>
              <w:rPr>
                <w:noProof/>
                <w:webHidden/>
              </w:rPr>
              <w:fldChar w:fldCharType="end"/>
            </w:r>
          </w:hyperlink>
        </w:p>
        <w:p w14:paraId="6C8ADABB" w14:textId="0E3A5126" w:rsidR="0041346D" w:rsidRDefault="0041346D" w:rsidP="001C267B">
          <w:pPr>
            <w:pStyle w:val="TOC2"/>
            <w:tabs>
              <w:tab w:val="right" w:leader="dot" w:pos="9016"/>
            </w:tabs>
            <w:spacing w:line="360" w:lineRule="auto"/>
            <w:rPr>
              <w:rFonts w:eastAsiaTheme="minorEastAsia"/>
              <w:noProof/>
              <w:lang w:val="en-PK" w:eastAsia="en-PK"/>
            </w:rPr>
          </w:pPr>
          <w:hyperlink w:anchor="_Toc112957782" w:history="1">
            <w:r w:rsidRPr="00A777FC">
              <w:rPr>
                <w:rStyle w:val="Hyperlink"/>
                <w:noProof/>
              </w:rPr>
              <w:t>Support from the Developed World</w:t>
            </w:r>
            <w:r>
              <w:rPr>
                <w:noProof/>
                <w:webHidden/>
              </w:rPr>
              <w:tab/>
            </w:r>
            <w:r>
              <w:rPr>
                <w:noProof/>
                <w:webHidden/>
              </w:rPr>
              <w:fldChar w:fldCharType="begin"/>
            </w:r>
            <w:r>
              <w:rPr>
                <w:noProof/>
                <w:webHidden/>
              </w:rPr>
              <w:instrText xml:space="preserve"> PAGEREF _Toc112957782 \h </w:instrText>
            </w:r>
            <w:r>
              <w:rPr>
                <w:noProof/>
                <w:webHidden/>
              </w:rPr>
            </w:r>
            <w:r>
              <w:rPr>
                <w:noProof/>
                <w:webHidden/>
              </w:rPr>
              <w:fldChar w:fldCharType="separate"/>
            </w:r>
            <w:r>
              <w:rPr>
                <w:noProof/>
                <w:webHidden/>
              </w:rPr>
              <w:t>6</w:t>
            </w:r>
            <w:r>
              <w:rPr>
                <w:noProof/>
                <w:webHidden/>
              </w:rPr>
              <w:fldChar w:fldCharType="end"/>
            </w:r>
          </w:hyperlink>
        </w:p>
        <w:p w14:paraId="25F62CF9" w14:textId="40549EE0" w:rsidR="0041346D" w:rsidRDefault="0041346D" w:rsidP="001C267B">
          <w:pPr>
            <w:pStyle w:val="TOC1"/>
            <w:tabs>
              <w:tab w:val="right" w:leader="dot" w:pos="9016"/>
            </w:tabs>
            <w:spacing w:line="360" w:lineRule="auto"/>
            <w:rPr>
              <w:rFonts w:eastAsiaTheme="minorEastAsia"/>
              <w:noProof/>
              <w:lang w:val="en-PK" w:eastAsia="en-PK"/>
            </w:rPr>
          </w:pPr>
          <w:hyperlink w:anchor="_Toc112957783" w:history="1">
            <w:r w:rsidRPr="00A777FC">
              <w:rPr>
                <w:rStyle w:val="Hyperlink"/>
                <w:noProof/>
              </w:rPr>
              <w:t>Evaluation</w:t>
            </w:r>
            <w:r>
              <w:rPr>
                <w:noProof/>
                <w:webHidden/>
              </w:rPr>
              <w:tab/>
            </w:r>
            <w:r>
              <w:rPr>
                <w:noProof/>
                <w:webHidden/>
              </w:rPr>
              <w:fldChar w:fldCharType="begin"/>
            </w:r>
            <w:r>
              <w:rPr>
                <w:noProof/>
                <w:webHidden/>
              </w:rPr>
              <w:instrText xml:space="preserve"> PAGEREF _Toc112957783 \h </w:instrText>
            </w:r>
            <w:r>
              <w:rPr>
                <w:noProof/>
                <w:webHidden/>
              </w:rPr>
            </w:r>
            <w:r>
              <w:rPr>
                <w:noProof/>
                <w:webHidden/>
              </w:rPr>
              <w:fldChar w:fldCharType="separate"/>
            </w:r>
            <w:r>
              <w:rPr>
                <w:noProof/>
                <w:webHidden/>
              </w:rPr>
              <w:t>7</w:t>
            </w:r>
            <w:r>
              <w:rPr>
                <w:noProof/>
                <w:webHidden/>
              </w:rPr>
              <w:fldChar w:fldCharType="end"/>
            </w:r>
          </w:hyperlink>
        </w:p>
        <w:p w14:paraId="70281BCE" w14:textId="00353A1C" w:rsidR="0041346D" w:rsidRDefault="0041346D" w:rsidP="001C267B">
          <w:pPr>
            <w:pStyle w:val="TOC2"/>
            <w:tabs>
              <w:tab w:val="right" w:leader="dot" w:pos="9016"/>
            </w:tabs>
            <w:spacing w:line="360" w:lineRule="auto"/>
            <w:rPr>
              <w:rFonts w:eastAsiaTheme="minorEastAsia"/>
              <w:noProof/>
              <w:lang w:val="en-PK" w:eastAsia="en-PK"/>
            </w:rPr>
          </w:pPr>
          <w:hyperlink w:anchor="_Toc112957784" w:history="1">
            <w:r w:rsidRPr="00A777FC">
              <w:rPr>
                <w:rStyle w:val="Hyperlink"/>
                <w:noProof/>
              </w:rPr>
              <w:t>Technologies Are Required For Learning App Development</w:t>
            </w:r>
            <w:r>
              <w:rPr>
                <w:noProof/>
                <w:webHidden/>
              </w:rPr>
              <w:tab/>
            </w:r>
            <w:r>
              <w:rPr>
                <w:noProof/>
                <w:webHidden/>
              </w:rPr>
              <w:fldChar w:fldCharType="begin"/>
            </w:r>
            <w:r>
              <w:rPr>
                <w:noProof/>
                <w:webHidden/>
              </w:rPr>
              <w:instrText xml:space="preserve"> PAGEREF _Toc112957784 \h </w:instrText>
            </w:r>
            <w:r>
              <w:rPr>
                <w:noProof/>
                <w:webHidden/>
              </w:rPr>
            </w:r>
            <w:r>
              <w:rPr>
                <w:noProof/>
                <w:webHidden/>
              </w:rPr>
              <w:fldChar w:fldCharType="separate"/>
            </w:r>
            <w:r>
              <w:rPr>
                <w:noProof/>
                <w:webHidden/>
              </w:rPr>
              <w:t>7</w:t>
            </w:r>
            <w:r>
              <w:rPr>
                <w:noProof/>
                <w:webHidden/>
              </w:rPr>
              <w:fldChar w:fldCharType="end"/>
            </w:r>
          </w:hyperlink>
        </w:p>
        <w:p w14:paraId="4DBF9563" w14:textId="347A7DF8" w:rsidR="0041346D" w:rsidRDefault="0041346D" w:rsidP="001C267B">
          <w:pPr>
            <w:pStyle w:val="TOC2"/>
            <w:tabs>
              <w:tab w:val="right" w:leader="dot" w:pos="9016"/>
            </w:tabs>
            <w:spacing w:line="360" w:lineRule="auto"/>
            <w:rPr>
              <w:rFonts w:eastAsiaTheme="minorEastAsia"/>
              <w:noProof/>
              <w:lang w:val="en-PK" w:eastAsia="en-PK"/>
            </w:rPr>
          </w:pPr>
          <w:hyperlink w:anchor="_Toc112957785" w:history="1">
            <w:r w:rsidRPr="00A777FC">
              <w:rPr>
                <w:rStyle w:val="Hyperlink"/>
                <w:noProof/>
              </w:rPr>
              <w:t>Features Of Education App Development</w:t>
            </w:r>
            <w:r>
              <w:rPr>
                <w:noProof/>
                <w:webHidden/>
              </w:rPr>
              <w:tab/>
            </w:r>
            <w:r>
              <w:rPr>
                <w:noProof/>
                <w:webHidden/>
              </w:rPr>
              <w:fldChar w:fldCharType="begin"/>
            </w:r>
            <w:r>
              <w:rPr>
                <w:noProof/>
                <w:webHidden/>
              </w:rPr>
              <w:instrText xml:space="preserve"> PAGEREF _Toc112957785 \h </w:instrText>
            </w:r>
            <w:r>
              <w:rPr>
                <w:noProof/>
                <w:webHidden/>
              </w:rPr>
            </w:r>
            <w:r>
              <w:rPr>
                <w:noProof/>
                <w:webHidden/>
              </w:rPr>
              <w:fldChar w:fldCharType="separate"/>
            </w:r>
            <w:r>
              <w:rPr>
                <w:noProof/>
                <w:webHidden/>
              </w:rPr>
              <w:t>8</w:t>
            </w:r>
            <w:r>
              <w:rPr>
                <w:noProof/>
                <w:webHidden/>
              </w:rPr>
              <w:fldChar w:fldCharType="end"/>
            </w:r>
          </w:hyperlink>
        </w:p>
        <w:p w14:paraId="49D2D201" w14:textId="2389BBD3" w:rsidR="0041346D" w:rsidRDefault="0041346D" w:rsidP="001C267B">
          <w:pPr>
            <w:pStyle w:val="TOC3"/>
            <w:tabs>
              <w:tab w:val="right" w:leader="dot" w:pos="9016"/>
            </w:tabs>
            <w:spacing w:line="360" w:lineRule="auto"/>
            <w:rPr>
              <w:rFonts w:eastAsiaTheme="minorEastAsia"/>
              <w:noProof/>
              <w:lang w:val="en-PK" w:eastAsia="en-PK"/>
            </w:rPr>
          </w:pPr>
          <w:hyperlink w:anchor="_Toc112957786" w:history="1">
            <w:r w:rsidRPr="00A777FC">
              <w:rPr>
                <w:rStyle w:val="Hyperlink"/>
                <w:noProof/>
                <w:lang w:bidi="en-US"/>
              </w:rPr>
              <w:t>1. Live Tutorials</w:t>
            </w:r>
            <w:r>
              <w:rPr>
                <w:noProof/>
                <w:webHidden/>
              </w:rPr>
              <w:tab/>
            </w:r>
            <w:r>
              <w:rPr>
                <w:noProof/>
                <w:webHidden/>
              </w:rPr>
              <w:fldChar w:fldCharType="begin"/>
            </w:r>
            <w:r>
              <w:rPr>
                <w:noProof/>
                <w:webHidden/>
              </w:rPr>
              <w:instrText xml:space="preserve"> PAGEREF _Toc112957786 \h </w:instrText>
            </w:r>
            <w:r>
              <w:rPr>
                <w:noProof/>
                <w:webHidden/>
              </w:rPr>
            </w:r>
            <w:r>
              <w:rPr>
                <w:noProof/>
                <w:webHidden/>
              </w:rPr>
              <w:fldChar w:fldCharType="separate"/>
            </w:r>
            <w:r>
              <w:rPr>
                <w:noProof/>
                <w:webHidden/>
              </w:rPr>
              <w:t>8</w:t>
            </w:r>
            <w:r>
              <w:rPr>
                <w:noProof/>
                <w:webHidden/>
              </w:rPr>
              <w:fldChar w:fldCharType="end"/>
            </w:r>
          </w:hyperlink>
        </w:p>
        <w:p w14:paraId="37CF3E70" w14:textId="2A70BF55" w:rsidR="0041346D" w:rsidRDefault="0041346D" w:rsidP="001C267B">
          <w:pPr>
            <w:pStyle w:val="TOC3"/>
            <w:tabs>
              <w:tab w:val="right" w:leader="dot" w:pos="9016"/>
            </w:tabs>
            <w:spacing w:line="360" w:lineRule="auto"/>
            <w:rPr>
              <w:rFonts w:eastAsiaTheme="minorEastAsia"/>
              <w:noProof/>
              <w:lang w:val="en-PK" w:eastAsia="en-PK"/>
            </w:rPr>
          </w:pPr>
          <w:hyperlink w:anchor="_Toc112957787" w:history="1">
            <w:r w:rsidRPr="00A777FC">
              <w:rPr>
                <w:rStyle w:val="Hyperlink"/>
                <w:noProof/>
                <w:lang w:bidi="en-US"/>
              </w:rPr>
              <w:t>2. Interactive Content</w:t>
            </w:r>
            <w:r>
              <w:rPr>
                <w:noProof/>
                <w:webHidden/>
              </w:rPr>
              <w:tab/>
            </w:r>
            <w:r>
              <w:rPr>
                <w:noProof/>
                <w:webHidden/>
              </w:rPr>
              <w:fldChar w:fldCharType="begin"/>
            </w:r>
            <w:r>
              <w:rPr>
                <w:noProof/>
                <w:webHidden/>
              </w:rPr>
              <w:instrText xml:space="preserve"> PAGEREF _Toc112957787 \h </w:instrText>
            </w:r>
            <w:r>
              <w:rPr>
                <w:noProof/>
                <w:webHidden/>
              </w:rPr>
            </w:r>
            <w:r>
              <w:rPr>
                <w:noProof/>
                <w:webHidden/>
              </w:rPr>
              <w:fldChar w:fldCharType="separate"/>
            </w:r>
            <w:r>
              <w:rPr>
                <w:noProof/>
                <w:webHidden/>
              </w:rPr>
              <w:t>8</w:t>
            </w:r>
            <w:r>
              <w:rPr>
                <w:noProof/>
                <w:webHidden/>
              </w:rPr>
              <w:fldChar w:fldCharType="end"/>
            </w:r>
          </w:hyperlink>
        </w:p>
        <w:p w14:paraId="249B32DE" w14:textId="150582C6" w:rsidR="0041346D" w:rsidRDefault="0041346D" w:rsidP="001C267B">
          <w:pPr>
            <w:pStyle w:val="TOC3"/>
            <w:tabs>
              <w:tab w:val="right" w:leader="dot" w:pos="9016"/>
            </w:tabs>
            <w:spacing w:line="360" w:lineRule="auto"/>
            <w:rPr>
              <w:rFonts w:eastAsiaTheme="minorEastAsia"/>
              <w:noProof/>
              <w:lang w:val="en-PK" w:eastAsia="en-PK"/>
            </w:rPr>
          </w:pPr>
          <w:hyperlink w:anchor="_Toc112957788" w:history="1">
            <w:r w:rsidRPr="00A777FC">
              <w:rPr>
                <w:rStyle w:val="Hyperlink"/>
                <w:noProof/>
                <w:lang w:bidi="en-US"/>
              </w:rPr>
              <w:t>3. Video-Based Content</w:t>
            </w:r>
            <w:r>
              <w:rPr>
                <w:noProof/>
                <w:webHidden/>
              </w:rPr>
              <w:tab/>
            </w:r>
            <w:r>
              <w:rPr>
                <w:noProof/>
                <w:webHidden/>
              </w:rPr>
              <w:fldChar w:fldCharType="begin"/>
            </w:r>
            <w:r>
              <w:rPr>
                <w:noProof/>
                <w:webHidden/>
              </w:rPr>
              <w:instrText xml:space="preserve"> PAGEREF _Toc112957788 \h </w:instrText>
            </w:r>
            <w:r>
              <w:rPr>
                <w:noProof/>
                <w:webHidden/>
              </w:rPr>
            </w:r>
            <w:r>
              <w:rPr>
                <w:noProof/>
                <w:webHidden/>
              </w:rPr>
              <w:fldChar w:fldCharType="separate"/>
            </w:r>
            <w:r>
              <w:rPr>
                <w:noProof/>
                <w:webHidden/>
              </w:rPr>
              <w:t>8</w:t>
            </w:r>
            <w:r>
              <w:rPr>
                <w:noProof/>
                <w:webHidden/>
              </w:rPr>
              <w:fldChar w:fldCharType="end"/>
            </w:r>
          </w:hyperlink>
        </w:p>
        <w:p w14:paraId="70FB42DD" w14:textId="705DB69B" w:rsidR="0041346D" w:rsidRDefault="0041346D" w:rsidP="001C267B">
          <w:pPr>
            <w:pStyle w:val="TOC2"/>
            <w:tabs>
              <w:tab w:val="right" w:leader="dot" w:pos="9016"/>
            </w:tabs>
            <w:spacing w:line="360" w:lineRule="auto"/>
            <w:rPr>
              <w:rFonts w:eastAsiaTheme="minorEastAsia"/>
              <w:noProof/>
              <w:lang w:val="en-PK" w:eastAsia="en-PK"/>
            </w:rPr>
          </w:pPr>
          <w:hyperlink w:anchor="_Toc112957789" w:history="1">
            <w:r w:rsidRPr="00A777FC">
              <w:rPr>
                <w:rStyle w:val="Hyperlink"/>
                <w:noProof/>
              </w:rPr>
              <w:t>Benefits Of Education App Development</w:t>
            </w:r>
            <w:r>
              <w:rPr>
                <w:noProof/>
                <w:webHidden/>
              </w:rPr>
              <w:tab/>
            </w:r>
            <w:r>
              <w:rPr>
                <w:noProof/>
                <w:webHidden/>
              </w:rPr>
              <w:fldChar w:fldCharType="begin"/>
            </w:r>
            <w:r>
              <w:rPr>
                <w:noProof/>
                <w:webHidden/>
              </w:rPr>
              <w:instrText xml:space="preserve"> PAGEREF _Toc112957789 \h </w:instrText>
            </w:r>
            <w:r>
              <w:rPr>
                <w:noProof/>
                <w:webHidden/>
              </w:rPr>
            </w:r>
            <w:r>
              <w:rPr>
                <w:noProof/>
                <w:webHidden/>
              </w:rPr>
              <w:fldChar w:fldCharType="separate"/>
            </w:r>
            <w:r>
              <w:rPr>
                <w:noProof/>
                <w:webHidden/>
              </w:rPr>
              <w:t>8</w:t>
            </w:r>
            <w:r>
              <w:rPr>
                <w:noProof/>
                <w:webHidden/>
              </w:rPr>
              <w:fldChar w:fldCharType="end"/>
            </w:r>
          </w:hyperlink>
        </w:p>
        <w:p w14:paraId="72411EC7" w14:textId="286FA990" w:rsidR="0041346D" w:rsidRDefault="0041346D" w:rsidP="001C267B">
          <w:pPr>
            <w:pStyle w:val="TOC1"/>
            <w:tabs>
              <w:tab w:val="right" w:leader="dot" w:pos="9016"/>
            </w:tabs>
            <w:spacing w:line="360" w:lineRule="auto"/>
            <w:rPr>
              <w:rFonts w:eastAsiaTheme="minorEastAsia"/>
              <w:noProof/>
              <w:lang w:val="en-PK" w:eastAsia="en-PK"/>
            </w:rPr>
          </w:pPr>
          <w:hyperlink w:anchor="_Toc112957790" w:history="1">
            <w:r w:rsidRPr="00A777FC">
              <w:rPr>
                <w:rStyle w:val="Hyperlink"/>
                <w:noProof/>
              </w:rPr>
              <w:t>Critical analysis</w:t>
            </w:r>
            <w:r>
              <w:rPr>
                <w:noProof/>
                <w:webHidden/>
              </w:rPr>
              <w:tab/>
            </w:r>
            <w:r>
              <w:rPr>
                <w:noProof/>
                <w:webHidden/>
              </w:rPr>
              <w:fldChar w:fldCharType="begin"/>
            </w:r>
            <w:r>
              <w:rPr>
                <w:noProof/>
                <w:webHidden/>
              </w:rPr>
              <w:instrText xml:space="preserve"> PAGEREF _Toc112957790 \h </w:instrText>
            </w:r>
            <w:r>
              <w:rPr>
                <w:noProof/>
                <w:webHidden/>
              </w:rPr>
            </w:r>
            <w:r>
              <w:rPr>
                <w:noProof/>
                <w:webHidden/>
              </w:rPr>
              <w:fldChar w:fldCharType="separate"/>
            </w:r>
            <w:r>
              <w:rPr>
                <w:noProof/>
                <w:webHidden/>
              </w:rPr>
              <w:t>9</w:t>
            </w:r>
            <w:r>
              <w:rPr>
                <w:noProof/>
                <w:webHidden/>
              </w:rPr>
              <w:fldChar w:fldCharType="end"/>
            </w:r>
          </w:hyperlink>
        </w:p>
        <w:p w14:paraId="4746BA4B" w14:textId="46F6BF85" w:rsidR="0041346D" w:rsidRDefault="0041346D" w:rsidP="001C267B">
          <w:pPr>
            <w:pStyle w:val="TOC2"/>
            <w:tabs>
              <w:tab w:val="right" w:leader="dot" w:pos="9016"/>
            </w:tabs>
            <w:spacing w:line="360" w:lineRule="auto"/>
            <w:rPr>
              <w:rFonts w:eastAsiaTheme="minorEastAsia"/>
              <w:noProof/>
              <w:lang w:val="en-PK" w:eastAsia="en-PK"/>
            </w:rPr>
          </w:pPr>
          <w:hyperlink w:anchor="_Toc112957791" w:history="1">
            <w:r w:rsidRPr="00A777FC">
              <w:rPr>
                <w:rStyle w:val="Hyperlink"/>
                <w:noProof/>
              </w:rPr>
              <w:t>Implications</w:t>
            </w:r>
            <w:r>
              <w:rPr>
                <w:noProof/>
                <w:webHidden/>
              </w:rPr>
              <w:tab/>
            </w:r>
            <w:r>
              <w:rPr>
                <w:noProof/>
                <w:webHidden/>
              </w:rPr>
              <w:fldChar w:fldCharType="begin"/>
            </w:r>
            <w:r>
              <w:rPr>
                <w:noProof/>
                <w:webHidden/>
              </w:rPr>
              <w:instrText xml:space="preserve"> PAGEREF _Toc112957791 \h </w:instrText>
            </w:r>
            <w:r>
              <w:rPr>
                <w:noProof/>
                <w:webHidden/>
              </w:rPr>
            </w:r>
            <w:r>
              <w:rPr>
                <w:noProof/>
                <w:webHidden/>
              </w:rPr>
              <w:fldChar w:fldCharType="separate"/>
            </w:r>
            <w:r>
              <w:rPr>
                <w:noProof/>
                <w:webHidden/>
              </w:rPr>
              <w:t>9</w:t>
            </w:r>
            <w:r>
              <w:rPr>
                <w:noProof/>
                <w:webHidden/>
              </w:rPr>
              <w:fldChar w:fldCharType="end"/>
            </w:r>
          </w:hyperlink>
        </w:p>
        <w:p w14:paraId="7F65AEC7" w14:textId="3F2C9D04" w:rsidR="0041346D" w:rsidRDefault="0041346D" w:rsidP="001C267B">
          <w:pPr>
            <w:pStyle w:val="TOC2"/>
            <w:tabs>
              <w:tab w:val="right" w:leader="dot" w:pos="9016"/>
            </w:tabs>
            <w:spacing w:line="360" w:lineRule="auto"/>
            <w:rPr>
              <w:rFonts w:eastAsiaTheme="minorEastAsia"/>
              <w:noProof/>
              <w:lang w:val="en-PK" w:eastAsia="en-PK"/>
            </w:rPr>
          </w:pPr>
          <w:hyperlink w:anchor="_Toc112957792" w:history="1">
            <w:r w:rsidRPr="00A777FC">
              <w:rPr>
                <w:rStyle w:val="Hyperlink"/>
                <w:noProof/>
              </w:rPr>
              <w:t>Recommendations for future</w:t>
            </w:r>
            <w:r>
              <w:rPr>
                <w:noProof/>
                <w:webHidden/>
              </w:rPr>
              <w:tab/>
            </w:r>
            <w:r>
              <w:rPr>
                <w:noProof/>
                <w:webHidden/>
              </w:rPr>
              <w:fldChar w:fldCharType="begin"/>
            </w:r>
            <w:r>
              <w:rPr>
                <w:noProof/>
                <w:webHidden/>
              </w:rPr>
              <w:instrText xml:space="preserve"> PAGEREF _Toc112957792 \h </w:instrText>
            </w:r>
            <w:r>
              <w:rPr>
                <w:noProof/>
                <w:webHidden/>
              </w:rPr>
            </w:r>
            <w:r>
              <w:rPr>
                <w:noProof/>
                <w:webHidden/>
              </w:rPr>
              <w:fldChar w:fldCharType="separate"/>
            </w:r>
            <w:r>
              <w:rPr>
                <w:noProof/>
                <w:webHidden/>
              </w:rPr>
              <w:t>10</w:t>
            </w:r>
            <w:r>
              <w:rPr>
                <w:noProof/>
                <w:webHidden/>
              </w:rPr>
              <w:fldChar w:fldCharType="end"/>
            </w:r>
          </w:hyperlink>
        </w:p>
        <w:p w14:paraId="7AEEF8D5" w14:textId="3492A949" w:rsidR="0041346D" w:rsidRDefault="0041346D" w:rsidP="001C267B">
          <w:pPr>
            <w:pStyle w:val="TOC1"/>
            <w:tabs>
              <w:tab w:val="right" w:leader="dot" w:pos="9016"/>
            </w:tabs>
            <w:spacing w:line="360" w:lineRule="auto"/>
            <w:rPr>
              <w:rFonts w:eastAsiaTheme="minorEastAsia"/>
              <w:noProof/>
              <w:lang w:val="en-PK" w:eastAsia="en-PK"/>
            </w:rPr>
          </w:pPr>
          <w:hyperlink w:anchor="_Toc112957793" w:history="1">
            <w:r w:rsidRPr="00A777FC">
              <w:rPr>
                <w:rStyle w:val="Hyperlink"/>
                <w:noProof/>
              </w:rPr>
              <w:t>References</w:t>
            </w:r>
            <w:r>
              <w:rPr>
                <w:noProof/>
                <w:webHidden/>
              </w:rPr>
              <w:tab/>
            </w:r>
            <w:r>
              <w:rPr>
                <w:noProof/>
                <w:webHidden/>
              </w:rPr>
              <w:fldChar w:fldCharType="begin"/>
            </w:r>
            <w:r>
              <w:rPr>
                <w:noProof/>
                <w:webHidden/>
              </w:rPr>
              <w:instrText xml:space="preserve"> PAGEREF _Toc112957793 \h </w:instrText>
            </w:r>
            <w:r>
              <w:rPr>
                <w:noProof/>
                <w:webHidden/>
              </w:rPr>
            </w:r>
            <w:r>
              <w:rPr>
                <w:noProof/>
                <w:webHidden/>
              </w:rPr>
              <w:fldChar w:fldCharType="separate"/>
            </w:r>
            <w:r>
              <w:rPr>
                <w:noProof/>
                <w:webHidden/>
              </w:rPr>
              <w:t>11</w:t>
            </w:r>
            <w:r>
              <w:rPr>
                <w:noProof/>
                <w:webHidden/>
              </w:rPr>
              <w:fldChar w:fldCharType="end"/>
            </w:r>
          </w:hyperlink>
        </w:p>
        <w:p w14:paraId="029428CE" w14:textId="3CCCFCFD" w:rsidR="00FF2C70" w:rsidRDefault="00FF2C70" w:rsidP="001C267B">
          <w:pPr>
            <w:spacing w:line="360" w:lineRule="auto"/>
          </w:pPr>
          <w:r>
            <w:rPr>
              <w:b/>
              <w:bCs/>
              <w:noProof/>
            </w:rPr>
            <w:fldChar w:fldCharType="end"/>
          </w:r>
        </w:p>
      </w:sdtContent>
    </w:sdt>
    <w:p w14:paraId="78D5BA93" w14:textId="3A639F3A" w:rsidR="00257231" w:rsidRPr="003F5582" w:rsidRDefault="00257231" w:rsidP="001C267B">
      <w:pPr>
        <w:spacing w:line="360" w:lineRule="auto"/>
        <w:jc w:val="both"/>
        <w:rPr>
          <w:rFonts w:ascii="Times New Roman" w:hAnsi="Times New Roman" w:cs="Times New Roman"/>
          <w:sz w:val="24"/>
          <w:szCs w:val="24"/>
        </w:rPr>
      </w:pPr>
    </w:p>
    <w:p w14:paraId="7CC9A69D" w14:textId="5F09CC52" w:rsidR="00257231" w:rsidRPr="003F5582" w:rsidRDefault="00257231" w:rsidP="001C267B">
      <w:pPr>
        <w:spacing w:line="360" w:lineRule="auto"/>
        <w:jc w:val="both"/>
        <w:rPr>
          <w:rFonts w:ascii="Times New Roman" w:hAnsi="Times New Roman" w:cs="Times New Roman"/>
          <w:sz w:val="24"/>
          <w:szCs w:val="24"/>
        </w:rPr>
      </w:pPr>
    </w:p>
    <w:p w14:paraId="15F0463A" w14:textId="0058CD32" w:rsidR="00257231" w:rsidRPr="003F5582" w:rsidRDefault="00257231" w:rsidP="001C267B">
      <w:pPr>
        <w:pStyle w:val="Heading1"/>
      </w:pPr>
      <w:bookmarkStart w:id="0" w:name="_Toc112957776"/>
      <w:r w:rsidRPr="003F5582">
        <w:t>Introduction</w:t>
      </w:r>
      <w:bookmarkEnd w:id="0"/>
      <w:r w:rsidRPr="003F5582">
        <w:t xml:space="preserve"> </w:t>
      </w:r>
    </w:p>
    <w:p w14:paraId="69C4AB03" w14:textId="5B1170DD" w:rsidR="00257231" w:rsidRPr="003F5582" w:rsidRDefault="00F5644F"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 xml:space="preserve">South Africa has 11 official languages, and its Language in Education policy </w:t>
      </w:r>
      <w:r w:rsidR="00C64DCA">
        <w:rPr>
          <w:rFonts w:ascii="Times New Roman" w:hAnsi="Times New Roman" w:cs="Times New Roman"/>
          <w:sz w:val="24"/>
          <w:szCs w:val="24"/>
        </w:rPr>
        <w:fldChar w:fldCharType="begin"/>
      </w:r>
      <w:r w:rsidR="00C64DCA">
        <w:rPr>
          <w:rFonts w:ascii="Times New Roman" w:hAnsi="Times New Roman" w:cs="Times New Roman"/>
          <w:sz w:val="24"/>
          <w:szCs w:val="24"/>
        </w:rPr>
        <w:instrText xml:space="preserve"> ADDIN EN.CITE &lt;EndNote&gt;&lt;Cite&gt;&lt;Author&gt;van Staden&lt;/Author&gt;&lt;Year&gt;2021&lt;/Year&gt;&lt;RecNum&gt;3620&lt;/RecNum&gt;&lt;DisplayText&gt;(van Staden, 2021)&lt;/DisplayText&gt;&lt;record&gt;&lt;rec-number&gt;3620&lt;/rec-number&gt;&lt;foreign-keys&gt;&lt;key app="EN" db-id="2v529feaa05eddeetarvpdd7pt9a5apsf9sp" timestamp="1662050987"&gt;3620&lt;/key&gt;&lt;/foreign-keys&gt;&lt;ref-type name="Generic"&gt;13&lt;/ref-type&gt;&lt;contributors&gt;&lt;authors&gt;&lt;author&gt;van Staden, Surette&lt;/author&gt;&lt;/authors&gt;&lt;/contributors&gt;&lt;titles&gt;&lt;title&gt;Beyond language policy intention to implementation–Evidence of multilingualism in South African primary school classrooms&lt;/title&gt;&lt;/titles&gt;&lt;pages&gt;S1-S3&lt;/pages&gt;&lt;volume&gt;41&lt;/volume&gt;&lt;number&gt;sup1&lt;/number&gt;&lt;dates&gt;&lt;year&gt;2021&lt;/year&gt;&lt;/dates&gt;&lt;publisher&gt;Education Association of South Africa (EASA)&lt;/publisher&gt;&lt;isbn&gt;0256-0100&lt;/isbn&gt;&lt;urls&gt;&lt;/urls&gt;&lt;/record&gt;&lt;/Cite&gt;&lt;/EndNote&gt;</w:instrText>
      </w:r>
      <w:r w:rsidR="00C64DCA">
        <w:rPr>
          <w:rFonts w:ascii="Times New Roman" w:hAnsi="Times New Roman" w:cs="Times New Roman"/>
          <w:sz w:val="24"/>
          <w:szCs w:val="24"/>
        </w:rPr>
        <w:fldChar w:fldCharType="separate"/>
      </w:r>
      <w:r w:rsidR="00C64DCA">
        <w:rPr>
          <w:rFonts w:ascii="Times New Roman" w:hAnsi="Times New Roman" w:cs="Times New Roman"/>
          <w:noProof/>
          <w:sz w:val="24"/>
          <w:szCs w:val="24"/>
        </w:rPr>
        <w:t>(van Staden, 2021)</w:t>
      </w:r>
      <w:r w:rsidR="00C64DCA">
        <w:rPr>
          <w:rFonts w:ascii="Times New Roman" w:hAnsi="Times New Roman" w:cs="Times New Roman"/>
          <w:sz w:val="24"/>
          <w:szCs w:val="24"/>
        </w:rPr>
        <w:fldChar w:fldCharType="end"/>
      </w:r>
      <w:r w:rsidR="00C64DCA">
        <w:rPr>
          <w:rFonts w:ascii="Times New Roman" w:hAnsi="Times New Roman" w:cs="Times New Roman"/>
          <w:sz w:val="24"/>
          <w:szCs w:val="24"/>
        </w:rPr>
        <w:t xml:space="preserve"> </w:t>
      </w:r>
      <w:r w:rsidRPr="003F5582">
        <w:rPr>
          <w:rFonts w:ascii="Times New Roman" w:hAnsi="Times New Roman" w:cs="Times New Roman"/>
          <w:sz w:val="24"/>
          <w:szCs w:val="24"/>
        </w:rPr>
        <w:t xml:space="preserve">requires that </w:t>
      </w:r>
      <w:r w:rsidR="003F6E08" w:rsidRPr="003F5582">
        <w:rPr>
          <w:rFonts w:ascii="Times New Roman" w:hAnsi="Times New Roman" w:cs="Times New Roman"/>
          <w:sz w:val="24"/>
          <w:szCs w:val="24"/>
        </w:rPr>
        <w:t>pupil’s</w:t>
      </w:r>
      <w:r w:rsidRPr="003F5582">
        <w:rPr>
          <w:rFonts w:ascii="Times New Roman" w:hAnsi="Times New Roman" w:cs="Times New Roman"/>
          <w:sz w:val="24"/>
          <w:szCs w:val="24"/>
        </w:rPr>
        <w:t xml:space="preserve"> study in their native language . In most schools (with predominantly African instructors and pupils), all courses are taught in English in </w:t>
      </w:r>
      <w:r w:rsidR="00C64DCA">
        <w:rPr>
          <w:rFonts w:ascii="Times New Roman" w:hAnsi="Times New Roman" w:cs="Times New Roman"/>
          <w:sz w:val="24"/>
          <w:szCs w:val="24"/>
        </w:rPr>
        <w:t xml:space="preserve">educational institutes </w:t>
      </w:r>
      <w:r w:rsidR="00C64DCA">
        <w:rPr>
          <w:rFonts w:ascii="Times New Roman" w:hAnsi="Times New Roman" w:cs="Times New Roman"/>
          <w:sz w:val="24"/>
          <w:szCs w:val="24"/>
        </w:rPr>
        <w:fldChar w:fldCharType="begin"/>
      </w:r>
      <w:r w:rsidR="00C64DCA">
        <w:rPr>
          <w:rFonts w:ascii="Times New Roman" w:hAnsi="Times New Roman" w:cs="Times New Roman"/>
          <w:sz w:val="24"/>
          <w:szCs w:val="24"/>
        </w:rPr>
        <w:instrText xml:space="preserve"> ADDIN EN.CITE &lt;EndNote&gt;&lt;Cite&gt;&lt;Author&gt;McAllister&lt;/Author&gt;&lt;Year&gt;2002&lt;/Year&gt;&lt;RecNum&gt;3621&lt;/RecNum&gt;&lt;DisplayText&gt;(McAllister &amp;amp; Irvine, 2002)&lt;/DisplayText&gt;&lt;record&gt;&lt;rec-number&gt;3621&lt;/rec-number&gt;&lt;foreign-keys&gt;&lt;key app="EN" db-id="2v529feaa05eddeetarvpdd7pt9a5apsf9sp" timestamp="1662051043"&gt;3621&lt;/key&gt;&lt;/foreign-keys&gt;&lt;ref-type name="Journal Article"&gt;17&lt;/ref-type&gt;&lt;contributors&gt;&lt;authors&gt;&lt;author&gt;McAllister, Gretchen&lt;/author&gt;&lt;author&gt;Irvine, Jacqueline Jordan&lt;/author&gt;&lt;/authors&gt;&lt;/contributors&gt;&lt;titles&gt;&lt;title&gt;The role of empathy in teaching culturally diverse students: A qualitative study of teachers’ beliefs&lt;/title&gt;&lt;secondary-title&gt;Journal of teacher education&lt;/secondary-title&gt;&lt;/titles&gt;&lt;periodical&gt;&lt;full-title&gt;Journal of teacher education&lt;/full-title&gt;&lt;/periodical&gt;&lt;pages&gt;433-443&lt;/pages&gt;&lt;volume&gt;53&lt;/volume&gt;&lt;number&gt;5&lt;/number&gt;&lt;dates&gt;&lt;year&gt;2002&lt;/year&gt;&lt;/dates&gt;&lt;isbn&gt;0022-4871&lt;/isbn&gt;&lt;urls&gt;&lt;/urls&gt;&lt;/record&gt;&lt;/Cite&gt;&lt;/EndNote&gt;</w:instrText>
      </w:r>
      <w:r w:rsidR="00C64DCA">
        <w:rPr>
          <w:rFonts w:ascii="Times New Roman" w:hAnsi="Times New Roman" w:cs="Times New Roman"/>
          <w:sz w:val="24"/>
          <w:szCs w:val="24"/>
        </w:rPr>
        <w:fldChar w:fldCharType="separate"/>
      </w:r>
      <w:r w:rsidR="00C64DCA">
        <w:rPr>
          <w:rFonts w:ascii="Times New Roman" w:hAnsi="Times New Roman" w:cs="Times New Roman"/>
          <w:noProof/>
          <w:sz w:val="24"/>
          <w:szCs w:val="24"/>
        </w:rPr>
        <w:t>(McAllister &amp; Irvine, 2002)</w:t>
      </w:r>
      <w:r w:rsidR="00C64DCA">
        <w:rPr>
          <w:rFonts w:ascii="Times New Roman" w:hAnsi="Times New Roman" w:cs="Times New Roman"/>
          <w:sz w:val="24"/>
          <w:szCs w:val="24"/>
        </w:rPr>
        <w:fldChar w:fldCharType="end"/>
      </w:r>
      <w:r w:rsidR="00C64DCA">
        <w:rPr>
          <w:rFonts w:ascii="Times New Roman" w:hAnsi="Times New Roman" w:cs="Times New Roman"/>
          <w:sz w:val="24"/>
          <w:szCs w:val="24"/>
        </w:rPr>
        <w:t xml:space="preserve"> .</w:t>
      </w:r>
      <w:r w:rsidRPr="003F5582">
        <w:rPr>
          <w:rFonts w:ascii="Times New Roman" w:hAnsi="Times New Roman" w:cs="Times New Roman"/>
          <w:sz w:val="24"/>
          <w:szCs w:val="24"/>
        </w:rPr>
        <w:t xml:space="preserve"> </w:t>
      </w:r>
      <w:r w:rsidR="006A2B8A">
        <w:rPr>
          <w:rFonts w:ascii="Times New Roman" w:hAnsi="Times New Roman" w:cs="Times New Roman"/>
          <w:sz w:val="24"/>
          <w:szCs w:val="24"/>
        </w:rPr>
        <w:t xml:space="preserve">More than 80% of students in South Africa take </w:t>
      </w:r>
      <w:proofErr w:type="gramStart"/>
      <w:r w:rsidR="006A2B8A">
        <w:rPr>
          <w:rFonts w:ascii="Times New Roman" w:hAnsi="Times New Roman" w:cs="Times New Roman"/>
          <w:sz w:val="24"/>
          <w:szCs w:val="24"/>
        </w:rPr>
        <w:t>some kind of language</w:t>
      </w:r>
      <w:proofErr w:type="gramEnd"/>
      <w:r w:rsidR="006A2B8A">
        <w:rPr>
          <w:rFonts w:ascii="Times New Roman" w:hAnsi="Times New Roman" w:cs="Times New Roman"/>
          <w:sz w:val="24"/>
          <w:szCs w:val="24"/>
        </w:rPr>
        <w:t xml:space="preserve"> course at this level. The first three years of language instruction are reviewed with students in grades four and above. For these institutions, English should be the language of instruction beginning in the higher grades of elementary school (specified by the language policy) </w:t>
      </w:r>
      <w:r w:rsidR="00C64DCA">
        <w:rPr>
          <w:rFonts w:ascii="Times New Roman" w:hAnsi="Times New Roman" w:cs="Times New Roman"/>
          <w:sz w:val="24"/>
          <w:szCs w:val="24"/>
        </w:rPr>
        <w:fldChar w:fldCharType="begin"/>
      </w:r>
      <w:r w:rsidR="00C64DCA">
        <w:rPr>
          <w:rFonts w:ascii="Times New Roman" w:hAnsi="Times New Roman" w:cs="Times New Roman"/>
          <w:sz w:val="24"/>
          <w:szCs w:val="24"/>
        </w:rPr>
        <w:instrText xml:space="preserve"> ADDIN EN.CITE &lt;EndNote&gt;&lt;Cite&gt;&lt;Author&gt;Hult&lt;/Author&gt;&lt;Year&gt;2017&lt;/Year&gt;&lt;RecNum&gt;3622&lt;/RecNum&gt;&lt;DisplayText&gt;(Hult, 2017)&lt;/DisplayText&gt;&lt;record&gt;&lt;rec-number&gt;3622&lt;/rec-number&gt;&lt;foreign-keys&gt;&lt;key app="EN" db-id="2v529feaa05eddeetarvpdd7pt9a5apsf9sp" timestamp="1662051091"&gt;3622&lt;/key&gt;&lt;/foreign-keys&gt;&lt;ref-type name="Journal Article"&gt;17&lt;/ref-type&gt;&lt;contributors&gt;&lt;authors&gt;&lt;author&gt;Hult, Francis M&lt;/author&gt;&lt;/authors&gt;&lt;/contributors&gt;&lt;titles&gt;&lt;title&gt;More than a lingua franca: Functions of English in a globalised educational language policy&lt;/title&gt;&lt;secondary-title&gt;Language, Culture and Curriculum&lt;/secondary-title&gt;&lt;/titles&gt;&lt;periodical&gt;&lt;full-title&gt;Language, culture and curriculum&lt;/full-title&gt;&lt;/periodical&gt;&lt;pages&gt;265-282&lt;/pages&gt;&lt;volume&gt;30&lt;/volume&gt;&lt;number&gt;3&lt;/number&gt;&lt;dates&gt;&lt;year&gt;2017&lt;/year&gt;&lt;/dates&gt;&lt;isbn&gt;0790-8318&lt;/isbn&gt;&lt;urls&gt;&lt;/urls&gt;&lt;/record&gt;&lt;/Cite&gt;&lt;/EndNote&gt;</w:instrText>
      </w:r>
      <w:r w:rsidR="00C64DCA">
        <w:rPr>
          <w:rFonts w:ascii="Times New Roman" w:hAnsi="Times New Roman" w:cs="Times New Roman"/>
          <w:sz w:val="24"/>
          <w:szCs w:val="24"/>
        </w:rPr>
        <w:fldChar w:fldCharType="separate"/>
      </w:r>
      <w:r w:rsidR="00C64DCA">
        <w:rPr>
          <w:rFonts w:ascii="Times New Roman" w:hAnsi="Times New Roman" w:cs="Times New Roman"/>
          <w:noProof/>
          <w:sz w:val="24"/>
          <w:szCs w:val="24"/>
        </w:rPr>
        <w:t>(Hult, 2017)</w:t>
      </w:r>
      <w:r w:rsidR="00C64DCA">
        <w:rPr>
          <w:rFonts w:ascii="Times New Roman" w:hAnsi="Times New Roman" w:cs="Times New Roman"/>
          <w:sz w:val="24"/>
          <w:szCs w:val="24"/>
        </w:rPr>
        <w:fldChar w:fldCharType="end"/>
      </w:r>
      <w:r w:rsidRPr="003F5582">
        <w:rPr>
          <w:rFonts w:ascii="Times New Roman" w:hAnsi="Times New Roman" w:cs="Times New Roman"/>
          <w:sz w:val="24"/>
          <w:szCs w:val="24"/>
        </w:rPr>
        <w:t xml:space="preserve">, </w:t>
      </w:r>
      <w:r w:rsidR="006A2B8A">
        <w:rPr>
          <w:rFonts w:ascii="Times New Roman" w:hAnsi="Times New Roman" w:cs="Times New Roman"/>
          <w:sz w:val="24"/>
          <w:szCs w:val="24"/>
        </w:rPr>
        <w:t xml:space="preserve">However, most schools stick with teaching in either their first language of instruction (a separate vernacular) or a combination of both languages (code-switching) beyond the first three years. In South Africa, both English and Afrikaans are used in the classroom, and pupils of all races and backgrounds (white, Indian, and black) are represented. The purpose of this article is to analyze how non-native English speakers in South Africa perform in English compared to their performance in their original language (as assessed by PIRLS 2006) </w:t>
      </w:r>
      <w:r w:rsidR="00C64DCA">
        <w:rPr>
          <w:rFonts w:ascii="Times New Roman" w:hAnsi="Times New Roman" w:cs="Times New Roman"/>
          <w:sz w:val="24"/>
          <w:szCs w:val="24"/>
        </w:rPr>
        <w:fldChar w:fldCharType="begin"/>
      </w:r>
      <w:r w:rsidR="00C64DCA">
        <w:rPr>
          <w:rFonts w:ascii="Times New Roman" w:hAnsi="Times New Roman" w:cs="Times New Roman"/>
          <w:sz w:val="24"/>
          <w:szCs w:val="24"/>
        </w:rPr>
        <w:instrText xml:space="preserve"> ADDIN EN.CITE &lt;EndNote&gt;&lt;Cite&gt;&lt;Author&gt;Sibanda&lt;/Author&gt;&lt;Year&gt;2017&lt;/Year&gt;&lt;RecNum&gt;3623&lt;/RecNum&gt;&lt;DisplayText&gt;(Sibanda, 2017)&lt;/DisplayText&gt;&lt;record&gt;&lt;rec-number&gt;3623&lt;/rec-number&gt;&lt;foreign-keys&gt;&lt;key app="EN" db-id="2v529feaa05eddeetarvpdd7pt9a5apsf9sp" timestamp="1662051135"&gt;3623&lt;/key&gt;&lt;/foreign-keys&gt;&lt;ref-type name="Journal Article"&gt;17&lt;/ref-type&gt;&lt;contributors&gt;&lt;authors&gt;&lt;author&gt;Sibanda, Jabulani&lt;/author&gt;&lt;/authors&gt;&lt;/contributors&gt;&lt;titles&gt;&lt;title&gt;Language at the Grade Three and Four interface: The theory-policy-practice nexus&lt;/title&gt;&lt;secondary-title&gt;South African Journal of Education&lt;/secondary-title&gt;&lt;/titles&gt;&lt;periodical&gt;&lt;full-title&gt;South African Journal of Education&lt;/full-title&gt;&lt;/periodical&gt;&lt;volume&gt;37&lt;/volume&gt;&lt;number&gt;2&lt;/number&gt;&lt;dates&gt;&lt;year&gt;2017&lt;/year&gt;&lt;/dates&gt;&lt;isbn&gt;2076-3433&lt;/isbn&gt;&lt;urls&gt;&lt;/urls&gt;&lt;/record&gt;&lt;/Cite&gt;&lt;/EndNote&gt;</w:instrText>
      </w:r>
      <w:r w:rsidR="00C64DCA">
        <w:rPr>
          <w:rFonts w:ascii="Times New Roman" w:hAnsi="Times New Roman" w:cs="Times New Roman"/>
          <w:sz w:val="24"/>
          <w:szCs w:val="24"/>
        </w:rPr>
        <w:fldChar w:fldCharType="separate"/>
      </w:r>
      <w:r w:rsidR="00C64DCA">
        <w:rPr>
          <w:rFonts w:ascii="Times New Roman" w:hAnsi="Times New Roman" w:cs="Times New Roman"/>
          <w:noProof/>
          <w:sz w:val="24"/>
          <w:szCs w:val="24"/>
        </w:rPr>
        <w:t>(Sibanda, 2017)</w:t>
      </w:r>
      <w:r w:rsidR="00C64DCA">
        <w:rPr>
          <w:rFonts w:ascii="Times New Roman" w:hAnsi="Times New Roman" w:cs="Times New Roman"/>
          <w:sz w:val="24"/>
          <w:szCs w:val="24"/>
        </w:rPr>
        <w:fldChar w:fldCharType="end"/>
      </w:r>
      <w:r w:rsidR="00C64DCA">
        <w:rPr>
          <w:rFonts w:ascii="Times New Roman" w:hAnsi="Times New Roman" w:cs="Times New Roman"/>
          <w:sz w:val="24"/>
          <w:szCs w:val="24"/>
        </w:rPr>
        <w:t xml:space="preserve">, </w:t>
      </w:r>
      <w:r w:rsidRPr="003F5582">
        <w:rPr>
          <w:rFonts w:ascii="Times New Roman" w:hAnsi="Times New Roman" w:cs="Times New Roman"/>
          <w:sz w:val="24"/>
          <w:szCs w:val="24"/>
        </w:rPr>
        <w:t xml:space="preserve">given that this is the </w:t>
      </w:r>
      <w:r w:rsidR="00C64DCA" w:rsidRPr="003F5582">
        <w:rPr>
          <w:rFonts w:ascii="Times New Roman" w:hAnsi="Times New Roman" w:cs="Times New Roman"/>
          <w:sz w:val="24"/>
          <w:szCs w:val="24"/>
        </w:rPr>
        <w:t>grow</w:t>
      </w:r>
      <w:r w:rsidR="00C64DCA">
        <w:rPr>
          <w:rFonts w:ascii="Times New Roman" w:hAnsi="Times New Roman" w:cs="Times New Roman"/>
          <w:sz w:val="24"/>
          <w:szCs w:val="24"/>
        </w:rPr>
        <w:t xml:space="preserve">. </w:t>
      </w:r>
      <w:r w:rsidRPr="003F5582">
        <w:rPr>
          <w:rFonts w:ascii="Times New Roman" w:hAnsi="Times New Roman" w:cs="Times New Roman"/>
          <w:sz w:val="24"/>
          <w:szCs w:val="24"/>
        </w:rPr>
        <w:t xml:space="preserve"> </w:t>
      </w:r>
      <w:r w:rsidR="006A2B8A">
        <w:rPr>
          <w:rFonts w:ascii="Times New Roman" w:hAnsi="Times New Roman" w:cs="Times New Roman"/>
          <w:sz w:val="24"/>
          <w:szCs w:val="24"/>
        </w:rPr>
        <w:t xml:space="preserve">This study uses the Programmed for International Student Assessment (PIRSA) 2006 to compare the English language skills of non-native South Africans with their native language skills </w:t>
      </w:r>
      <w:r w:rsidR="00C64DCA">
        <w:rPr>
          <w:rFonts w:ascii="Times New Roman" w:hAnsi="Times New Roman" w:cs="Times New Roman"/>
          <w:sz w:val="24"/>
          <w:szCs w:val="24"/>
        </w:rPr>
        <w:fldChar w:fldCharType="begin"/>
      </w:r>
      <w:r w:rsidR="00C64DCA">
        <w:rPr>
          <w:rFonts w:ascii="Times New Roman" w:hAnsi="Times New Roman" w:cs="Times New Roman"/>
          <w:sz w:val="24"/>
          <w:szCs w:val="24"/>
        </w:rPr>
        <w:instrText xml:space="preserve"> ADDIN EN.CITE &lt;EndNote&gt;&lt;Cite&gt;&lt;Author&gt;Sibanda&lt;/Author&gt;&lt;Year&gt;2017&lt;/Year&gt;&lt;RecNum&gt;3624&lt;/RecNum&gt;&lt;DisplayText&gt;(Sibanda, 2017)&lt;/DisplayText&gt;&lt;record&gt;&lt;rec-number&gt;3624&lt;/rec-number&gt;&lt;foreign-keys&gt;&lt;key app="EN" db-id="2v529feaa05eddeetarvpdd7pt9a5apsf9sp" timestamp="1662051184"&gt;3624&lt;/key&gt;&lt;/foreign-keys&gt;&lt;ref-type name="Journal Article"&gt;17&lt;/ref-type&gt;&lt;contributors&gt;&lt;authors&gt;&lt;author&gt;Sibanda, Jabulani&lt;/author&gt;&lt;/authors&gt;&lt;/contributors&gt;&lt;titles&gt;&lt;title&gt;Language at the Grade Three and Four interface: The theory-policy-practice nexus&lt;/title&gt;&lt;secondary-title&gt;South African Journal of Education&lt;/secondary-title&gt;&lt;/titles&gt;&lt;periodical&gt;&lt;full-title&gt;South African Journal of Education&lt;/full-title&gt;&lt;/periodical&gt;&lt;volume&gt;37&lt;/volume&gt;&lt;number&gt;2&lt;/number&gt;&lt;dates&gt;&lt;year&gt;2017&lt;/year&gt;&lt;/dates&gt;&lt;isbn&gt;2076-3433&lt;/isbn&gt;&lt;urls&gt;&lt;/urls&gt;&lt;/record&gt;&lt;/Cite&gt;&lt;/EndNote&gt;</w:instrText>
      </w:r>
      <w:r w:rsidR="00C64DCA">
        <w:rPr>
          <w:rFonts w:ascii="Times New Roman" w:hAnsi="Times New Roman" w:cs="Times New Roman"/>
          <w:sz w:val="24"/>
          <w:szCs w:val="24"/>
        </w:rPr>
        <w:fldChar w:fldCharType="separate"/>
      </w:r>
      <w:r w:rsidR="00C64DCA">
        <w:rPr>
          <w:rFonts w:ascii="Times New Roman" w:hAnsi="Times New Roman" w:cs="Times New Roman"/>
          <w:noProof/>
          <w:sz w:val="24"/>
          <w:szCs w:val="24"/>
        </w:rPr>
        <w:t>(Sibanda, 2017)</w:t>
      </w:r>
      <w:r w:rsidR="00C64DCA">
        <w:rPr>
          <w:rFonts w:ascii="Times New Roman" w:hAnsi="Times New Roman" w:cs="Times New Roman"/>
          <w:sz w:val="24"/>
          <w:szCs w:val="24"/>
        </w:rPr>
        <w:fldChar w:fldCharType="end"/>
      </w:r>
      <w:r w:rsidR="00C64DCA">
        <w:rPr>
          <w:rFonts w:ascii="Times New Roman" w:hAnsi="Times New Roman" w:cs="Times New Roman"/>
          <w:sz w:val="24"/>
          <w:szCs w:val="24"/>
        </w:rPr>
        <w:t xml:space="preserve">. </w:t>
      </w:r>
      <w:r w:rsidR="006A2B8A">
        <w:rPr>
          <w:rFonts w:ascii="Times New Roman" w:hAnsi="Times New Roman" w:cs="Times New Roman"/>
          <w:sz w:val="24"/>
          <w:szCs w:val="24"/>
        </w:rPr>
        <w:t>Although it is expected that native English speakers would have far better results than individuals learning English as a second languages, their scores are included for comparison purposes.</w:t>
      </w:r>
      <w:r w:rsidR="006A2B8A" w:rsidRPr="003F5582">
        <w:rPr>
          <w:rFonts w:ascii="Times New Roman" w:hAnsi="Times New Roman" w:cs="Times New Roman"/>
          <w:sz w:val="24"/>
          <w:szCs w:val="24"/>
        </w:rPr>
        <w:t xml:space="preserve"> The</w:t>
      </w:r>
      <w:r w:rsidRPr="003F5582">
        <w:rPr>
          <w:rFonts w:ascii="Times New Roman" w:hAnsi="Times New Roman" w:cs="Times New Roman"/>
          <w:sz w:val="24"/>
          <w:szCs w:val="24"/>
        </w:rPr>
        <w:t xml:space="preserve"> study presents the PIRLS 2006 general performance, then discusses data sources and analysis methodologies. The study results and conclusions are discussed.</w:t>
      </w:r>
    </w:p>
    <w:p w14:paraId="3DDB1FA2" w14:textId="71007D46" w:rsidR="001D45B6" w:rsidRPr="003F5582" w:rsidRDefault="00F5644F"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Over 60% of English-writing youngsters did not speak English at home; majority spoke an African language</w:t>
      </w:r>
      <w:r w:rsidR="00C64DCA">
        <w:rPr>
          <w:rFonts w:ascii="Times New Roman" w:hAnsi="Times New Roman" w:cs="Times New Roman"/>
          <w:sz w:val="24"/>
          <w:szCs w:val="24"/>
        </w:rPr>
        <w:t xml:space="preserve"> </w:t>
      </w:r>
      <w:r w:rsidR="00C64DCA">
        <w:rPr>
          <w:rFonts w:ascii="Times New Roman" w:hAnsi="Times New Roman" w:cs="Times New Roman"/>
          <w:sz w:val="24"/>
          <w:szCs w:val="24"/>
        </w:rPr>
        <w:fldChar w:fldCharType="begin"/>
      </w:r>
      <w:r w:rsidR="00C64DCA">
        <w:rPr>
          <w:rFonts w:ascii="Times New Roman" w:hAnsi="Times New Roman" w:cs="Times New Roman"/>
          <w:sz w:val="24"/>
          <w:szCs w:val="24"/>
        </w:rPr>
        <w:instrText xml:space="preserve"> ADDIN EN.CITE &lt;EndNote&gt;&lt;Cite&gt;&lt;Author&gt;Gast&lt;/Author&gt;&lt;Year&gt;2017&lt;/Year&gt;&lt;RecNum&gt;3625&lt;/RecNum&gt;&lt;DisplayText&gt;(Gast et al., 2017)&lt;/DisplayText&gt;&lt;record&gt;&lt;rec-number&gt;3625&lt;/rec-number&gt;&lt;foreign-keys&gt;&lt;key app="EN" db-id="2v529feaa05eddeetarvpdd7pt9a5apsf9sp" timestamp="1662051238"&gt;3625&lt;/key&gt;&lt;/foreign-keys&gt;&lt;ref-type name="Journal Article"&gt;17&lt;/ref-type&gt;&lt;contributors&gt;&lt;authors&gt;&lt;author&gt;Gast, Melanie Jones&lt;/author&gt;&lt;author&gt;Okamoto, Dina G&lt;/author&gt;&lt;author&gt;Feldman, Valerie&lt;/author&gt;&lt;/authors&gt;&lt;/contributors&gt;&lt;titles&gt;&lt;title&gt;“We Only Speak English Here” English Dominance in Language Diverse, Immigrant After-School Programs&lt;/title&gt;&lt;secondary-title&gt;Journal of Adolescent Research&lt;/secondary-title&gt;&lt;/titles&gt;&lt;periodical&gt;&lt;full-title&gt;Journal of Adolescent Research&lt;/full-title&gt;&lt;/periodical&gt;&lt;pages&gt;94-121&lt;/pages&gt;&lt;volume&gt;32&lt;/volume&gt;&lt;number&gt;1&lt;/number&gt;&lt;dates&gt;&lt;year&gt;2017&lt;/year&gt;&lt;/dates&gt;&lt;isbn&gt;0743-5584&lt;/isbn&gt;&lt;urls&gt;&lt;/urls&gt;&lt;/record&gt;&lt;/Cite&gt;&lt;/EndNote&gt;</w:instrText>
      </w:r>
      <w:r w:rsidR="00C64DCA">
        <w:rPr>
          <w:rFonts w:ascii="Times New Roman" w:hAnsi="Times New Roman" w:cs="Times New Roman"/>
          <w:sz w:val="24"/>
          <w:szCs w:val="24"/>
        </w:rPr>
        <w:fldChar w:fldCharType="separate"/>
      </w:r>
      <w:r w:rsidR="00C64DCA">
        <w:rPr>
          <w:rFonts w:ascii="Times New Roman" w:hAnsi="Times New Roman" w:cs="Times New Roman"/>
          <w:noProof/>
          <w:sz w:val="24"/>
          <w:szCs w:val="24"/>
        </w:rPr>
        <w:t>(Gast et al., 2017)</w:t>
      </w:r>
      <w:r w:rsidR="00C64DCA">
        <w:rPr>
          <w:rFonts w:ascii="Times New Roman" w:hAnsi="Times New Roman" w:cs="Times New Roman"/>
          <w:sz w:val="24"/>
          <w:szCs w:val="24"/>
        </w:rPr>
        <w:fldChar w:fldCharType="end"/>
      </w:r>
      <w:r w:rsidRPr="003F5582">
        <w:rPr>
          <w:rFonts w:ascii="Times New Roman" w:hAnsi="Times New Roman" w:cs="Times New Roman"/>
          <w:sz w:val="24"/>
          <w:szCs w:val="24"/>
        </w:rPr>
        <w:t>. Non-native English speakers writing in English were expected to do better on the international test than their classmates in African-language-taught institutions. It was crucial to examine the children's English competence and observe how it influenced their PIRLS 2006 performance</w:t>
      </w:r>
      <w:r w:rsidR="00C64DCA">
        <w:rPr>
          <w:rFonts w:ascii="Times New Roman" w:hAnsi="Times New Roman" w:cs="Times New Roman"/>
          <w:sz w:val="24"/>
          <w:szCs w:val="24"/>
        </w:rPr>
        <w:t xml:space="preserve"> </w:t>
      </w:r>
      <w:r w:rsidR="00C64DCA">
        <w:rPr>
          <w:rFonts w:ascii="Times New Roman" w:hAnsi="Times New Roman" w:cs="Times New Roman"/>
          <w:sz w:val="24"/>
          <w:szCs w:val="24"/>
        </w:rPr>
        <w:fldChar w:fldCharType="begin"/>
      </w:r>
      <w:r w:rsidR="00C64DCA">
        <w:rPr>
          <w:rFonts w:ascii="Times New Roman" w:hAnsi="Times New Roman" w:cs="Times New Roman"/>
          <w:sz w:val="24"/>
          <w:szCs w:val="24"/>
        </w:rPr>
        <w:instrText xml:space="preserve"> ADDIN EN.CITE &lt;EndNote&gt;&lt;Cite&gt;&lt;Author&gt;Mavroveli&lt;/Author&gt;&lt;Year&gt;2011&lt;/Year&gt;&lt;RecNum&gt;3626&lt;/RecNum&gt;&lt;DisplayText&gt;(Mavroveli &amp;amp; Sánchez‐Ruiz, 2011)&lt;/DisplayText&gt;&lt;record&gt;&lt;rec-number&gt;3626&lt;/rec-number&gt;&lt;foreign-keys&gt;&lt;key app="EN" db-id="2v529feaa05eddeetarvpdd7pt9a5apsf9sp" timestamp="1662051276"&gt;3626&lt;/key&gt;&lt;/foreign-keys&gt;&lt;ref-type name="Journal Article"&gt;17&lt;/ref-type&gt;&lt;contributors&gt;&lt;authors&gt;&lt;author&gt;Mavroveli, Stella&lt;/author&gt;&lt;author&gt;Sánchez‐Ruiz, María José&lt;/author&gt;&lt;/authors&gt;&lt;/contributors&gt;&lt;titles&gt;&lt;title&gt;Trait emotional intelligence influences on academic achievement and school behaviour&lt;/title&gt;&lt;secondary-title&gt;British Journal of Educational Psychology&lt;/secondary-title&gt;&lt;/titles&gt;&lt;periodical&gt;&lt;full-title&gt;British Journal of Educational Psychology&lt;/full-title&gt;&lt;/periodical&gt;&lt;pages&gt;112-134&lt;/pages&gt;&lt;volume&gt;81&lt;/volume&gt;&lt;number&gt;1&lt;/number&gt;&lt;dates&gt;&lt;year&gt;2011&lt;/year&gt;&lt;/dates&gt;&lt;isbn&gt;0007-0998&lt;/isbn&gt;&lt;urls&gt;&lt;/urls&gt;&lt;/record&gt;&lt;/Cite&gt;&lt;/EndNote&gt;</w:instrText>
      </w:r>
      <w:r w:rsidR="00C64DCA">
        <w:rPr>
          <w:rFonts w:ascii="Times New Roman" w:hAnsi="Times New Roman" w:cs="Times New Roman"/>
          <w:sz w:val="24"/>
          <w:szCs w:val="24"/>
        </w:rPr>
        <w:fldChar w:fldCharType="separate"/>
      </w:r>
      <w:r w:rsidR="00C64DCA">
        <w:rPr>
          <w:rFonts w:ascii="Times New Roman" w:hAnsi="Times New Roman" w:cs="Times New Roman"/>
          <w:noProof/>
          <w:sz w:val="24"/>
          <w:szCs w:val="24"/>
        </w:rPr>
        <w:t>(Mavroveli &amp; Sánchez‐Ruiz, 2011)</w:t>
      </w:r>
      <w:r w:rsidR="00C64DCA">
        <w:rPr>
          <w:rFonts w:ascii="Times New Roman" w:hAnsi="Times New Roman" w:cs="Times New Roman"/>
          <w:sz w:val="24"/>
          <w:szCs w:val="24"/>
        </w:rPr>
        <w:fldChar w:fldCharType="end"/>
      </w:r>
      <w:r w:rsidRPr="003F5582">
        <w:rPr>
          <w:rFonts w:ascii="Times New Roman" w:hAnsi="Times New Roman" w:cs="Times New Roman"/>
          <w:sz w:val="24"/>
          <w:szCs w:val="24"/>
        </w:rPr>
        <w:t>. PIRLS 2006 database and the English national assessment (ENA) were English second language tests. Locally created ENA was given to all PIRLS 2006 test-takers. The exam was prepared according to the Revised National Curriculum Statement (RNCS) used in South Africa's school system. Each form has three texts and related questions.</w:t>
      </w:r>
      <w:r w:rsidR="001C267B">
        <w:rPr>
          <w:rFonts w:ascii="Times New Roman" w:hAnsi="Times New Roman" w:cs="Times New Roman"/>
          <w:sz w:val="24"/>
          <w:szCs w:val="24"/>
        </w:rPr>
        <w:t xml:space="preserve"> For leaning we proposed the model of APP development.</w:t>
      </w:r>
    </w:p>
    <w:p w14:paraId="348F6ED8" w14:textId="5FD31029" w:rsidR="001D45B6" w:rsidRPr="003F5582" w:rsidRDefault="001D45B6" w:rsidP="001C267B">
      <w:pPr>
        <w:spacing w:line="360" w:lineRule="auto"/>
        <w:jc w:val="both"/>
        <w:rPr>
          <w:rFonts w:ascii="Times New Roman" w:hAnsi="Times New Roman" w:cs="Times New Roman"/>
          <w:sz w:val="24"/>
          <w:szCs w:val="24"/>
        </w:rPr>
      </w:pPr>
    </w:p>
    <w:p w14:paraId="64E8B3BD" w14:textId="77777777" w:rsidR="0065730C" w:rsidRPr="003F5582" w:rsidRDefault="0065730C" w:rsidP="001C267B">
      <w:pPr>
        <w:spacing w:line="360" w:lineRule="auto"/>
        <w:jc w:val="both"/>
        <w:rPr>
          <w:rFonts w:ascii="Times New Roman" w:hAnsi="Times New Roman" w:cs="Times New Roman"/>
          <w:sz w:val="24"/>
          <w:szCs w:val="24"/>
        </w:rPr>
      </w:pPr>
    </w:p>
    <w:p w14:paraId="6CCE912D" w14:textId="66E9FEC5" w:rsidR="001D45B6" w:rsidRPr="003F5582" w:rsidRDefault="001D45B6" w:rsidP="001C267B">
      <w:pPr>
        <w:pStyle w:val="Heading1"/>
      </w:pPr>
      <w:bookmarkStart w:id="1" w:name="_Toc112957777"/>
      <w:r w:rsidRPr="003F5582">
        <w:t>Research /literature review</w:t>
      </w:r>
      <w:bookmarkEnd w:id="1"/>
      <w:r w:rsidRPr="003F5582">
        <w:t xml:space="preserve"> </w:t>
      </w:r>
    </w:p>
    <w:p w14:paraId="39DFA81B" w14:textId="3DF395A4" w:rsidR="001D45B6" w:rsidRPr="003F5582" w:rsidRDefault="001D45B6" w:rsidP="001C267B">
      <w:pPr>
        <w:pStyle w:val="Heading2"/>
      </w:pPr>
      <w:bookmarkStart w:id="2" w:name="_Toc112957778"/>
      <w:r w:rsidRPr="003F5582">
        <w:t>App</w:t>
      </w:r>
      <w:r w:rsidR="003F5582" w:rsidRPr="003F5582">
        <w:t>-Based Language Learning Research</w:t>
      </w:r>
      <w:bookmarkEnd w:id="2"/>
    </w:p>
    <w:p w14:paraId="7E03AB6C" w14:textId="5ACF38CE" w:rsidR="00F5644F" w:rsidRPr="003F5582" w:rsidRDefault="00F5644F"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 xml:space="preserve">Language learning applications for smartphones have recently come into the spotlight because to improvements in wireless network infrastructure and the prevalence of smartphones in people's daily lives </w:t>
      </w:r>
      <w:r w:rsidR="00C64DCA">
        <w:rPr>
          <w:rFonts w:ascii="Times New Roman" w:hAnsi="Times New Roman" w:cs="Times New Roman"/>
          <w:sz w:val="24"/>
          <w:szCs w:val="24"/>
        </w:rPr>
        <w:fldChar w:fldCharType="begin"/>
      </w:r>
      <w:r w:rsidR="00F50879">
        <w:rPr>
          <w:rFonts w:ascii="Times New Roman" w:hAnsi="Times New Roman" w:cs="Times New Roman"/>
          <w:sz w:val="24"/>
          <w:szCs w:val="24"/>
        </w:rPr>
        <w:instrText xml:space="preserve"> ADDIN EN.CITE &lt;EndNote&gt;&lt;Cite&gt;&lt;Author&gt;Nami&lt;/Author&gt;&lt;Year&gt;2020&lt;/Year&gt;&lt;RecNum&gt;3627&lt;/RecNum&gt;&lt;DisplayText&gt;(Nami, 2020a)&lt;/DisplayText&gt;&lt;record&gt;&lt;rec-number&gt;3627&lt;/rec-number&gt;&lt;foreign-keys&gt;&lt;key app="EN" db-id="2v529feaa05eddeetarvpdd7pt9a5apsf9sp" timestamp="1662051312"&gt;3627&lt;/key&gt;&lt;/foreign-keys&gt;&lt;ref-type name="Journal Article"&gt;17&lt;/ref-type&gt;&lt;contributors&gt;&lt;authors&gt;&lt;author&gt;Nami, Fatemeh&lt;/author&gt;&lt;/authors&gt;&lt;/contributors&gt;&lt;titles&gt;&lt;title&gt;Educational smartphone apps for language learning in higher education: Students’ choices and perceptions&lt;/title&gt;&lt;secondary-title&gt;Australasian Journal of Educational Technology&lt;/secondary-title&gt;&lt;/titles&gt;&lt;periodical&gt;&lt;full-title&gt;Australasian Journal of Educational Technology&lt;/full-title&gt;&lt;/periodical&gt;&lt;pages&gt;82-95&lt;/pages&gt;&lt;volume&gt;36&lt;/volume&gt;&lt;number&gt;4&lt;/number&gt;&lt;dates&gt;&lt;year&gt;2020&lt;/year&gt;&lt;/dates&gt;&lt;isbn&gt;1449-5554&lt;/isbn&gt;&lt;urls&gt;&lt;/urls&gt;&lt;/record&gt;&lt;/Cite&gt;&lt;/EndNote&gt;</w:instrText>
      </w:r>
      <w:r w:rsidR="00C64DCA">
        <w:rPr>
          <w:rFonts w:ascii="Times New Roman" w:hAnsi="Times New Roman" w:cs="Times New Roman"/>
          <w:sz w:val="24"/>
          <w:szCs w:val="24"/>
        </w:rPr>
        <w:fldChar w:fldCharType="separate"/>
      </w:r>
      <w:r w:rsidR="00F50879">
        <w:rPr>
          <w:rFonts w:ascii="Times New Roman" w:hAnsi="Times New Roman" w:cs="Times New Roman"/>
          <w:noProof/>
          <w:sz w:val="24"/>
          <w:szCs w:val="24"/>
        </w:rPr>
        <w:t>(Nami, 2020a)</w:t>
      </w:r>
      <w:r w:rsidR="00C64DCA">
        <w:rPr>
          <w:rFonts w:ascii="Times New Roman" w:hAnsi="Times New Roman" w:cs="Times New Roman"/>
          <w:sz w:val="24"/>
          <w:szCs w:val="24"/>
        </w:rPr>
        <w:fldChar w:fldCharType="end"/>
      </w:r>
      <w:r w:rsidR="00C64DCA">
        <w:rPr>
          <w:rFonts w:ascii="Times New Roman" w:hAnsi="Times New Roman" w:cs="Times New Roman"/>
          <w:sz w:val="24"/>
          <w:szCs w:val="24"/>
        </w:rPr>
        <w:t xml:space="preserve">. </w:t>
      </w:r>
      <w:r w:rsidRPr="003F5582">
        <w:rPr>
          <w:rFonts w:ascii="Times New Roman" w:hAnsi="Times New Roman" w:cs="Times New Roman"/>
          <w:sz w:val="24"/>
          <w:szCs w:val="24"/>
        </w:rPr>
        <w:t xml:space="preserve">The term "mobile app" is used to describe "a software program designed for use on tiny, wireless computing devices, such as smartphones and tablets, rather than desktop or laptop computers" </w:t>
      </w:r>
      <w:r w:rsidR="00C64DCA">
        <w:rPr>
          <w:rFonts w:ascii="Times New Roman" w:hAnsi="Times New Roman" w:cs="Times New Roman"/>
          <w:sz w:val="24"/>
          <w:szCs w:val="24"/>
        </w:rPr>
        <w:fldChar w:fldCharType="begin"/>
      </w:r>
      <w:r w:rsidR="00C64DCA">
        <w:rPr>
          <w:rFonts w:ascii="Times New Roman" w:hAnsi="Times New Roman" w:cs="Times New Roman"/>
          <w:sz w:val="24"/>
          <w:szCs w:val="24"/>
        </w:rPr>
        <w:instrText xml:space="preserve"> ADDIN EN.CITE &lt;EndNote&gt;&lt;Cite&gt;&lt;Author&gt;Godwin-Jones&lt;/Author&gt;&lt;Year&gt;2011&lt;/Year&gt;&lt;RecNum&gt;3628&lt;/RecNum&gt;&lt;DisplayText&gt;(Godwin-Jones, 2011)&lt;/DisplayText&gt;&lt;record&gt;&lt;rec-number&gt;3628&lt;/rec-number&gt;&lt;foreign-keys&gt;&lt;key app="EN" db-id="2v529feaa05eddeetarvpdd7pt9a5apsf9sp" timestamp="1662051374"&gt;3628&lt;/key&gt;&lt;/foreign-keys&gt;&lt;ref-type name="Journal Article"&gt;17&lt;/ref-type&gt;&lt;contributors&gt;&lt;authors&gt;&lt;author&gt;Godwin-Jones, Robert&lt;/author&gt;&lt;/authors&gt;&lt;/contributors&gt;&lt;titles&gt;&lt;title&gt;Mobile apps for language learning&lt;/title&gt;&lt;secondary-title&gt;Language learning &amp;amp; technology&lt;/secondary-title&gt;&lt;/titles&gt;&lt;periodical&gt;&lt;full-title&gt;Language Learning &amp;amp; Technology&lt;/full-title&gt;&lt;/periodical&gt;&lt;pages&gt;2-11&lt;/pages&gt;&lt;volume&gt;15&lt;/volume&gt;&lt;number&gt;2&lt;/number&gt;&lt;dates&gt;&lt;year&gt;2011&lt;/year&gt;&lt;/dates&gt;&lt;isbn&gt;1094-3501&lt;/isbn&gt;&lt;urls&gt;&lt;/urls&gt;&lt;/record&gt;&lt;/Cite&gt;&lt;/EndNote&gt;</w:instrText>
      </w:r>
      <w:r w:rsidR="00C64DCA">
        <w:rPr>
          <w:rFonts w:ascii="Times New Roman" w:hAnsi="Times New Roman" w:cs="Times New Roman"/>
          <w:sz w:val="24"/>
          <w:szCs w:val="24"/>
        </w:rPr>
        <w:fldChar w:fldCharType="separate"/>
      </w:r>
      <w:r w:rsidR="00C64DCA">
        <w:rPr>
          <w:rFonts w:ascii="Times New Roman" w:hAnsi="Times New Roman" w:cs="Times New Roman"/>
          <w:noProof/>
          <w:sz w:val="24"/>
          <w:szCs w:val="24"/>
        </w:rPr>
        <w:t>(Godwin-Jones, 2011)</w:t>
      </w:r>
      <w:r w:rsidR="00C64DCA">
        <w:rPr>
          <w:rFonts w:ascii="Times New Roman" w:hAnsi="Times New Roman" w:cs="Times New Roman"/>
          <w:sz w:val="24"/>
          <w:szCs w:val="24"/>
        </w:rPr>
        <w:fldChar w:fldCharType="end"/>
      </w:r>
      <w:r w:rsidR="00C64DCA">
        <w:rPr>
          <w:rFonts w:ascii="Times New Roman" w:hAnsi="Times New Roman" w:cs="Times New Roman"/>
          <w:sz w:val="24"/>
          <w:szCs w:val="24"/>
        </w:rPr>
        <w:t xml:space="preserve">. </w:t>
      </w:r>
      <w:r w:rsidRPr="003F5582">
        <w:rPr>
          <w:rFonts w:ascii="Times New Roman" w:hAnsi="Times New Roman" w:cs="Times New Roman"/>
          <w:sz w:val="24"/>
          <w:szCs w:val="24"/>
        </w:rPr>
        <w:t>For the sake of this investigation, the word "app" refers to all smartphone programs created with language training in mind.</w:t>
      </w:r>
    </w:p>
    <w:p w14:paraId="37905277" w14:textId="525CE9C7" w:rsidR="001D45B6" w:rsidRPr="003F5582" w:rsidRDefault="00F5644F"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 xml:space="preserve">Due to the early stage of this field of study, there are not many published studies on the usage of specific smartphone apps created for language acquisition. </w:t>
      </w:r>
      <w:r w:rsidR="00C64DCA">
        <w:rPr>
          <w:rFonts w:ascii="Times New Roman" w:hAnsi="Times New Roman" w:cs="Times New Roman"/>
          <w:sz w:val="24"/>
          <w:szCs w:val="24"/>
        </w:rPr>
        <w:fldChar w:fldCharType="begin"/>
      </w:r>
      <w:r w:rsidR="00F50879">
        <w:rPr>
          <w:rFonts w:ascii="Times New Roman" w:hAnsi="Times New Roman" w:cs="Times New Roman"/>
          <w:sz w:val="24"/>
          <w:szCs w:val="24"/>
        </w:rPr>
        <w:instrText xml:space="preserve"> ADDIN EN.CITE &lt;EndNote&gt;&lt;Cite&gt;&lt;Author&gt;Nami&lt;/Author&gt;&lt;Year&gt;2020&lt;/Year&gt;&lt;RecNum&gt;3629&lt;/RecNum&gt;&lt;DisplayText&gt;(Nami, 2020a)&lt;/DisplayText&gt;&lt;record&gt;&lt;rec-number&gt;3629&lt;/rec-number&gt;&lt;foreign-keys&gt;&lt;key app="EN" db-id="2v529feaa05eddeetarvpdd7pt9a5apsf9sp" timestamp="1662051407"&gt;3629&lt;/key&gt;&lt;/foreign-keys&gt;&lt;ref-type name="Journal Article"&gt;17&lt;/ref-type&gt;&lt;contributors&gt;&lt;authors&gt;&lt;author&gt;Nami, Fatemeh&lt;/author&gt;&lt;/authors&gt;&lt;/contributors&gt;&lt;titles&gt;&lt;title&gt;Educational smartphone apps for language learning in higher education: Students’ choices and perceptions&lt;/title&gt;&lt;secondary-title&gt;Australasian Journal of Educational Technology&lt;/secondary-title&gt;&lt;/titles&gt;&lt;periodical&gt;&lt;full-title&gt;Australasian Journal of Educational Technology&lt;/full-title&gt;&lt;/periodical&gt;&lt;pages&gt;82-95&lt;/pages&gt;&lt;volume&gt;36&lt;/volume&gt;&lt;number&gt;4&lt;/number&gt;&lt;dates&gt;&lt;year&gt;2020&lt;/year&gt;&lt;/dates&gt;&lt;isbn&gt;1449-5554&lt;/isbn&gt;&lt;urls&gt;&lt;/urls&gt;&lt;/record&gt;&lt;/Cite&gt;&lt;/EndNote&gt;</w:instrText>
      </w:r>
      <w:r w:rsidR="00C64DCA">
        <w:rPr>
          <w:rFonts w:ascii="Times New Roman" w:hAnsi="Times New Roman" w:cs="Times New Roman"/>
          <w:sz w:val="24"/>
          <w:szCs w:val="24"/>
        </w:rPr>
        <w:fldChar w:fldCharType="separate"/>
      </w:r>
      <w:r w:rsidR="00F50879">
        <w:rPr>
          <w:rFonts w:ascii="Times New Roman" w:hAnsi="Times New Roman" w:cs="Times New Roman"/>
          <w:noProof/>
          <w:sz w:val="24"/>
          <w:szCs w:val="24"/>
        </w:rPr>
        <w:t>(Nami, 2020a)</w:t>
      </w:r>
      <w:r w:rsidR="00C64DCA">
        <w:rPr>
          <w:rFonts w:ascii="Times New Roman" w:hAnsi="Times New Roman" w:cs="Times New Roman"/>
          <w:sz w:val="24"/>
          <w:szCs w:val="24"/>
        </w:rPr>
        <w:fldChar w:fldCharType="end"/>
      </w:r>
      <w:r w:rsidR="00C64DCA">
        <w:rPr>
          <w:rFonts w:ascii="Times New Roman" w:hAnsi="Times New Roman" w:cs="Times New Roman"/>
          <w:sz w:val="24"/>
          <w:szCs w:val="24"/>
        </w:rPr>
        <w:t xml:space="preserve">, </w:t>
      </w:r>
      <w:r w:rsidR="006A2B8A">
        <w:rPr>
          <w:rFonts w:ascii="Times New Roman" w:hAnsi="Times New Roman" w:cs="Times New Roman"/>
          <w:sz w:val="24"/>
          <w:szCs w:val="24"/>
        </w:rPr>
        <w:t xml:space="preserve">For example, Hadada, a language learning app for smartphones, was shown to improve young students' vocabulary and spelling because it gave them the tools to make vocabulary lists in many languages and generate audio word problems using the app's text-to-speech function. Moreover, another study looked at how mobile learning affected the English proficiency of elementary school students </w:t>
      </w:r>
      <w:r w:rsidR="00C64DCA">
        <w:rPr>
          <w:rFonts w:ascii="Times New Roman" w:hAnsi="Times New Roman" w:cs="Times New Roman"/>
          <w:sz w:val="24"/>
          <w:szCs w:val="24"/>
        </w:rPr>
        <w:fldChar w:fldCharType="begin"/>
      </w:r>
      <w:r w:rsidR="00C64DCA">
        <w:rPr>
          <w:rFonts w:ascii="Times New Roman" w:hAnsi="Times New Roman" w:cs="Times New Roman"/>
          <w:sz w:val="24"/>
          <w:szCs w:val="24"/>
        </w:rPr>
        <w:instrText xml:space="preserve"> ADDIN EN.CITE &lt;EndNote&gt;&lt;Cite&gt;&lt;Author&gt;Elaish&lt;/Author&gt;&lt;Year&gt;2019&lt;/Year&gt;&lt;RecNum&gt;3630&lt;/RecNum&gt;&lt;DisplayText&gt;(Elaish et al., 2019)&lt;/DisplayText&gt;&lt;record&gt;&lt;rec-number&gt;3630&lt;/rec-number&gt;&lt;foreign-keys&gt;&lt;key app="EN" db-id="2v529feaa05eddeetarvpdd7pt9a5apsf9sp" timestamp="1662051440"&gt;3630&lt;/key&gt;&lt;/foreign-keys&gt;&lt;ref-type name="Journal Article"&gt;17&lt;/ref-type&gt;&lt;contributors&gt;&lt;authors&gt;&lt;author&gt;Elaish, Monther M&lt;/author&gt;&lt;author&gt;Shuib, Liyana&lt;/author&gt;&lt;author&gt;Ghani, Norjihan Abdul&lt;/author&gt;&lt;author&gt;Yadegaridehkordi, Elaheh&lt;/author&gt;&lt;/authors&gt;&lt;/contributors&gt;&lt;titles&gt;&lt;title&gt;Mobile English language learning (MELL): A literature review&lt;/title&gt;&lt;secondary-title&gt;Educational Review&lt;/secondary-title&gt;&lt;/titles&gt;&lt;periodical&gt;&lt;full-title&gt;Educational Review&lt;/full-title&gt;&lt;/periodical&gt;&lt;pages&gt;257-276&lt;/pages&gt;&lt;volume&gt;71&lt;/volume&gt;&lt;number&gt;2&lt;/number&gt;&lt;dates&gt;&lt;year&gt;2019&lt;/year&gt;&lt;/dates&gt;&lt;isbn&gt;0013-1911&lt;/isbn&gt;&lt;urls&gt;&lt;/urls&gt;&lt;/record&gt;&lt;/Cite&gt;&lt;/EndNote&gt;</w:instrText>
      </w:r>
      <w:r w:rsidR="00C64DCA">
        <w:rPr>
          <w:rFonts w:ascii="Times New Roman" w:hAnsi="Times New Roman" w:cs="Times New Roman"/>
          <w:sz w:val="24"/>
          <w:szCs w:val="24"/>
        </w:rPr>
        <w:fldChar w:fldCharType="separate"/>
      </w:r>
      <w:r w:rsidR="00C64DCA">
        <w:rPr>
          <w:rFonts w:ascii="Times New Roman" w:hAnsi="Times New Roman" w:cs="Times New Roman"/>
          <w:noProof/>
          <w:sz w:val="24"/>
          <w:szCs w:val="24"/>
        </w:rPr>
        <w:t>(Elaish et al., 2019)</w:t>
      </w:r>
      <w:r w:rsidR="00C64DCA">
        <w:rPr>
          <w:rFonts w:ascii="Times New Roman" w:hAnsi="Times New Roman" w:cs="Times New Roman"/>
          <w:sz w:val="24"/>
          <w:szCs w:val="24"/>
        </w:rPr>
        <w:fldChar w:fldCharType="end"/>
      </w:r>
      <w:r w:rsidR="00C64DCA">
        <w:rPr>
          <w:rFonts w:ascii="Times New Roman" w:hAnsi="Times New Roman" w:cs="Times New Roman"/>
          <w:sz w:val="24"/>
          <w:szCs w:val="24"/>
        </w:rPr>
        <w:t xml:space="preserve">. </w:t>
      </w:r>
      <w:r w:rsidR="006A2B8A">
        <w:rPr>
          <w:rFonts w:ascii="Times New Roman" w:hAnsi="Times New Roman" w:cs="Times New Roman"/>
          <w:sz w:val="24"/>
          <w:szCs w:val="24"/>
        </w:rPr>
        <w:t>Researchers examined the English vocabulary recall of three groups of participants: those who had access to Early, a mobile application that gives reading and writing lessons on animals; those who did not have access to Early; and a control group. A portable electronic gadget was also provided to certain people in the treatment sessions.</w:t>
      </w:r>
      <w:r w:rsidR="006A2B8A" w:rsidRPr="003F5582">
        <w:rPr>
          <w:rFonts w:ascii="Times New Roman" w:hAnsi="Times New Roman" w:cs="Times New Roman"/>
          <w:sz w:val="24"/>
          <w:szCs w:val="24"/>
        </w:rPr>
        <w:t xml:space="preserve"> Results</w:t>
      </w:r>
      <w:r w:rsidRPr="003F5582">
        <w:rPr>
          <w:rFonts w:ascii="Times New Roman" w:hAnsi="Times New Roman" w:cs="Times New Roman"/>
          <w:sz w:val="24"/>
          <w:szCs w:val="24"/>
        </w:rPr>
        <w:t xml:space="preserve"> showed that pupils in the group who brought the gadget home did better than those in the other two. Furthermore, 71.43% of their participants considered mobile learning as successful as learning with an instructor, and the majority of participants enjoyed the experience</w:t>
      </w:r>
      <w:r w:rsidR="00F50879">
        <w:rPr>
          <w:rFonts w:ascii="Times New Roman" w:hAnsi="Times New Roman" w:cs="Times New Roman"/>
          <w:sz w:val="24"/>
          <w:szCs w:val="24"/>
        </w:rPr>
        <w:t xml:space="preserve"> </w:t>
      </w:r>
      <w:r w:rsidR="00F50879">
        <w:rPr>
          <w:rFonts w:ascii="Times New Roman" w:hAnsi="Times New Roman" w:cs="Times New Roman"/>
          <w:sz w:val="24"/>
          <w:szCs w:val="24"/>
        </w:rPr>
        <w:fldChar w:fldCharType="begin"/>
      </w:r>
      <w:r w:rsidR="00F50879">
        <w:rPr>
          <w:rFonts w:ascii="Times New Roman" w:hAnsi="Times New Roman" w:cs="Times New Roman"/>
          <w:sz w:val="24"/>
          <w:szCs w:val="24"/>
        </w:rPr>
        <w:instrText xml:space="preserve"> ADDIN EN.CITE &lt;EndNote&gt;&lt;Cite&gt;&lt;Author&gt;Nami&lt;/Author&gt;&lt;Year&gt;2020&lt;/Year&gt;&lt;RecNum&gt;3631&lt;/RecNum&gt;&lt;DisplayText&gt;(Nami, 2020a)&lt;/DisplayText&gt;&lt;record&gt;&lt;rec-number&gt;3631&lt;/rec-number&gt;&lt;foreign-keys&gt;&lt;key app="EN" db-id="2v529feaa05eddeetarvpdd7pt9a5apsf9sp" timestamp="1662051482"&gt;3631&lt;/key&gt;&lt;/foreign-keys&gt;&lt;ref-type name="Journal Article"&gt;17&lt;/ref-type&gt;&lt;contributors&gt;&lt;authors&gt;&lt;author&gt;Nami, Fatemeh&lt;/author&gt;&lt;/authors&gt;&lt;/contributors&gt;&lt;titles&gt;&lt;title&gt;Educational smartphone apps for language learning in higher education: Students’ choices and perceptions&lt;/title&gt;&lt;secondary-title&gt;Australasian Journal of Educational Technology&lt;/secondary-title&gt;&lt;/titles&gt;&lt;periodical&gt;&lt;full-title&gt;Australasian Journal of Educational Technology&lt;/full-title&gt;&lt;/periodical&gt;&lt;pages&gt;82-95&lt;/pages&gt;&lt;volume&gt;36&lt;/volume&gt;&lt;number&gt;4&lt;/number&gt;&lt;dates&gt;&lt;year&gt;2020&lt;/year&gt;&lt;/dates&gt;&lt;isbn&gt;1449-5554&lt;/isbn&gt;&lt;urls&gt;&lt;/urls&gt;&lt;/record&gt;&lt;/Cite&gt;&lt;/EndNote&gt;</w:instrText>
      </w:r>
      <w:r w:rsidR="00F50879">
        <w:rPr>
          <w:rFonts w:ascii="Times New Roman" w:hAnsi="Times New Roman" w:cs="Times New Roman"/>
          <w:sz w:val="24"/>
          <w:szCs w:val="24"/>
        </w:rPr>
        <w:fldChar w:fldCharType="separate"/>
      </w:r>
      <w:r w:rsidR="00F50879">
        <w:rPr>
          <w:rFonts w:ascii="Times New Roman" w:hAnsi="Times New Roman" w:cs="Times New Roman"/>
          <w:noProof/>
          <w:sz w:val="24"/>
          <w:szCs w:val="24"/>
        </w:rPr>
        <w:t>(Nami, 2020a)</w:t>
      </w:r>
      <w:r w:rsidR="00F50879">
        <w:rPr>
          <w:rFonts w:ascii="Times New Roman" w:hAnsi="Times New Roman" w:cs="Times New Roman"/>
          <w:sz w:val="24"/>
          <w:szCs w:val="24"/>
        </w:rPr>
        <w:fldChar w:fldCharType="end"/>
      </w:r>
      <w:r w:rsidRPr="003F5582">
        <w:rPr>
          <w:rFonts w:ascii="Times New Roman" w:hAnsi="Times New Roman" w:cs="Times New Roman"/>
          <w:sz w:val="24"/>
          <w:szCs w:val="24"/>
        </w:rPr>
        <w:t>.</w:t>
      </w:r>
    </w:p>
    <w:p w14:paraId="1B9854D2" w14:textId="79E5558F" w:rsidR="001D45B6" w:rsidRPr="003F5582" w:rsidRDefault="00F50879" w:rsidP="001C267B">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&lt;EndNote&gt;&lt;Cite&gt;&lt;Author&gt;Steel&lt;/Author&gt;&lt;Year&gt;2012&lt;/Year&gt;&lt;RecNum&gt;3632&lt;/RecNum&gt;&lt;DisplayText&gt;(Steel, 2012)&lt;/DisplayText&gt;&lt;record&gt;&lt;rec-number&gt;3632&lt;/rec-number&gt;&lt;foreign-keys&gt;&lt;key app="EN" db-id="2v529feaa05eddeetarvpdd7pt9a5apsf9sp" timestamp="1662051523"&gt;3632&lt;/key&gt;&lt;/foreign-keys&gt;&lt;ref-type name="Conference Proceedings"&gt;10&lt;/ref-type&gt;&lt;contributors&gt;&lt;authors&gt;&lt;author&gt;Steel, Caroline&lt;/author&gt;&lt;/authors&gt;&lt;/contributors&gt;&lt;titles&gt;&lt;title&gt;Fitting learning into life: Language students’ perspectives on benefits of using mobile apps&lt;/title&gt;&lt;secondary-title&gt;ascilite&lt;/secondary-title&gt;&lt;/titles&gt;&lt;pages&gt;875-880&lt;/pages&gt;&lt;dates&gt;&lt;year&gt;2012&lt;/year&gt;&lt;/dates&gt;&lt;urls&gt;&lt;/urls&gt;&lt;/record&gt;&lt;/Cite&gt;&lt;/EndNote&gt;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(Steel,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A2B8A">
        <w:rPr>
          <w:rFonts w:ascii="Times New Roman" w:hAnsi="Times New Roman" w:cs="Times New Roman"/>
          <w:sz w:val="24"/>
          <w:szCs w:val="24"/>
        </w:rPr>
        <w:t xml:space="preserve">examined how students of French, Japanese, and Spanish at a school in Africa make use of mobile apps. Mobile apps were well-liked by his participants because of their convenience, portability, and the ability to study while on the go; nonetheless, just 23% ranked them as one of their top three most-used technologies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&lt;EndNote&gt;&lt;Cite&gt;&lt;Author&gt;Moroz&lt;/Author&gt;&lt;Year&gt;2013&lt;/Year&gt;&lt;RecNum&gt;3633&lt;/RecNum&gt;&lt;DisplayText&gt;(Moroz, 2013)&lt;/DisplayText&gt;&lt;record&gt;&lt;rec-number&gt;3633&lt;/rec-number&gt;&lt;foreign-keys&gt;&lt;key app="EN" db-id="2v529feaa05eddeetarvpdd7pt9a5apsf9sp" timestamp="1662051623"&gt;3633&lt;/key&gt;&lt;/foreign-keys&gt;&lt;ref-type name="Book"&gt;6&lt;/ref-type&gt;&lt;contributors&gt;&lt;authors&gt;&lt;author&gt;Moroz, Ashley&lt;/author&gt;&lt;/authors&gt;&lt;/contributors&gt;&lt;titles&gt;&lt;title&gt;App assisted language learning: How students perceive Japanese smartphone apps&lt;/title&gt;&lt;/titles&gt;&lt;dates&gt;&lt;year&gt;2013&lt;/year&gt;&lt;/dates&gt;&lt;publisher&gt;University of Alberta (Canada)&lt;/publisher&gt;&lt;isbn&gt;0494851260&lt;/isbn&gt;&lt;urls&gt;&lt;/urls&gt;&lt;/record&gt;&lt;/Cite&gt;&lt;/EndNote&gt;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(Moroz,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A2B8A">
        <w:rPr>
          <w:rFonts w:ascii="Times New Roman" w:hAnsi="Times New Roman" w:cs="Times New Roman"/>
          <w:sz w:val="24"/>
          <w:szCs w:val="24"/>
        </w:rPr>
        <w:t xml:space="preserve">Using two Kanji apps (a flashcard-based app and a dictionary-based app) to educate 139 Japanese students on Chinese characters, we were able to learn what features students valued most and gauge the </w:t>
      </w:r>
      <w:r w:rsidR="006A2B8A">
        <w:rPr>
          <w:rFonts w:ascii="Times New Roman" w:hAnsi="Times New Roman" w:cs="Times New Roman"/>
          <w:sz w:val="24"/>
          <w:szCs w:val="24"/>
        </w:rPr>
        <w:lastRenderedPageBreak/>
        <w:t>level of familiarity both students and teachers had with these tools. She found that students who were more proficient in the target language were more invested in their studies, and therefore more aware of the applicability. The application was more challenging for novice users than for intermediate users.</w:t>
      </w:r>
      <w:r w:rsidR="00203AB7" w:rsidRPr="003F5582">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AuthorYear="1"&gt;&lt;Author&gt;Nami&lt;/Author&gt;&lt;Year&gt;2020&lt;/Year&gt;&lt;RecNum&gt;3634&lt;/RecNum&gt;&lt;DisplayText&gt;Nami (2020b)&lt;/DisplayText&gt;&lt;record&gt;&lt;rec-number&gt;3634&lt;/rec-number&gt;&lt;foreign-keys&gt;&lt;key app="EN" db-id="2v529feaa05eddeetarvpdd7pt9a5apsf9sp" timestamp="1662051661"&gt;3634&lt;/key&gt;&lt;/foreign-keys&gt;&lt;ref-type name="Journal Article"&gt;17&lt;/ref-type&gt;&lt;contributors&gt;&lt;authors&gt;&lt;author&gt;Nami, Fatemeh&lt;/author&gt;&lt;/authors&gt;&lt;/contributors&gt;&lt;titles&gt;&lt;title&gt;Towards more effective app-assisted language learning: The essential content and design features of educational applications&lt;/title&gt;&lt;secondary-title&gt;Issues in Language Teaching&lt;/secondary-title&gt;&lt;/titles&gt;&lt;periodical&gt;&lt;full-title&gt;Issues in Language Teaching&lt;/full-title&gt;&lt;/periodical&gt;&lt;pages&gt;245-278&lt;/pages&gt;&lt;volume&gt;9&lt;/volume&gt;&lt;number&gt;1&lt;/number&gt;&lt;dates&gt;&lt;year&gt;2020&lt;/year&gt;&lt;/dates&gt;&lt;isbn&gt;2322-3715&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Nami (2020b)</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03AB7" w:rsidRPr="003F5582">
        <w:rPr>
          <w:rFonts w:ascii="Times New Roman" w:hAnsi="Times New Roman" w:cs="Times New Roman"/>
          <w:sz w:val="24"/>
          <w:szCs w:val="24"/>
        </w:rPr>
        <w:t xml:space="preserve">found that high school students preferred the dictionary app over the flash card app. </w:t>
      </w:r>
      <w:r w:rsidR="006A2B8A">
        <w:rPr>
          <w:rFonts w:ascii="Times New Roman" w:hAnsi="Times New Roman" w:cs="Times New Roman"/>
          <w:sz w:val="24"/>
          <w:szCs w:val="24"/>
        </w:rPr>
        <w:t>Research on the efficacy of using mobile apps for language learning has often zeroed in on specific apps that have been hand-picked by researchers and/or educators. When given the freedom to choose their own language-learning apps, students do not present a unified picture of the apps they use, their opinions about the efficacy of these apps for learning different language skills, or the impact of external variables like gender, app type, and cost on their perspective.</w:t>
      </w:r>
    </w:p>
    <w:p w14:paraId="5A42E33E" w14:textId="77777777" w:rsidR="00502A32" w:rsidRPr="003F5582" w:rsidRDefault="00502A32" w:rsidP="001C267B">
      <w:pPr>
        <w:pStyle w:val="Heading2"/>
      </w:pPr>
      <w:bookmarkStart w:id="3" w:name="_Toc112957779"/>
      <w:r w:rsidRPr="003F5582">
        <w:t>Selecting databases and search terms</w:t>
      </w:r>
      <w:bookmarkEnd w:id="3"/>
    </w:p>
    <w:p w14:paraId="3B7E77DC" w14:textId="45F86CAE" w:rsidR="00502A32" w:rsidRPr="003F5582" w:rsidRDefault="00502A32"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 xml:space="preserve"> </w:t>
      </w:r>
      <w:r w:rsidR="00F50879" w:rsidRPr="003F5582">
        <w:rPr>
          <w:rFonts w:ascii="Times New Roman" w:hAnsi="Times New Roman" w:cs="Times New Roman"/>
          <w:sz w:val="24"/>
          <w:szCs w:val="24"/>
        </w:rPr>
        <w:t>ResearchGate</w:t>
      </w:r>
      <w:r w:rsidR="00203AB7" w:rsidRPr="003F5582">
        <w:rPr>
          <w:rFonts w:ascii="Times New Roman" w:hAnsi="Times New Roman" w:cs="Times New Roman"/>
          <w:sz w:val="24"/>
          <w:szCs w:val="24"/>
        </w:rPr>
        <w:t>, Online sources, and Google searches were used to collect data for the research. To broaden the scope of the search to include research from Africa that may not be accessible in international journal databases, the African Journals Online (AJOL) database was queried. AJOL now has 526 journals from 32 African countries. The search was conducted using Boolean operators like "and" and "or" and keywords like "English," "language," "higher education," "tertiary education," "universities," "education," and "research," all of which are derived from the goals of this article</w:t>
      </w:r>
      <w:r w:rsidR="00F50879">
        <w:rPr>
          <w:rFonts w:ascii="Times New Roman" w:hAnsi="Times New Roman" w:cs="Times New Roman"/>
          <w:sz w:val="24"/>
          <w:szCs w:val="24"/>
        </w:rPr>
        <w:t xml:space="preserve"> </w:t>
      </w:r>
      <w:r w:rsidR="00F50879">
        <w:rPr>
          <w:rFonts w:ascii="Times New Roman" w:hAnsi="Times New Roman" w:cs="Times New Roman"/>
          <w:sz w:val="24"/>
          <w:szCs w:val="24"/>
        </w:rPr>
        <w:fldChar w:fldCharType="begin"/>
      </w:r>
      <w:r w:rsidR="00F50879">
        <w:rPr>
          <w:rFonts w:ascii="Times New Roman" w:hAnsi="Times New Roman" w:cs="Times New Roman"/>
          <w:sz w:val="24"/>
          <w:szCs w:val="24"/>
        </w:rPr>
        <w:instrText xml:space="preserve"> ADDIN EN.CITE &lt;EndNote&gt;&lt;Cite&gt;&lt;Author&gt;Asim&lt;/Author&gt;&lt;Year&gt;2021&lt;/Year&gt;&lt;RecNum&gt;3635&lt;/RecNum&gt;&lt;DisplayText&gt;(Asim et al., 2021)&lt;/DisplayText&gt;&lt;record&gt;&lt;rec-number&gt;3635&lt;/rec-number&gt;&lt;foreign-keys&gt;&lt;key app="EN" db-id="2v529feaa05eddeetarvpdd7pt9a5apsf9sp" timestamp="1662051718"&gt;3635&lt;/key&gt;&lt;/foreign-keys&gt;&lt;ref-type name="Journal Article"&gt;17&lt;/ref-type&gt;&lt;contributors&gt;&lt;authors&gt;&lt;author&gt;Asim, Hafiz Muhmmad&lt;/author&gt;&lt;author&gt;Vaz, Anthony&lt;/author&gt;&lt;author&gt;Ahmed, Ashfaq&lt;/author&gt;&lt;author&gt;Sadiq, Samreen&lt;/author&gt;&lt;/authors&gt;&lt;/contributors&gt;&lt;titles&gt;&lt;title&gt;A Review on Outcome Based Education and Factors That Impact Student Learning Outcomes in Tertiary Education System&lt;/title&gt;&lt;secondary-title&gt;International Education Studies&lt;/secondary-title&gt;&lt;/titles&gt;&lt;periodical&gt;&lt;full-title&gt;International Education Studies&lt;/full-title&gt;&lt;/periodical&gt;&lt;pages&gt;1-11&lt;/pages&gt;&lt;volume&gt;14&lt;/volume&gt;&lt;number&gt;2&lt;/number&gt;&lt;dates&gt;&lt;year&gt;2021&lt;/year&gt;&lt;/dates&gt;&lt;isbn&gt;1913-9020&lt;/isbn&gt;&lt;urls&gt;&lt;/urls&gt;&lt;/record&gt;&lt;/Cite&gt;&lt;/EndNote&gt;</w:instrText>
      </w:r>
      <w:r w:rsidR="00F50879">
        <w:rPr>
          <w:rFonts w:ascii="Times New Roman" w:hAnsi="Times New Roman" w:cs="Times New Roman"/>
          <w:sz w:val="24"/>
          <w:szCs w:val="24"/>
        </w:rPr>
        <w:fldChar w:fldCharType="separate"/>
      </w:r>
      <w:r w:rsidR="00F50879">
        <w:rPr>
          <w:rFonts w:ascii="Times New Roman" w:hAnsi="Times New Roman" w:cs="Times New Roman"/>
          <w:noProof/>
          <w:sz w:val="24"/>
          <w:szCs w:val="24"/>
        </w:rPr>
        <w:t>(Asim et al., 2021)</w:t>
      </w:r>
      <w:r w:rsidR="00F50879">
        <w:rPr>
          <w:rFonts w:ascii="Times New Roman" w:hAnsi="Times New Roman" w:cs="Times New Roman"/>
          <w:sz w:val="24"/>
          <w:szCs w:val="24"/>
        </w:rPr>
        <w:fldChar w:fldCharType="end"/>
      </w:r>
      <w:r w:rsidR="00203AB7" w:rsidRPr="003F5582">
        <w:rPr>
          <w:rFonts w:ascii="Times New Roman" w:hAnsi="Times New Roman" w:cs="Times New Roman"/>
          <w:sz w:val="24"/>
          <w:szCs w:val="24"/>
        </w:rPr>
        <w:t>.</w:t>
      </w:r>
    </w:p>
    <w:p w14:paraId="123FE035" w14:textId="3F5D437C" w:rsidR="00D92B22" w:rsidRPr="003F5582" w:rsidRDefault="00502A32" w:rsidP="001C267B">
      <w:pPr>
        <w:pStyle w:val="Heading2"/>
      </w:pPr>
      <w:bookmarkStart w:id="4" w:name="_Toc112957780"/>
      <w:r w:rsidRPr="003F5582">
        <w:t xml:space="preserve">Applying screening criteria </w:t>
      </w:r>
      <w:r w:rsidR="00D92B22" w:rsidRPr="003F5582">
        <w:t>for the preparation of app</w:t>
      </w:r>
      <w:bookmarkEnd w:id="4"/>
    </w:p>
    <w:p w14:paraId="19BA5152" w14:textId="6ABEE5F3" w:rsidR="00502A32" w:rsidRPr="003F5582" w:rsidRDefault="00203AB7"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According to the following criteria, the publications included in this research met the review's goals, questions, and scope for the comprehensive analysis:</w:t>
      </w:r>
    </w:p>
    <w:p w14:paraId="36761C83" w14:textId="77777777" w:rsidR="006B2534" w:rsidRPr="006B2534" w:rsidRDefault="006B2534" w:rsidP="006B2534">
      <w:pPr>
        <w:pStyle w:val="ListParagraph"/>
        <w:numPr>
          <w:ilvl w:val="0"/>
          <w:numId w:val="16"/>
        </w:numPr>
        <w:spacing w:line="360" w:lineRule="auto"/>
        <w:jc w:val="both"/>
        <w:rPr>
          <w:rFonts w:ascii="Times New Roman" w:hAnsi="Times New Roman" w:cs="Times New Roman"/>
          <w:sz w:val="24"/>
          <w:szCs w:val="24"/>
        </w:rPr>
      </w:pPr>
      <w:r w:rsidRPr="006B2534">
        <w:rPr>
          <w:rFonts w:ascii="Times New Roman" w:hAnsi="Times New Roman" w:cs="Times New Roman"/>
          <w:sz w:val="24"/>
          <w:szCs w:val="24"/>
        </w:rPr>
        <w:t>These were carried out in African contexts.</w:t>
      </w:r>
    </w:p>
    <w:p w14:paraId="20F2FFE1" w14:textId="77777777" w:rsidR="006B2534" w:rsidRPr="006B2534" w:rsidRDefault="006B2534" w:rsidP="006B2534">
      <w:pPr>
        <w:pStyle w:val="ListParagraph"/>
        <w:numPr>
          <w:ilvl w:val="0"/>
          <w:numId w:val="16"/>
        </w:numPr>
        <w:spacing w:line="360" w:lineRule="auto"/>
        <w:jc w:val="both"/>
        <w:rPr>
          <w:rFonts w:ascii="Times New Roman" w:hAnsi="Times New Roman" w:cs="Times New Roman"/>
          <w:sz w:val="24"/>
          <w:szCs w:val="24"/>
        </w:rPr>
      </w:pPr>
      <w:r w:rsidRPr="006B2534">
        <w:rPr>
          <w:rFonts w:ascii="Times New Roman" w:hAnsi="Times New Roman" w:cs="Times New Roman"/>
          <w:sz w:val="24"/>
          <w:szCs w:val="24"/>
        </w:rPr>
        <w:t>It emphasized parts of the English language.</w:t>
      </w:r>
    </w:p>
    <w:p w14:paraId="64ECA522" w14:textId="29A5E835" w:rsidR="006B2534" w:rsidRPr="006B2534" w:rsidRDefault="006B2534" w:rsidP="006B2534">
      <w:pPr>
        <w:pStyle w:val="ListParagraph"/>
        <w:numPr>
          <w:ilvl w:val="0"/>
          <w:numId w:val="16"/>
        </w:numPr>
        <w:spacing w:line="360" w:lineRule="auto"/>
        <w:jc w:val="both"/>
        <w:rPr>
          <w:rFonts w:ascii="Times New Roman" w:hAnsi="Times New Roman" w:cs="Times New Roman"/>
          <w:sz w:val="24"/>
          <w:szCs w:val="24"/>
        </w:rPr>
      </w:pPr>
      <w:r w:rsidRPr="006B2534">
        <w:rPr>
          <w:rFonts w:ascii="Times New Roman" w:hAnsi="Times New Roman" w:cs="Times New Roman"/>
          <w:sz w:val="24"/>
          <w:szCs w:val="24"/>
        </w:rPr>
        <w:t>appeared in publications between 2008 and 2017.</w:t>
      </w:r>
    </w:p>
    <w:p w14:paraId="2C59BB7D" w14:textId="20BF544E" w:rsidR="006B2534" w:rsidRPr="006B2534" w:rsidRDefault="006B2534" w:rsidP="006B2534">
      <w:pPr>
        <w:pStyle w:val="ListParagraph"/>
        <w:numPr>
          <w:ilvl w:val="0"/>
          <w:numId w:val="16"/>
        </w:numPr>
        <w:spacing w:line="360" w:lineRule="auto"/>
        <w:jc w:val="both"/>
        <w:rPr>
          <w:rFonts w:ascii="Times New Roman" w:hAnsi="Times New Roman" w:cs="Times New Roman"/>
          <w:sz w:val="24"/>
          <w:szCs w:val="24"/>
        </w:rPr>
      </w:pPr>
      <w:r w:rsidRPr="006B2534">
        <w:rPr>
          <w:rFonts w:ascii="Times New Roman" w:hAnsi="Times New Roman" w:cs="Times New Roman"/>
          <w:sz w:val="24"/>
          <w:szCs w:val="24"/>
        </w:rPr>
        <w:t>were printed in journals with peer review.</w:t>
      </w:r>
    </w:p>
    <w:p w14:paraId="1F9E1F10" w14:textId="658E049C" w:rsidR="00D92B22" w:rsidRPr="006B2534" w:rsidRDefault="006B2534" w:rsidP="006B2534">
      <w:pPr>
        <w:pStyle w:val="ListParagraph"/>
        <w:numPr>
          <w:ilvl w:val="0"/>
          <w:numId w:val="16"/>
        </w:numPr>
        <w:spacing w:line="360" w:lineRule="auto"/>
        <w:jc w:val="both"/>
        <w:rPr>
          <w:rFonts w:ascii="Times New Roman" w:hAnsi="Times New Roman" w:cs="Times New Roman"/>
          <w:sz w:val="24"/>
          <w:szCs w:val="24"/>
        </w:rPr>
      </w:pPr>
      <w:r w:rsidRPr="006B2534">
        <w:rPr>
          <w:rFonts w:ascii="Times New Roman" w:hAnsi="Times New Roman" w:cs="Times New Roman"/>
          <w:sz w:val="24"/>
          <w:szCs w:val="24"/>
        </w:rPr>
        <w:t>were written in English, had a higher education theme, and covered those topics.</w:t>
      </w:r>
      <w:r w:rsidR="00502A32" w:rsidRPr="006B2534">
        <w:rPr>
          <w:rFonts w:ascii="Times New Roman" w:hAnsi="Times New Roman" w:cs="Times New Roman"/>
          <w:sz w:val="24"/>
          <w:szCs w:val="24"/>
        </w:rPr>
        <w:t xml:space="preserve"> </w:t>
      </w:r>
    </w:p>
    <w:p w14:paraId="45C11491" w14:textId="5526BF45" w:rsidR="00D92B22" w:rsidRPr="003F5582" w:rsidRDefault="00203AB7"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 xml:space="preserve">After entering the keywords into the databases, we used the analytics offered by the databases or read the titles and abstracts to narrow our focus to publications about African nations and universities. Since the use of English at African universities has been more widespread over the past decade and since this study focuses on current publications, a period of ten years was chosen to examine the relevant literature. </w:t>
      </w:r>
      <w:proofErr w:type="gramStart"/>
      <w:r w:rsidRPr="003F5582">
        <w:rPr>
          <w:rFonts w:ascii="Times New Roman" w:hAnsi="Times New Roman" w:cs="Times New Roman"/>
          <w:sz w:val="24"/>
          <w:szCs w:val="24"/>
        </w:rPr>
        <w:t>Last but not least</w:t>
      </w:r>
      <w:proofErr w:type="gramEnd"/>
      <w:r w:rsidRPr="003F5582">
        <w:rPr>
          <w:rFonts w:ascii="Times New Roman" w:hAnsi="Times New Roman" w:cs="Times New Roman"/>
          <w:sz w:val="24"/>
          <w:szCs w:val="24"/>
        </w:rPr>
        <w:t xml:space="preserve">, the review only includes </w:t>
      </w:r>
      <w:r w:rsidRPr="003F5582">
        <w:rPr>
          <w:rFonts w:ascii="Times New Roman" w:hAnsi="Times New Roman" w:cs="Times New Roman"/>
          <w:sz w:val="24"/>
          <w:szCs w:val="24"/>
        </w:rPr>
        <w:lastRenderedPageBreak/>
        <w:t xml:space="preserve">publications from reputable, peer-reviewed journals. Only 36 papers met the inclusion criteria and were selected for this analysis. Six of the original 36 articles were disqualified from further review in the second stage of screening because they did not address English language challenges from a higher education viewpoint or were discovered to be duplicates in other databases. </w:t>
      </w:r>
      <w:proofErr w:type="gramStart"/>
      <w:r w:rsidRPr="003F5582">
        <w:rPr>
          <w:rFonts w:ascii="Times New Roman" w:hAnsi="Times New Roman" w:cs="Times New Roman"/>
          <w:sz w:val="24"/>
          <w:szCs w:val="24"/>
        </w:rPr>
        <w:t>In order to</w:t>
      </w:r>
      <w:proofErr w:type="gramEnd"/>
      <w:r w:rsidRPr="003F5582">
        <w:rPr>
          <w:rFonts w:ascii="Times New Roman" w:hAnsi="Times New Roman" w:cs="Times New Roman"/>
          <w:sz w:val="24"/>
          <w:szCs w:val="24"/>
        </w:rPr>
        <w:t xml:space="preserve"> complete the analysis, the 30 papers were read in their entirety and compared to the research questions.</w:t>
      </w:r>
      <w:r w:rsidR="00D92B22" w:rsidRPr="003F5582">
        <w:rPr>
          <w:rFonts w:ascii="Times New Roman" w:hAnsi="Times New Roman" w:cs="Times New Roman"/>
          <w:sz w:val="24"/>
          <w:szCs w:val="24"/>
        </w:rPr>
        <w:cr/>
      </w:r>
    </w:p>
    <w:p w14:paraId="22ACB829" w14:textId="48728401" w:rsidR="00502A32" w:rsidRPr="003F5582" w:rsidRDefault="00D80893" w:rsidP="001C267B">
      <w:pPr>
        <w:pStyle w:val="Heading2"/>
        <w:rPr>
          <w:rStyle w:val="Strong"/>
          <w:b/>
          <w:bCs w:val="0"/>
        </w:rPr>
      </w:pPr>
      <w:bookmarkStart w:id="5" w:name="_Toc112957781"/>
      <w:r w:rsidRPr="003F5582">
        <w:rPr>
          <w:rStyle w:val="Strong"/>
          <w:b/>
          <w:bCs w:val="0"/>
        </w:rPr>
        <w:t>How companies in Africa are investing in Digital Education</w:t>
      </w:r>
      <w:bookmarkEnd w:id="5"/>
    </w:p>
    <w:p w14:paraId="2C4ADD81" w14:textId="56909FDC" w:rsidR="00203AB7" w:rsidRPr="003F5582" w:rsidRDefault="00203AB7" w:rsidP="001C267B">
      <w:pPr>
        <w:spacing w:line="360" w:lineRule="auto"/>
        <w:jc w:val="both"/>
        <w:rPr>
          <w:rFonts w:ascii="Times New Roman" w:hAnsi="Times New Roman" w:cs="Times New Roman"/>
          <w:color w:val="333333"/>
          <w:sz w:val="24"/>
          <w:szCs w:val="24"/>
        </w:rPr>
      </w:pPr>
      <w:r w:rsidRPr="003F5582">
        <w:rPr>
          <w:rFonts w:ascii="Times New Roman" w:hAnsi="Times New Roman" w:cs="Times New Roman"/>
          <w:color w:val="333333"/>
          <w:sz w:val="24"/>
          <w:szCs w:val="24"/>
        </w:rPr>
        <w:t xml:space="preserve">There is a skills gap in western Africa, and organizations are stepping up to the challenge by investing in digital education projects. The Ateliers des </w:t>
      </w:r>
      <w:r w:rsidR="0072334C" w:rsidRPr="003F5582">
        <w:rPr>
          <w:rFonts w:ascii="Times New Roman" w:hAnsi="Times New Roman" w:cs="Times New Roman"/>
          <w:color w:val="333333"/>
          <w:sz w:val="24"/>
          <w:szCs w:val="24"/>
        </w:rPr>
        <w:t>Genies</w:t>
      </w:r>
      <w:r w:rsidRPr="003F5582">
        <w:rPr>
          <w:rFonts w:ascii="Times New Roman" w:hAnsi="Times New Roman" w:cs="Times New Roman"/>
          <w:color w:val="333333"/>
          <w:sz w:val="24"/>
          <w:szCs w:val="24"/>
        </w:rPr>
        <w:t xml:space="preserve"> is a good example of such a company. Ateliers Des Genies runs </w:t>
      </w:r>
      <w:proofErr w:type="gramStart"/>
      <w:r w:rsidRPr="003F5582">
        <w:rPr>
          <w:rFonts w:ascii="Times New Roman" w:hAnsi="Times New Roman" w:cs="Times New Roman"/>
          <w:color w:val="333333"/>
          <w:sz w:val="24"/>
          <w:szCs w:val="24"/>
        </w:rPr>
        <w:t>a number of</w:t>
      </w:r>
      <w:proofErr w:type="gramEnd"/>
      <w:r w:rsidRPr="003F5582">
        <w:rPr>
          <w:rFonts w:ascii="Times New Roman" w:hAnsi="Times New Roman" w:cs="Times New Roman"/>
          <w:color w:val="333333"/>
          <w:sz w:val="24"/>
          <w:szCs w:val="24"/>
        </w:rPr>
        <w:t xml:space="preserve"> educational programs for young people, most of them are focused on the technical and scientific fields. In addition, they collaborate with educational institutions to better equip young people in sub-Saharan Africa for the occupations of the future and for the daily use of digital media. Many educational institutions in that region of Africa are teaming up with non-profits like these to help close the knowledge gap that is making their students less employable on the global stage</w:t>
      </w:r>
      <w:r w:rsidR="0072334C">
        <w:rPr>
          <w:rFonts w:ascii="Times New Roman" w:hAnsi="Times New Roman" w:cs="Times New Roman"/>
          <w:color w:val="333333"/>
          <w:sz w:val="24"/>
          <w:szCs w:val="24"/>
        </w:rPr>
        <w:t xml:space="preserve"> </w:t>
      </w:r>
      <w:r w:rsidR="0072334C">
        <w:rPr>
          <w:rFonts w:ascii="Times New Roman" w:hAnsi="Times New Roman" w:cs="Times New Roman"/>
          <w:color w:val="333333"/>
          <w:sz w:val="24"/>
          <w:szCs w:val="24"/>
        </w:rPr>
        <w:fldChar w:fldCharType="begin"/>
      </w:r>
      <w:r w:rsidR="0072334C">
        <w:rPr>
          <w:rFonts w:ascii="Times New Roman" w:hAnsi="Times New Roman" w:cs="Times New Roman"/>
          <w:color w:val="333333"/>
          <w:sz w:val="24"/>
          <w:szCs w:val="24"/>
        </w:rPr>
        <w:instrText xml:space="preserve"> ADDIN EN.CITE &lt;EndNote&gt;&lt;Cite&gt;&lt;Author&gt;Kazis&lt;/Author&gt;&lt;Year&gt;2007&lt;/Year&gt;&lt;RecNum&gt;3636&lt;/RecNum&gt;&lt;DisplayText&gt;(Kazis et al., 2007)&lt;/DisplayText&gt;&lt;record&gt;&lt;rec-number&gt;3636&lt;/rec-number&gt;&lt;foreign-keys&gt;&lt;key app="EN" db-id="2v529feaa05eddeetarvpdd7pt9a5apsf9sp" timestamp="1662051804"&gt;3636&lt;/key&gt;&lt;/foreign-keys&gt;&lt;ref-type name="Journal Article"&gt;17&lt;/ref-type&gt;&lt;contributors&gt;&lt;authors&gt;&lt;author&gt;Kazis, Richard&lt;/author&gt;&lt;author&gt;Callahan, Abigail&lt;/author&gt;&lt;author&gt;Davidson, Chris&lt;/author&gt;&lt;author&gt;McLeod, Annie&lt;/author&gt;&lt;author&gt;Bosworth, Brian&lt;/author&gt;&lt;author&gt;Choitz, Vickie&lt;/author&gt;&lt;author&gt;Hoops, John&lt;/author&gt;&lt;/authors&gt;&lt;/contributors&gt;&lt;titles&gt;&lt;title&gt;Adult Learners in Higher Education: Barriers to Success and Strategies to Improve Results. Employment and Training Administration. Occasional Paper 2007-03&lt;/title&gt;&lt;secondary-title&gt;Jobs for the Future&lt;/secondary-title&gt;&lt;/titles&gt;&lt;periodical&gt;&lt;full-title&gt;Jobs for the Future&lt;/full-title&gt;&lt;/periodical&gt;&lt;dates&gt;&lt;year&gt;2007&lt;/year&gt;&lt;/dates&gt;&lt;urls&gt;&lt;/urls&gt;&lt;/record&gt;&lt;/Cite&gt;&lt;/EndNote&gt;</w:instrText>
      </w:r>
      <w:r w:rsidR="0072334C">
        <w:rPr>
          <w:rFonts w:ascii="Times New Roman" w:hAnsi="Times New Roman" w:cs="Times New Roman"/>
          <w:color w:val="333333"/>
          <w:sz w:val="24"/>
          <w:szCs w:val="24"/>
        </w:rPr>
        <w:fldChar w:fldCharType="separate"/>
      </w:r>
      <w:r w:rsidR="0072334C">
        <w:rPr>
          <w:rFonts w:ascii="Times New Roman" w:hAnsi="Times New Roman" w:cs="Times New Roman"/>
          <w:noProof/>
          <w:color w:val="333333"/>
          <w:sz w:val="24"/>
          <w:szCs w:val="24"/>
        </w:rPr>
        <w:t>(Kazis et al., 2007)</w:t>
      </w:r>
      <w:r w:rsidR="0072334C">
        <w:rPr>
          <w:rFonts w:ascii="Times New Roman" w:hAnsi="Times New Roman" w:cs="Times New Roman"/>
          <w:color w:val="333333"/>
          <w:sz w:val="24"/>
          <w:szCs w:val="24"/>
        </w:rPr>
        <w:fldChar w:fldCharType="end"/>
      </w:r>
      <w:r w:rsidRPr="003F5582">
        <w:rPr>
          <w:rFonts w:ascii="Times New Roman" w:hAnsi="Times New Roman" w:cs="Times New Roman"/>
          <w:color w:val="333333"/>
          <w:sz w:val="24"/>
          <w:szCs w:val="24"/>
        </w:rPr>
        <w:t>.</w:t>
      </w:r>
    </w:p>
    <w:p w14:paraId="225F0D37" w14:textId="53B59CCC" w:rsidR="00D80893" w:rsidRPr="003F5582" w:rsidRDefault="00203AB7" w:rsidP="001C267B">
      <w:pPr>
        <w:spacing w:line="360" w:lineRule="auto"/>
        <w:jc w:val="both"/>
        <w:rPr>
          <w:rFonts w:ascii="Times New Roman" w:hAnsi="Times New Roman" w:cs="Times New Roman"/>
          <w:color w:val="333333"/>
          <w:sz w:val="24"/>
          <w:szCs w:val="24"/>
        </w:rPr>
      </w:pPr>
      <w:r w:rsidRPr="003F5582">
        <w:rPr>
          <w:rFonts w:ascii="Times New Roman" w:hAnsi="Times New Roman" w:cs="Times New Roman"/>
          <w:color w:val="333333"/>
          <w:sz w:val="24"/>
          <w:szCs w:val="24"/>
        </w:rPr>
        <w:t xml:space="preserve">Parents in Senegal who I've spoken with about their children's education acknowledge the significance of these skill sets but lack a firm grasp on where to lead their children to acquire them outside of the classroom. The government of west </w:t>
      </w:r>
      <w:r w:rsidR="0072334C" w:rsidRPr="003F5582">
        <w:rPr>
          <w:rFonts w:ascii="Times New Roman" w:hAnsi="Times New Roman" w:cs="Times New Roman"/>
          <w:color w:val="333333"/>
          <w:sz w:val="24"/>
          <w:szCs w:val="24"/>
        </w:rPr>
        <w:t>African</w:t>
      </w:r>
      <w:r w:rsidRPr="003F5582">
        <w:rPr>
          <w:rFonts w:ascii="Times New Roman" w:hAnsi="Times New Roman" w:cs="Times New Roman"/>
          <w:color w:val="333333"/>
          <w:sz w:val="24"/>
          <w:szCs w:val="24"/>
        </w:rPr>
        <w:t xml:space="preserve"> recognizes the importance of meeting this need, and over the next three to five years, it plans to invest in expanding access to digital education programs in both public and private institutions</w:t>
      </w:r>
      <w:r w:rsidR="0072334C">
        <w:rPr>
          <w:rFonts w:ascii="Times New Roman" w:hAnsi="Times New Roman" w:cs="Times New Roman"/>
          <w:color w:val="333333"/>
          <w:sz w:val="24"/>
          <w:szCs w:val="24"/>
        </w:rPr>
        <w:t xml:space="preserve"> </w:t>
      </w:r>
      <w:r w:rsidR="0072334C">
        <w:rPr>
          <w:rFonts w:ascii="Times New Roman" w:hAnsi="Times New Roman" w:cs="Times New Roman"/>
          <w:color w:val="333333"/>
          <w:sz w:val="24"/>
          <w:szCs w:val="24"/>
        </w:rPr>
        <w:fldChar w:fldCharType="begin"/>
      </w:r>
      <w:r w:rsidR="0072334C">
        <w:rPr>
          <w:rFonts w:ascii="Times New Roman" w:hAnsi="Times New Roman" w:cs="Times New Roman"/>
          <w:color w:val="333333"/>
          <w:sz w:val="24"/>
          <w:szCs w:val="24"/>
        </w:rPr>
        <w:instrText xml:space="preserve"> ADDIN EN.CITE &lt;EndNote&gt;&lt;Cite&gt;&lt;Author&gt;Bloom&lt;/Author&gt;&lt;Year&gt;2014&lt;/Year&gt;&lt;RecNum&gt;3637&lt;/RecNum&gt;&lt;DisplayText&gt;(Bloom et al., 2014)&lt;/DisplayText&gt;&lt;record&gt;&lt;rec-number&gt;3637&lt;/rec-number&gt;&lt;foreign-keys&gt;&lt;key app="EN" db-id="2v529feaa05eddeetarvpdd7pt9a5apsf9sp" timestamp="1662051820"&gt;3637&lt;/key&gt;&lt;/foreign-keys&gt;&lt;ref-type name="Journal Article"&gt;17&lt;/ref-type&gt;&lt;contributors&gt;&lt;authors&gt;&lt;author&gt;Bloom, David E&lt;/author&gt;&lt;author&gt;Canning, David&lt;/author&gt;&lt;author&gt;Chan, Kevin J&lt;/author&gt;&lt;author&gt;Luca, Dara Lee&lt;/author&gt;&lt;/authors&gt;&lt;/contributors&gt;&lt;titles&gt;&lt;title&gt;Higher education and economic growth in Africa&lt;/title&gt;&lt;secondary-title&gt;International Journal of African Higher Education&lt;/secondary-title&gt;&lt;/titles&gt;&lt;periodical&gt;&lt;full-title&gt;International Journal of African Higher Education&lt;/full-title&gt;&lt;/periodical&gt;&lt;pages&gt;22-57&lt;/pages&gt;&lt;volume&gt;1&lt;/volume&gt;&lt;number&gt;1&lt;/number&gt;&lt;dates&gt;&lt;year&gt;2014&lt;/year&gt;&lt;/dates&gt;&lt;urls&gt;&lt;/urls&gt;&lt;/record&gt;&lt;/Cite&gt;&lt;/EndNote&gt;</w:instrText>
      </w:r>
      <w:r w:rsidR="0072334C">
        <w:rPr>
          <w:rFonts w:ascii="Times New Roman" w:hAnsi="Times New Roman" w:cs="Times New Roman"/>
          <w:color w:val="333333"/>
          <w:sz w:val="24"/>
          <w:szCs w:val="24"/>
        </w:rPr>
        <w:fldChar w:fldCharType="separate"/>
      </w:r>
      <w:r w:rsidR="0072334C">
        <w:rPr>
          <w:rFonts w:ascii="Times New Roman" w:hAnsi="Times New Roman" w:cs="Times New Roman"/>
          <w:noProof/>
          <w:color w:val="333333"/>
          <w:sz w:val="24"/>
          <w:szCs w:val="24"/>
        </w:rPr>
        <w:t>(Bloom et al., 2014)</w:t>
      </w:r>
      <w:r w:rsidR="0072334C">
        <w:rPr>
          <w:rFonts w:ascii="Times New Roman" w:hAnsi="Times New Roman" w:cs="Times New Roman"/>
          <w:color w:val="333333"/>
          <w:sz w:val="24"/>
          <w:szCs w:val="24"/>
        </w:rPr>
        <w:fldChar w:fldCharType="end"/>
      </w:r>
      <w:r w:rsidRPr="003F5582">
        <w:rPr>
          <w:rFonts w:ascii="Times New Roman" w:hAnsi="Times New Roman" w:cs="Times New Roman"/>
          <w:color w:val="333333"/>
          <w:sz w:val="24"/>
          <w:szCs w:val="24"/>
        </w:rPr>
        <w:t>.</w:t>
      </w:r>
    </w:p>
    <w:p w14:paraId="2E51362D" w14:textId="77777777" w:rsidR="00D80893" w:rsidRPr="003F5582" w:rsidRDefault="00D80893" w:rsidP="001C267B">
      <w:pPr>
        <w:pStyle w:val="Heading2"/>
      </w:pPr>
      <w:bookmarkStart w:id="6" w:name="_Toc112957782"/>
      <w:r w:rsidRPr="003F5582">
        <w:rPr>
          <w:rStyle w:val="Strong"/>
          <w:b/>
          <w:bCs w:val="0"/>
        </w:rPr>
        <w:t>Support from the Developed World</w:t>
      </w:r>
      <w:bookmarkEnd w:id="6"/>
    </w:p>
    <w:p w14:paraId="7C982F71" w14:textId="3800D980" w:rsidR="00D80893" w:rsidRPr="003F5582" w:rsidRDefault="00203AB7" w:rsidP="001C267B">
      <w:pPr>
        <w:spacing w:line="360" w:lineRule="auto"/>
        <w:jc w:val="both"/>
        <w:rPr>
          <w:rFonts w:ascii="Times New Roman" w:hAnsi="Times New Roman" w:cs="Times New Roman"/>
          <w:color w:val="333333"/>
          <w:sz w:val="24"/>
          <w:szCs w:val="24"/>
        </w:rPr>
      </w:pPr>
      <w:r w:rsidRPr="003F5582">
        <w:rPr>
          <w:rFonts w:ascii="Times New Roman" w:hAnsi="Times New Roman" w:cs="Times New Roman"/>
          <w:color w:val="333333"/>
          <w:sz w:val="24"/>
          <w:szCs w:val="24"/>
        </w:rPr>
        <w:t>We found out that the most pressing demand is not monetary after speaking with many western African companies and social organizations that are committed to digital education</w:t>
      </w:r>
      <w:r w:rsidR="0072334C">
        <w:rPr>
          <w:rFonts w:ascii="Times New Roman" w:hAnsi="Times New Roman" w:cs="Times New Roman"/>
          <w:color w:val="333333"/>
          <w:sz w:val="24"/>
          <w:szCs w:val="24"/>
        </w:rPr>
        <w:t xml:space="preserve"> </w:t>
      </w:r>
      <w:r w:rsidR="0072334C">
        <w:rPr>
          <w:rFonts w:ascii="Times New Roman" w:hAnsi="Times New Roman" w:cs="Times New Roman"/>
          <w:color w:val="333333"/>
          <w:sz w:val="24"/>
          <w:szCs w:val="24"/>
        </w:rPr>
        <w:fldChar w:fldCharType="begin"/>
      </w:r>
      <w:r w:rsidR="0072334C">
        <w:rPr>
          <w:rFonts w:ascii="Times New Roman" w:hAnsi="Times New Roman" w:cs="Times New Roman"/>
          <w:color w:val="333333"/>
          <w:sz w:val="24"/>
          <w:szCs w:val="24"/>
        </w:rPr>
        <w:instrText xml:space="preserve"> ADDIN EN.CITE &lt;EndNote&gt;&lt;Cite&gt;&lt;Author&gt;Fuchs&lt;/Author&gt;&lt;Year&gt;2008&lt;/Year&gt;&lt;RecNum&gt;3638&lt;/RecNum&gt;&lt;DisplayText&gt;(Fuchs &amp;amp; Horak, 2008)&lt;/DisplayText&gt;&lt;record&gt;&lt;rec-number&gt;3638&lt;/rec-number&gt;&lt;foreign-keys&gt;&lt;key app="EN" db-id="2v529feaa05eddeetarvpdd7pt9a5apsf9sp" timestamp="1662051849"&gt;3638&lt;/key&gt;&lt;/foreign-keys&gt;&lt;ref-type name="Journal Article"&gt;17&lt;/ref-type&gt;&lt;contributors&gt;&lt;authors&gt;&lt;author&gt;Fuchs, Christian&lt;/author&gt;&lt;author&gt;Horak, Eva&lt;/author&gt;&lt;/authors&gt;&lt;/contributors&gt;&lt;titles&gt;&lt;title&gt;Africa and the digital divide&lt;/title&gt;&lt;secondary-title&gt;Telematics and informatics&lt;/secondary-title&gt;&lt;/titles&gt;&lt;periodical&gt;&lt;full-title&gt;Telematics and Informatics&lt;/full-title&gt;&lt;/periodical&gt;&lt;pages&gt;99-116&lt;/pages&gt;&lt;volume&gt;25&lt;/volume&gt;&lt;number&gt;2&lt;/number&gt;&lt;dates&gt;&lt;year&gt;2008&lt;/year&gt;&lt;/dates&gt;&lt;isbn&gt;0736-5853&lt;/isbn&gt;&lt;urls&gt;&lt;/urls&gt;&lt;/record&gt;&lt;/Cite&gt;&lt;/EndNote&gt;</w:instrText>
      </w:r>
      <w:r w:rsidR="0072334C">
        <w:rPr>
          <w:rFonts w:ascii="Times New Roman" w:hAnsi="Times New Roman" w:cs="Times New Roman"/>
          <w:color w:val="333333"/>
          <w:sz w:val="24"/>
          <w:szCs w:val="24"/>
        </w:rPr>
        <w:fldChar w:fldCharType="separate"/>
      </w:r>
      <w:r w:rsidR="0072334C">
        <w:rPr>
          <w:rFonts w:ascii="Times New Roman" w:hAnsi="Times New Roman" w:cs="Times New Roman"/>
          <w:noProof/>
          <w:color w:val="333333"/>
          <w:sz w:val="24"/>
          <w:szCs w:val="24"/>
        </w:rPr>
        <w:t>(Fuchs &amp; Horak, 2008)</w:t>
      </w:r>
      <w:r w:rsidR="0072334C">
        <w:rPr>
          <w:rFonts w:ascii="Times New Roman" w:hAnsi="Times New Roman" w:cs="Times New Roman"/>
          <w:color w:val="333333"/>
          <w:sz w:val="24"/>
          <w:szCs w:val="24"/>
        </w:rPr>
        <w:fldChar w:fldCharType="end"/>
      </w:r>
      <w:r w:rsidRPr="003F5582">
        <w:rPr>
          <w:rFonts w:ascii="Times New Roman" w:hAnsi="Times New Roman" w:cs="Times New Roman"/>
          <w:color w:val="333333"/>
          <w:sz w:val="24"/>
          <w:szCs w:val="24"/>
        </w:rPr>
        <w:t xml:space="preserve">. Those who are really invested in expanding digital education in Africa either already have the resources to do so or know how to effectively collect money to do so. There is a lack of business savvy, which prevents them from following through. More businesses in emerging countries need assistance from established businesses </w:t>
      </w:r>
      <w:proofErr w:type="gramStart"/>
      <w:r w:rsidRPr="003F5582">
        <w:rPr>
          <w:rFonts w:ascii="Times New Roman" w:hAnsi="Times New Roman" w:cs="Times New Roman"/>
          <w:color w:val="333333"/>
          <w:sz w:val="24"/>
          <w:szCs w:val="24"/>
        </w:rPr>
        <w:t>in order to</w:t>
      </w:r>
      <w:proofErr w:type="gramEnd"/>
      <w:r w:rsidRPr="003F5582">
        <w:rPr>
          <w:rFonts w:ascii="Times New Roman" w:hAnsi="Times New Roman" w:cs="Times New Roman"/>
          <w:color w:val="333333"/>
          <w:sz w:val="24"/>
          <w:szCs w:val="24"/>
        </w:rPr>
        <w:t xml:space="preserve"> see their projects through to fruition. Youth from all over the globe may have an equal shot at the future job market that will rely on digital education if organizations and communities that understand digital education in developed nations spend their time and resources into them.</w:t>
      </w:r>
    </w:p>
    <w:p w14:paraId="6C3EF852" w14:textId="640FE5EA" w:rsidR="00D80893" w:rsidRPr="003F5582" w:rsidRDefault="00D80893" w:rsidP="001C267B">
      <w:pPr>
        <w:spacing w:line="360" w:lineRule="auto"/>
        <w:jc w:val="both"/>
        <w:rPr>
          <w:rFonts w:ascii="Times New Roman" w:hAnsi="Times New Roman" w:cs="Times New Roman"/>
          <w:sz w:val="24"/>
          <w:szCs w:val="24"/>
        </w:rPr>
      </w:pPr>
    </w:p>
    <w:p w14:paraId="50F4213E" w14:textId="40AC1C31" w:rsidR="00D80893" w:rsidRPr="003F5582" w:rsidRDefault="00D80893" w:rsidP="001C267B">
      <w:pPr>
        <w:spacing w:line="360" w:lineRule="auto"/>
        <w:jc w:val="both"/>
        <w:rPr>
          <w:rFonts w:ascii="Times New Roman" w:hAnsi="Times New Roman" w:cs="Times New Roman"/>
          <w:sz w:val="24"/>
          <w:szCs w:val="24"/>
        </w:rPr>
      </w:pPr>
    </w:p>
    <w:p w14:paraId="25C26762" w14:textId="2E04DD70" w:rsidR="00D80893" w:rsidRPr="003F5582" w:rsidRDefault="00D80893" w:rsidP="001C267B">
      <w:pPr>
        <w:spacing w:line="360" w:lineRule="auto"/>
        <w:jc w:val="both"/>
        <w:rPr>
          <w:rFonts w:ascii="Times New Roman" w:hAnsi="Times New Roman" w:cs="Times New Roman"/>
          <w:sz w:val="24"/>
          <w:szCs w:val="24"/>
        </w:rPr>
      </w:pPr>
    </w:p>
    <w:p w14:paraId="0BAFEC6E" w14:textId="770DEA29" w:rsidR="00D80893" w:rsidRPr="003F5582" w:rsidRDefault="00D80893" w:rsidP="001C267B">
      <w:pPr>
        <w:spacing w:line="360" w:lineRule="auto"/>
        <w:jc w:val="both"/>
        <w:rPr>
          <w:rFonts w:ascii="Times New Roman" w:hAnsi="Times New Roman" w:cs="Times New Roman"/>
          <w:sz w:val="24"/>
          <w:szCs w:val="24"/>
        </w:rPr>
      </w:pPr>
    </w:p>
    <w:p w14:paraId="6BDD1B8E" w14:textId="1C770FBF" w:rsidR="00D80893" w:rsidRPr="003F5582" w:rsidRDefault="00D80893" w:rsidP="001C267B">
      <w:pPr>
        <w:spacing w:line="360" w:lineRule="auto"/>
        <w:jc w:val="both"/>
        <w:rPr>
          <w:rFonts w:ascii="Times New Roman" w:hAnsi="Times New Roman" w:cs="Times New Roman"/>
          <w:sz w:val="24"/>
          <w:szCs w:val="24"/>
        </w:rPr>
      </w:pPr>
    </w:p>
    <w:p w14:paraId="1EA3E14A" w14:textId="100691A1" w:rsidR="00D80893" w:rsidRPr="003F5582" w:rsidRDefault="00D80893" w:rsidP="001C267B">
      <w:pPr>
        <w:spacing w:line="360" w:lineRule="auto"/>
        <w:jc w:val="both"/>
        <w:rPr>
          <w:rFonts w:ascii="Times New Roman" w:hAnsi="Times New Roman" w:cs="Times New Roman"/>
          <w:sz w:val="24"/>
          <w:szCs w:val="24"/>
        </w:rPr>
      </w:pPr>
    </w:p>
    <w:p w14:paraId="670D7460" w14:textId="0A366B22" w:rsidR="00D80893" w:rsidRPr="003F5582" w:rsidRDefault="00D80893" w:rsidP="001C267B">
      <w:pPr>
        <w:spacing w:line="360" w:lineRule="auto"/>
        <w:jc w:val="both"/>
        <w:rPr>
          <w:rFonts w:ascii="Times New Roman" w:hAnsi="Times New Roman" w:cs="Times New Roman"/>
          <w:sz w:val="24"/>
          <w:szCs w:val="24"/>
        </w:rPr>
      </w:pPr>
    </w:p>
    <w:p w14:paraId="64B8AC2D" w14:textId="1BB2165D" w:rsidR="00D80893" w:rsidRPr="003F5582" w:rsidRDefault="00D80893" w:rsidP="001C267B">
      <w:pPr>
        <w:spacing w:line="360" w:lineRule="auto"/>
        <w:jc w:val="both"/>
        <w:rPr>
          <w:rFonts w:ascii="Times New Roman" w:hAnsi="Times New Roman" w:cs="Times New Roman"/>
          <w:sz w:val="24"/>
          <w:szCs w:val="24"/>
        </w:rPr>
      </w:pPr>
    </w:p>
    <w:p w14:paraId="1A10A35D" w14:textId="0B57D565" w:rsidR="00D80893" w:rsidRPr="003F5582" w:rsidRDefault="00D80893" w:rsidP="001C267B">
      <w:pPr>
        <w:spacing w:line="360" w:lineRule="auto"/>
        <w:jc w:val="both"/>
        <w:rPr>
          <w:rFonts w:ascii="Times New Roman" w:hAnsi="Times New Roman" w:cs="Times New Roman"/>
          <w:sz w:val="24"/>
          <w:szCs w:val="24"/>
        </w:rPr>
      </w:pPr>
    </w:p>
    <w:p w14:paraId="43A2366B" w14:textId="186296FB" w:rsidR="00D80893" w:rsidRPr="003F5582" w:rsidRDefault="00D80893" w:rsidP="001C267B">
      <w:pPr>
        <w:spacing w:line="360" w:lineRule="auto"/>
        <w:jc w:val="both"/>
        <w:rPr>
          <w:rFonts w:ascii="Times New Roman" w:hAnsi="Times New Roman" w:cs="Times New Roman"/>
          <w:sz w:val="24"/>
          <w:szCs w:val="24"/>
        </w:rPr>
      </w:pPr>
    </w:p>
    <w:p w14:paraId="1946D781" w14:textId="4DC62BCE" w:rsidR="00203AB7" w:rsidRPr="003F5582" w:rsidRDefault="00203AB7" w:rsidP="001C267B">
      <w:pPr>
        <w:spacing w:line="360" w:lineRule="auto"/>
        <w:jc w:val="both"/>
        <w:rPr>
          <w:rFonts w:ascii="Times New Roman" w:hAnsi="Times New Roman" w:cs="Times New Roman"/>
          <w:sz w:val="24"/>
          <w:szCs w:val="24"/>
        </w:rPr>
      </w:pPr>
    </w:p>
    <w:p w14:paraId="468B63AA" w14:textId="6C7B44D3" w:rsidR="00203AB7" w:rsidRPr="003F5582" w:rsidRDefault="00203AB7" w:rsidP="001C267B">
      <w:pPr>
        <w:spacing w:line="360" w:lineRule="auto"/>
        <w:jc w:val="both"/>
        <w:rPr>
          <w:rFonts w:ascii="Times New Roman" w:hAnsi="Times New Roman" w:cs="Times New Roman"/>
          <w:sz w:val="24"/>
          <w:szCs w:val="24"/>
        </w:rPr>
      </w:pPr>
    </w:p>
    <w:p w14:paraId="500C4B36" w14:textId="02AE3A80" w:rsidR="00203AB7" w:rsidRPr="003F5582" w:rsidRDefault="00203AB7" w:rsidP="001C267B">
      <w:pPr>
        <w:spacing w:line="360" w:lineRule="auto"/>
        <w:jc w:val="both"/>
        <w:rPr>
          <w:rFonts w:ascii="Times New Roman" w:hAnsi="Times New Roman" w:cs="Times New Roman"/>
          <w:sz w:val="24"/>
          <w:szCs w:val="24"/>
        </w:rPr>
      </w:pPr>
    </w:p>
    <w:p w14:paraId="7106F8D8" w14:textId="6A6C74CE" w:rsidR="00203AB7" w:rsidRDefault="00203AB7" w:rsidP="001C267B">
      <w:pPr>
        <w:spacing w:line="360" w:lineRule="auto"/>
        <w:jc w:val="both"/>
        <w:rPr>
          <w:rFonts w:ascii="Times New Roman" w:hAnsi="Times New Roman" w:cs="Times New Roman"/>
          <w:sz w:val="24"/>
          <w:szCs w:val="24"/>
        </w:rPr>
      </w:pPr>
    </w:p>
    <w:p w14:paraId="5DC9F600" w14:textId="27EF3ECF" w:rsidR="0072334C" w:rsidRDefault="0072334C" w:rsidP="001C267B">
      <w:pPr>
        <w:spacing w:line="360" w:lineRule="auto"/>
        <w:jc w:val="both"/>
        <w:rPr>
          <w:rFonts w:ascii="Times New Roman" w:hAnsi="Times New Roman" w:cs="Times New Roman"/>
          <w:sz w:val="24"/>
          <w:szCs w:val="24"/>
        </w:rPr>
      </w:pPr>
    </w:p>
    <w:p w14:paraId="204958C1" w14:textId="38DE9784" w:rsidR="0072334C" w:rsidRDefault="0072334C" w:rsidP="001C267B">
      <w:pPr>
        <w:spacing w:line="360" w:lineRule="auto"/>
        <w:jc w:val="both"/>
        <w:rPr>
          <w:rFonts w:ascii="Times New Roman" w:hAnsi="Times New Roman" w:cs="Times New Roman"/>
          <w:sz w:val="24"/>
          <w:szCs w:val="24"/>
        </w:rPr>
      </w:pPr>
    </w:p>
    <w:p w14:paraId="4E676DA8" w14:textId="70E6A38A" w:rsidR="0072334C" w:rsidRDefault="0072334C" w:rsidP="001C267B">
      <w:pPr>
        <w:spacing w:line="360" w:lineRule="auto"/>
        <w:jc w:val="both"/>
        <w:rPr>
          <w:rFonts w:ascii="Times New Roman" w:hAnsi="Times New Roman" w:cs="Times New Roman"/>
          <w:sz w:val="24"/>
          <w:szCs w:val="24"/>
        </w:rPr>
      </w:pPr>
    </w:p>
    <w:p w14:paraId="5B1CD958" w14:textId="7CCAFAAD" w:rsidR="0072334C" w:rsidRDefault="0072334C" w:rsidP="001C267B">
      <w:pPr>
        <w:spacing w:line="360" w:lineRule="auto"/>
        <w:jc w:val="both"/>
        <w:rPr>
          <w:rFonts w:ascii="Times New Roman" w:hAnsi="Times New Roman" w:cs="Times New Roman"/>
          <w:sz w:val="24"/>
          <w:szCs w:val="24"/>
        </w:rPr>
      </w:pPr>
    </w:p>
    <w:p w14:paraId="11FFCCC4" w14:textId="1D5F2FE1" w:rsidR="0072334C" w:rsidRDefault="0072334C" w:rsidP="001C267B">
      <w:pPr>
        <w:spacing w:line="360" w:lineRule="auto"/>
        <w:jc w:val="both"/>
        <w:rPr>
          <w:rFonts w:ascii="Times New Roman" w:hAnsi="Times New Roman" w:cs="Times New Roman"/>
          <w:sz w:val="24"/>
          <w:szCs w:val="24"/>
        </w:rPr>
      </w:pPr>
    </w:p>
    <w:p w14:paraId="67BC98D0" w14:textId="77777777" w:rsidR="0072334C" w:rsidRPr="003F5582" w:rsidRDefault="0072334C" w:rsidP="001C267B">
      <w:pPr>
        <w:spacing w:line="360" w:lineRule="auto"/>
        <w:jc w:val="both"/>
        <w:rPr>
          <w:rFonts w:ascii="Times New Roman" w:hAnsi="Times New Roman" w:cs="Times New Roman"/>
          <w:sz w:val="24"/>
          <w:szCs w:val="24"/>
        </w:rPr>
      </w:pPr>
    </w:p>
    <w:p w14:paraId="644179BA" w14:textId="3EE7C56A" w:rsidR="00D80893" w:rsidRPr="003F5582" w:rsidRDefault="00D80893" w:rsidP="001C267B">
      <w:pPr>
        <w:spacing w:line="360" w:lineRule="auto"/>
        <w:jc w:val="both"/>
        <w:rPr>
          <w:rFonts w:ascii="Times New Roman" w:hAnsi="Times New Roman" w:cs="Times New Roman"/>
          <w:sz w:val="24"/>
          <w:szCs w:val="24"/>
        </w:rPr>
      </w:pPr>
    </w:p>
    <w:p w14:paraId="5C8D3C1D" w14:textId="64234A60" w:rsidR="00D80893" w:rsidRPr="003F5582" w:rsidRDefault="00D80893" w:rsidP="001C267B">
      <w:pPr>
        <w:pStyle w:val="Heading1"/>
      </w:pPr>
      <w:bookmarkStart w:id="7" w:name="_Toc112957783"/>
      <w:r w:rsidRPr="003F5582">
        <w:t>Evaluation</w:t>
      </w:r>
      <w:bookmarkEnd w:id="7"/>
      <w:r w:rsidRPr="003F5582">
        <w:t xml:space="preserve"> </w:t>
      </w:r>
    </w:p>
    <w:p w14:paraId="38E92469" w14:textId="405E969E" w:rsidR="00D80893" w:rsidRPr="003F5582" w:rsidRDefault="00203AB7"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lastRenderedPageBreak/>
        <w:t xml:space="preserve">As a result of the proliferation of mobile apps, Africa is seeing a multifaceted transformation on many fronts of society. African software engineers are developing and using mobile technologies, cloud computing, and social media to meet a wide range of demands in sectors such as banking, information collecting, farming, healthcare, education, and training. However, </w:t>
      </w:r>
      <w:proofErr w:type="gramStart"/>
      <w:r w:rsidRPr="003F5582">
        <w:rPr>
          <w:rFonts w:ascii="Times New Roman" w:hAnsi="Times New Roman" w:cs="Times New Roman"/>
          <w:sz w:val="24"/>
          <w:szCs w:val="24"/>
        </w:rPr>
        <w:t>in order to</w:t>
      </w:r>
      <w:proofErr w:type="gramEnd"/>
      <w:r w:rsidRPr="003F5582">
        <w:rPr>
          <w:rFonts w:ascii="Times New Roman" w:hAnsi="Times New Roman" w:cs="Times New Roman"/>
          <w:sz w:val="24"/>
          <w:szCs w:val="24"/>
        </w:rPr>
        <w:t xml:space="preserve"> create these applications, they've had to solve a wide range of issues with Africa's information technology infrastructure.</w:t>
      </w:r>
    </w:p>
    <w:p w14:paraId="546BA7C1" w14:textId="6B502EFD" w:rsidR="003445DA" w:rsidRPr="003F5582" w:rsidRDefault="003F5582" w:rsidP="001C267B">
      <w:pPr>
        <w:pStyle w:val="Heading2"/>
        <w:rPr>
          <w:lang w:val="en-PK"/>
        </w:rPr>
      </w:pPr>
      <w:bookmarkStart w:id="8" w:name="_Toc112957784"/>
      <w:r w:rsidRPr="003F5582">
        <w:rPr>
          <w:rStyle w:val="ql-bg-efefef"/>
        </w:rPr>
        <w:t xml:space="preserve">Technologies Are Required </w:t>
      </w:r>
      <w:proofErr w:type="gramStart"/>
      <w:r w:rsidRPr="003F5582">
        <w:rPr>
          <w:rStyle w:val="ql-bg-efefef"/>
        </w:rPr>
        <w:t>For</w:t>
      </w:r>
      <w:proofErr w:type="gramEnd"/>
      <w:r w:rsidRPr="003F5582">
        <w:rPr>
          <w:rStyle w:val="ql-color-000000"/>
        </w:rPr>
        <w:t xml:space="preserve"> Learning App Development</w:t>
      </w:r>
      <w:bookmarkEnd w:id="8"/>
    </w:p>
    <w:p w14:paraId="07228130" w14:textId="21356957" w:rsidR="003445DA" w:rsidRPr="00FF2C70" w:rsidRDefault="00607C68" w:rsidP="001C267B">
      <w:pPr>
        <w:spacing w:line="360" w:lineRule="auto"/>
        <w:jc w:val="both"/>
        <w:rPr>
          <w:rFonts w:ascii="Times New Roman" w:hAnsi="Times New Roman" w:cs="Times New Roman"/>
          <w:spacing w:val="5"/>
          <w:sz w:val="24"/>
          <w:szCs w:val="24"/>
        </w:rPr>
      </w:pPr>
      <w:r w:rsidRPr="00FF2C70">
        <w:rPr>
          <w:rStyle w:val="ql-bg-efefef"/>
          <w:rFonts w:ascii="Times New Roman" w:eastAsiaTheme="majorEastAsia" w:hAnsi="Times New Roman" w:cs="Times New Roman"/>
          <w:spacing w:val="5"/>
          <w:sz w:val="24"/>
          <w:szCs w:val="24"/>
        </w:rPr>
        <w:t>Choosing the right technology and tools is crucial for the development of a successful educational app. The development time and cost, as well as the scalability and maintainability of an app, are all impacted by the technology stack used to create the mobile app</w:t>
      </w:r>
      <w:r w:rsidR="0072334C">
        <w:rPr>
          <w:rStyle w:val="ql-bg-efefef"/>
          <w:rFonts w:ascii="Times New Roman" w:eastAsiaTheme="majorEastAsia" w:hAnsi="Times New Roman" w:cs="Times New Roman"/>
          <w:spacing w:val="5"/>
          <w:sz w:val="24"/>
          <w:szCs w:val="24"/>
        </w:rPr>
        <w:t xml:space="preserve"> </w:t>
      </w:r>
      <w:r w:rsidR="0072334C">
        <w:rPr>
          <w:rStyle w:val="ql-bg-efefef"/>
          <w:rFonts w:ascii="Times New Roman" w:eastAsiaTheme="majorEastAsia" w:hAnsi="Times New Roman" w:cs="Times New Roman"/>
          <w:spacing w:val="5"/>
          <w:sz w:val="24"/>
          <w:szCs w:val="24"/>
        </w:rPr>
        <w:fldChar w:fldCharType="begin"/>
      </w:r>
      <w:r w:rsidR="0072334C">
        <w:rPr>
          <w:rStyle w:val="ql-bg-efefef"/>
          <w:rFonts w:ascii="Times New Roman" w:eastAsiaTheme="majorEastAsia" w:hAnsi="Times New Roman" w:cs="Times New Roman"/>
          <w:spacing w:val="5"/>
          <w:sz w:val="24"/>
          <w:szCs w:val="24"/>
        </w:rPr>
        <w:instrText xml:space="preserve"> ADDIN EN.CITE &lt;EndNote&gt;&lt;Cite&gt;&lt;Author&gt;Baldini&lt;/Author&gt;&lt;Year&gt;2017&lt;/Year&gt;&lt;RecNum&gt;3639&lt;/RecNum&gt;&lt;DisplayText&gt;(Baldini et al., 2017)&lt;/DisplayText&gt;&lt;record&gt;&lt;rec-number&gt;3639&lt;/rec-number&gt;&lt;foreign-keys&gt;&lt;key app="EN" db-id="2v529feaa05eddeetarvpdd7pt9a5apsf9sp" timestamp="1662051898"&gt;3639&lt;/key&gt;&lt;/foreign-keys&gt;&lt;ref-type name="Book Section"&gt;5&lt;/ref-type&gt;&lt;contributors&gt;&lt;authors&gt;&lt;author&gt;Baldini, Ioana&lt;/author&gt;&lt;author&gt;Castro, Paul&lt;/author&gt;&lt;author&gt;Chang, Kerry&lt;/author&gt;&lt;author&gt;Cheng, Perry&lt;/author&gt;&lt;author&gt;Fink, Stephen&lt;/author&gt;&lt;author&gt;Ishakian, Vatche&lt;/author&gt;&lt;author&gt;Mitchell, Nick&lt;/author&gt;&lt;author&gt;Muthusamy, Vinod&lt;/author&gt;&lt;author&gt;Rabbah, Rodric&lt;/author&gt;&lt;author&gt;Slominski, Aleksander&lt;/author&gt;&lt;/authors&gt;&lt;/contributors&gt;&lt;titles&gt;&lt;title&gt;Serverless computing: Current trends and open problems&lt;/title&gt;&lt;secondary-title&gt;Research advances in cloud computing&lt;/secondary-title&gt;&lt;/titles&gt;&lt;pages&gt;1-20&lt;/pages&gt;&lt;dates&gt;&lt;year&gt;2017&lt;/year&gt;&lt;/dates&gt;&lt;publisher&gt;Springer&lt;/publisher&gt;&lt;urls&gt;&lt;/urls&gt;&lt;/record&gt;&lt;/Cite&gt;&lt;/EndNote&gt;</w:instrText>
      </w:r>
      <w:r w:rsidR="0072334C">
        <w:rPr>
          <w:rStyle w:val="ql-bg-efefef"/>
          <w:rFonts w:ascii="Times New Roman" w:eastAsiaTheme="majorEastAsia" w:hAnsi="Times New Roman" w:cs="Times New Roman"/>
          <w:spacing w:val="5"/>
          <w:sz w:val="24"/>
          <w:szCs w:val="24"/>
        </w:rPr>
        <w:fldChar w:fldCharType="separate"/>
      </w:r>
      <w:r w:rsidR="0072334C">
        <w:rPr>
          <w:rStyle w:val="ql-bg-efefef"/>
          <w:rFonts w:ascii="Times New Roman" w:eastAsiaTheme="majorEastAsia" w:hAnsi="Times New Roman" w:cs="Times New Roman"/>
          <w:noProof/>
          <w:spacing w:val="5"/>
          <w:sz w:val="24"/>
          <w:szCs w:val="24"/>
        </w:rPr>
        <w:t>(Baldini et al., 2017)</w:t>
      </w:r>
      <w:r w:rsidR="0072334C">
        <w:rPr>
          <w:rStyle w:val="ql-bg-efefef"/>
          <w:rFonts w:ascii="Times New Roman" w:eastAsiaTheme="majorEastAsia" w:hAnsi="Times New Roman" w:cs="Times New Roman"/>
          <w:spacing w:val="5"/>
          <w:sz w:val="24"/>
          <w:szCs w:val="24"/>
        </w:rPr>
        <w:fldChar w:fldCharType="end"/>
      </w:r>
      <w:r w:rsidRPr="00FF2C70">
        <w:rPr>
          <w:rStyle w:val="ql-bg-efefef"/>
          <w:rFonts w:ascii="Times New Roman" w:eastAsiaTheme="majorEastAsia" w:hAnsi="Times New Roman" w:cs="Times New Roman"/>
          <w:spacing w:val="5"/>
          <w:sz w:val="24"/>
          <w:szCs w:val="24"/>
        </w:rPr>
        <w:t xml:space="preserve">. </w:t>
      </w:r>
      <w:proofErr w:type="gramStart"/>
      <w:r w:rsidRPr="00FF2C70">
        <w:rPr>
          <w:rStyle w:val="ql-bg-efefef"/>
          <w:rFonts w:ascii="Times New Roman" w:eastAsiaTheme="majorEastAsia" w:hAnsi="Times New Roman" w:cs="Times New Roman"/>
          <w:spacing w:val="5"/>
          <w:sz w:val="24"/>
          <w:szCs w:val="24"/>
        </w:rPr>
        <w:t>In order to</w:t>
      </w:r>
      <w:proofErr w:type="gramEnd"/>
      <w:r w:rsidRPr="00FF2C70">
        <w:rPr>
          <w:rStyle w:val="ql-bg-efefef"/>
          <w:rFonts w:ascii="Times New Roman" w:eastAsiaTheme="majorEastAsia" w:hAnsi="Times New Roman" w:cs="Times New Roman"/>
          <w:spacing w:val="5"/>
          <w:sz w:val="24"/>
          <w:szCs w:val="24"/>
        </w:rPr>
        <w:t xml:space="preserve"> design an instructional mobile app, we will be discussing the following popular mobile app development strategies and relevant technologies:</w:t>
      </w:r>
      <w:r w:rsidR="003445DA" w:rsidRPr="00FF2C70">
        <w:rPr>
          <w:rFonts w:ascii="Times New Roman" w:hAnsi="Times New Roman" w:cs="Times New Roman"/>
          <w:spacing w:val="5"/>
          <w:sz w:val="24"/>
          <w:szCs w:val="24"/>
        </w:rPr>
        <w:t> </w:t>
      </w:r>
    </w:p>
    <w:p w14:paraId="398D090C" w14:textId="2AB5ECF7" w:rsidR="003445DA" w:rsidRPr="00FF2C70" w:rsidRDefault="003445DA" w:rsidP="001C267B">
      <w:pPr>
        <w:spacing w:line="360" w:lineRule="auto"/>
        <w:jc w:val="both"/>
        <w:rPr>
          <w:rFonts w:ascii="Times New Roman" w:hAnsi="Times New Roman" w:cs="Times New Roman"/>
          <w:spacing w:val="5"/>
          <w:sz w:val="24"/>
          <w:szCs w:val="24"/>
        </w:rPr>
      </w:pPr>
      <w:r w:rsidRPr="00FF2C70">
        <w:rPr>
          <w:rStyle w:val="Strong"/>
          <w:rFonts w:ascii="Times New Roman" w:hAnsi="Times New Roman" w:cs="Times New Roman"/>
          <w:spacing w:val="5"/>
          <w:sz w:val="24"/>
          <w:szCs w:val="24"/>
        </w:rPr>
        <w:t>Native app development</w:t>
      </w:r>
      <w:r w:rsidRPr="00FF2C70">
        <w:rPr>
          <w:rStyle w:val="ql-bg-efefef"/>
          <w:rFonts w:ascii="Times New Roman" w:hAnsi="Times New Roman" w:cs="Times New Roman"/>
          <w:spacing w:val="5"/>
          <w:sz w:val="24"/>
          <w:szCs w:val="24"/>
        </w:rPr>
        <w:t> </w:t>
      </w:r>
      <w:r w:rsidR="00607C68" w:rsidRPr="00FF2C70">
        <w:rPr>
          <w:rStyle w:val="ql-bg-efefef"/>
          <w:rFonts w:ascii="Times New Roman" w:hAnsi="Times New Roman" w:cs="Times New Roman"/>
          <w:spacing w:val="5"/>
          <w:sz w:val="24"/>
          <w:szCs w:val="24"/>
        </w:rPr>
        <w:t xml:space="preserve">is well suited to creating an instructional software for a certain operating system (iOS or Android). Taking this route necessitates developing using platform-specific </w:t>
      </w:r>
      <w:r w:rsidR="00FF2C70" w:rsidRPr="00FF2C70">
        <w:rPr>
          <w:rStyle w:val="ql-bg-efefef"/>
          <w:rFonts w:ascii="Times New Roman" w:hAnsi="Times New Roman" w:cs="Times New Roman"/>
          <w:spacing w:val="5"/>
          <w:sz w:val="24"/>
          <w:szCs w:val="24"/>
        </w:rPr>
        <w:t>technology.</w:t>
      </w:r>
      <w:r w:rsidRPr="00FF2C70">
        <w:rPr>
          <w:rFonts w:ascii="Times New Roman" w:hAnsi="Times New Roman" w:cs="Times New Roman"/>
          <w:spacing w:val="5"/>
          <w:sz w:val="24"/>
          <w:szCs w:val="24"/>
        </w:rPr>
        <w:t> </w:t>
      </w:r>
    </w:p>
    <w:p w14:paraId="2382A8A8" w14:textId="62B18A82" w:rsidR="003445DA" w:rsidRPr="00FF2C70" w:rsidRDefault="003445DA" w:rsidP="001C267B">
      <w:pPr>
        <w:spacing w:line="360" w:lineRule="auto"/>
        <w:jc w:val="both"/>
        <w:rPr>
          <w:rFonts w:ascii="Times New Roman" w:hAnsi="Times New Roman" w:cs="Times New Roman"/>
          <w:spacing w:val="5"/>
          <w:sz w:val="24"/>
          <w:szCs w:val="24"/>
        </w:rPr>
      </w:pPr>
      <w:r w:rsidRPr="00FF2C70">
        <w:rPr>
          <w:rStyle w:val="Strong"/>
          <w:rFonts w:ascii="Times New Roman" w:hAnsi="Times New Roman" w:cs="Times New Roman"/>
          <w:spacing w:val="5"/>
          <w:sz w:val="24"/>
          <w:szCs w:val="24"/>
        </w:rPr>
        <w:t>Hybrid app development</w:t>
      </w:r>
      <w:r w:rsidRPr="00FF2C70">
        <w:rPr>
          <w:rStyle w:val="ql-bg-efefef"/>
          <w:rFonts w:ascii="Times New Roman" w:hAnsi="Times New Roman" w:cs="Times New Roman"/>
          <w:spacing w:val="5"/>
          <w:sz w:val="24"/>
          <w:szCs w:val="24"/>
        </w:rPr>
        <w:t> </w:t>
      </w:r>
      <w:r w:rsidR="00607C68" w:rsidRPr="00FF2C70">
        <w:rPr>
          <w:rStyle w:val="ql-bg-efefef"/>
          <w:rFonts w:ascii="Times New Roman" w:hAnsi="Times New Roman" w:cs="Times New Roman"/>
          <w:spacing w:val="5"/>
          <w:sz w:val="24"/>
          <w:szCs w:val="24"/>
        </w:rPr>
        <w:t xml:space="preserve">permits the development of hybrid (web and native) applications. To put it simply, the heart of the program is a web-based component embedded in a native shell. Hybrid applications combine web-app and native-app characteristics to provide a seamless mobile </w:t>
      </w:r>
      <w:r w:rsidR="00FF2C70" w:rsidRPr="00FF2C70">
        <w:rPr>
          <w:rStyle w:val="ql-bg-efefef"/>
          <w:rFonts w:ascii="Times New Roman" w:hAnsi="Times New Roman" w:cs="Times New Roman"/>
          <w:spacing w:val="5"/>
          <w:sz w:val="24"/>
          <w:szCs w:val="24"/>
        </w:rPr>
        <w:t>experience.</w:t>
      </w:r>
    </w:p>
    <w:p w14:paraId="4A07EF23" w14:textId="177E404A" w:rsidR="003445DA" w:rsidRPr="00FF2C70" w:rsidRDefault="003445DA" w:rsidP="001C267B">
      <w:pPr>
        <w:spacing w:line="360" w:lineRule="auto"/>
        <w:jc w:val="both"/>
        <w:rPr>
          <w:rFonts w:ascii="Times New Roman" w:hAnsi="Times New Roman" w:cs="Times New Roman"/>
          <w:spacing w:val="5"/>
          <w:sz w:val="24"/>
          <w:szCs w:val="24"/>
        </w:rPr>
      </w:pPr>
      <w:r w:rsidRPr="00FF2C70">
        <w:rPr>
          <w:rStyle w:val="Strong"/>
          <w:rFonts w:ascii="Times New Roman" w:hAnsi="Times New Roman" w:cs="Times New Roman"/>
          <w:spacing w:val="5"/>
          <w:sz w:val="24"/>
          <w:szCs w:val="24"/>
        </w:rPr>
        <w:t>Web app development</w:t>
      </w:r>
      <w:r w:rsidRPr="00FF2C70">
        <w:rPr>
          <w:rStyle w:val="ql-bg-efefef"/>
          <w:rFonts w:ascii="Times New Roman" w:hAnsi="Times New Roman" w:cs="Times New Roman"/>
          <w:spacing w:val="5"/>
          <w:sz w:val="24"/>
          <w:szCs w:val="24"/>
        </w:rPr>
        <w:t> </w:t>
      </w:r>
      <w:r w:rsidR="00607C68" w:rsidRPr="00FF2C70">
        <w:rPr>
          <w:rStyle w:val="ql-bg-efefef"/>
          <w:rFonts w:ascii="Times New Roman" w:hAnsi="Times New Roman" w:cs="Times New Roman"/>
          <w:spacing w:val="5"/>
          <w:sz w:val="24"/>
          <w:szCs w:val="24"/>
        </w:rPr>
        <w:t>implies creating applications that run on a mobile device and connect to distant servers.</w:t>
      </w:r>
    </w:p>
    <w:p w14:paraId="2D6DDD05" w14:textId="3382663A" w:rsidR="003445DA" w:rsidRPr="003F5582" w:rsidRDefault="003445DA" w:rsidP="001C267B">
      <w:pPr>
        <w:spacing w:line="360" w:lineRule="auto"/>
        <w:jc w:val="both"/>
        <w:rPr>
          <w:rFonts w:ascii="Times New Roman" w:hAnsi="Times New Roman" w:cs="Times New Roman"/>
          <w:color w:val="2D3339"/>
          <w:spacing w:val="5"/>
          <w:sz w:val="24"/>
          <w:szCs w:val="24"/>
        </w:rPr>
      </w:pPr>
      <w:r w:rsidRPr="00FF2C70">
        <w:rPr>
          <w:rStyle w:val="Strong"/>
          <w:rFonts w:ascii="Times New Roman" w:hAnsi="Times New Roman" w:cs="Times New Roman"/>
          <w:spacing w:val="5"/>
          <w:sz w:val="24"/>
          <w:szCs w:val="24"/>
        </w:rPr>
        <w:t>Backend development</w:t>
      </w:r>
      <w:r w:rsidRPr="00FF2C70">
        <w:rPr>
          <w:rStyle w:val="ql-bg-efefef"/>
          <w:rFonts w:ascii="Times New Roman" w:hAnsi="Times New Roman" w:cs="Times New Roman"/>
          <w:spacing w:val="5"/>
          <w:sz w:val="24"/>
          <w:szCs w:val="24"/>
        </w:rPr>
        <w:t xml:space="preserve"> is </w:t>
      </w:r>
      <w:r w:rsidR="00607C68" w:rsidRPr="00FF2C70">
        <w:rPr>
          <w:rStyle w:val="ql-bg-efefef"/>
          <w:rFonts w:ascii="Times New Roman" w:hAnsi="Times New Roman" w:cs="Times New Roman"/>
          <w:spacing w:val="5"/>
          <w:sz w:val="24"/>
          <w:szCs w:val="24"/>
        </w:rPr>
        <w:t>needed if you plan on keeping user statistics, processing payments, providing users with access to their data, and syncing data across several devices</w:t>
      </w:r>
      <w:r w:rsidR="00607C68" w:rsidRPr="003F5582">
        <w:rPr>
          <w:rStyle w:val="ql-bg-efefef"/>
          <w:rFonts w:ascii="Times New Roman" w:hAnsi="Times New Roman" w:cs="Times New Roman"/>
          <w:color w:val="2D3339"/>
          <w:spacing w:val="5"/>
          <w:sz w:val="24"/>
          <w:szCs w:val="24"/>
        </w:rPr>
        <w:t>.</w:t>
      </w:r>
    </w:p>
    <w:p w14:paraId="7A42A268" w14:textId="77777777" w:rsidR="003445DA" w:rsidRPr="003F5582" w:rsidRDefault="003445DA" w:rsidP="001C267B">
      <w:pPr>
        <w:pStyle w:val="Heading2"/>
        <w:rPr>
          <w:lang w:val="en-PK"/>
        </w:rPr>
      </w:pPr>
      <w:bookmarkStart w:id="9" w:name="_Toc112957785"/>
      <w:r w:rsidRPr="003F5582">
        <w:t>Features Of Education App Development</w:t>
      </w:r>
      <w:bookmarkEnd w:id="9"/>
    </w:p>
    <w:p w14:paraId="695D72D4" w14:textId="77777777" w:rsidR="003445DA" w:rsidRPr="003F5582" w:rsidRDefault="003445DA" w:rsidP="001C267B">
      <w:pPr>
        <w:pStyle w:val="Heading3"/>
      </w:pPr>
      <w:bookmarkStart w:id="10" w:name="_Toc112957786"/>
      <w:r w:rsidRPr="003F5582">
        <w:t>1. Live Tutorials</w:t>
      </w:r>
      <w:bookmarkEnd w:id="10"/>
    </w:p>
    <w:p w14:paraId="410B2361" w14:textId="7D5DC3D8" w:rsidR="003445DA" w:rsidRPr="003F5582" w:rsidRDefault="00607C68" w:rsidP="001C267B">
      <w:pPr>
        <w:spacing w:line="360" w:lineRule="auto"/>
        <w:jc w:val="both"/>
        <w:rPr>
          <w:rFonts w:ascii="Times New Roman" w:hAnsi="Times New Roman" w:cs="Times New Roman"/>
          <w:color w:val="1A1A1A"/>
          <w:sz w:val="24"/>
          <w:szCs w:val="24"/>
        </w:rPr>
      </w:pPr>
      <w:r w:rsidRPr="003F5582">
        <w:rPr>
          <w:rFonts w:ascii="Times New Roman" w:hAnsi="Times New Roman" w:cs="Times New Roman"/>
          <w:color w:val="1A1A1A"/>
          <w:sz w:val="24"/>
          <w:szCs w:val="24"/>
        </w:rPr>
        <w:t xml:space="preserve">You should include live lessons and practice sessions into your education app. A student's questions about any topic may be answered swiftly and effectively via the use of live </w:t>
      </w:r>
      <w:r w:rsidRPr="003F5582">
        <w:rPr>
          <w:rFonts w:ascii="Times New Roman" w:hAnsi="Times New Roman" w:cs="Times New Roman"/>
          <w:color w:val="1A1A1A"/>
          <w:sz w:val="24"/>
          <w:szCs w:val="24"/>
        </w:rPr>
        <w:lastRenderedPageBreak/>
        <w:t xml:space="preserve">sessions. Simply including a "chat now" function, which makes it possible to recruit other instructors, is enough to establish the virtual </w:t>
      </w:r>
      <w:r w:rsidR="0072334C" w:rsidRPr="003F5582">
        <w:rPr>
          <w:rFonts w:ascii="Times New Roman" w:hAnsi="Times New Roman" w:cs="Times New Roman"/>
          <w:color w:val="1A1A1A"/>
          <w:sz w:val="24"/>
          <w:szCs w:val="24"/>
        </w:rPr>
        <w:t>classroom.</w:t>
      </w:r>
    </w:p>
    <w:p w14:paraId="63591D72" w14:textId="77777777" w:rsidR="003445DA" w:rsidRPr="003F5582" w:rsidRDefault="003445DA" w:rsidP="001C267B">
      <w:pPr>
        <w:pStyle w:val="Heading3"/>
      </w:pPr>
      <w:bookmarkStart w:id="11" w:name="_Toc112957787"/>
      <w:r w:rsidRPr="003F5582">
        <w:t>2. Interactive Content</w:t>
      </w:r>
      <w:bookmarkEnd w:id="11"/>
    </w:p>
    <w:p w14:paraId="5B376D7B" w14:textId="77777777" w:rsidR="00607C68" w:rsidRPr="003F5582" w:rsidRDefault="00607C68" w:rsidP="001C267B">
      <w:pPr>
        <w:spacing w:line="360" w:lineRule="auto"/>
        <w:jc w:val="both"/>
        <w:rPr>
          <w:rFonts w:ascii="Times New Roman" w:eastAsia="Times New Roman" w:hAnsi="Times New Roman" w:cs="Times New Roman"/>
          <w:color w:val="1A1A1A"/>
          <w:sz w:val="24"/>
          <w:szCs w:val="24"/>
          <w:lang w:val="en-PK" w:eastAsia="en-PK"/>
        </w:rPr>
      </w:pPr>
      <w:r w:rsidRPr="003F5582">
        <w:rPr>
          <w:rFonts w:ascii="Times New Roman" w:eastAsia="Times New Roman" w:hAnsi="Times New Roman" w:cs="Times New Roman"/>
          <w:color w:val="1A1A1A"/>
          <w:sz w:val="24"/>
          <w:szCs w:val="24"/>
          <w:lang w:val="en-PK" w:eastAsia="en-PK"/>
        </w:rPr>
        <w:t xml:space="preserve">Students may find hundreds of helpful educational apps on the App Store and Google Play. If you want your app to be downloaded often, you need to make sure that the information is interesting, visually appealing, and simple to grasp. </w:t>
      </w:r>
      <w:proofErr w:type="gramStart"/>
      <w:r w:rsidRPr="003F5582">
        <w:rPr>
          <w:rFonts w:ascii="Times New Roman" w:eastAsia="Times New Roman" w:hAnsi="Times New Roman" w:cs="Times New Roman"/>
          <w:color w:val="1A1A1A"/>
          <w:sz w:val="24"/>
          <w:szCs w:val="24"/>
          <w:lang w:val="en-PK" w:eastAsia="en-PK"/>
        </w:rPr>
        <w:t>Let's</w:t>
      </w:r>
      <w:proofErr w:type="gramEnd"/>
      <w:r w:rsidRPr="003F5582">
        <w:rPr>
          <w:rFonts w:ascii="Times New Roman" w:eastAsia="Times New Roman" w:hAnsi="Times New Roman" w:cs="Times New Roman"/>
          <w:color w:val="1A1A1A"/>
          <w:sz w:val="24"/>
          <w:szCs w:val="24"/>
          <w:lang w:val="en-PK" w:eastAsia="en-PK"/>
        </w:rPr>
        <w:t xml:space="preserve"> talk about several content-based essentials for attracting many consumers at once:</w:t>
      </w:r>
    </w:p>
    <w:p w14:paraId="7BC06E95" w14:textId="77777777" w:rsidR="00607C68" w:rsidRPr="003F5582" w:rsidRDefault="00607C68" w:rsidP="001C267B">
      <w:pPr>
        <w:pStyle w:val="ListParagraph"/>
        <w:numPr>
          <w:ilvl w:val="0"/>
          <w:numId w:val="12"/>
        </w:numPr>
        <w:spacing w:line="360" w:lineRule="auto"/>
        <w:jc w:val="both"/>
        <w:rPr>
          <w:rFonts w:ascii="Times New Roman" w:eastAsia="Times New Roman" w:hAnsi="Times New Roman" w:cs="Times New Roman"/>
          <w:color w:val="1A1A1A"/>
          <w:sz w:val="24"/>
          <w:szCs w:val="24"/>
          <w:lang w:val="en-PK" w:eastAsia="en-PK"/>
        </w:rPr>
      </w:pPr>
      <w:r w:rsidRPr="003F5582">
        <w:rPr>
          <w:rFonts w:ascii="Times New Roman" w:eastAsia="Times New Roman" w:hAnsi="Times New Roman" w:cs="Times New Roman"/>
          <w:color w:val="1A1A1A"/>
          <w:sz w:val="24"/>
          <w:szCs w:val="24"/>
          <w:lang w:val="en-PK" w:eastAsia="en-PK"/>
        </w:rPr>
        <w:t xml:space="preserve">Students who </w:t>
      </w:r>
      <w:proofErr w:type="gramStart"/>
      <w:r w:rsidRPr="003F5582">
        <w:rPr>
          <w:rFonts w:ascii="Times New Roman" w:eastAsia="Times New Roman" w:hAnsi="Times New Roman" w:cs="Times New Roman"/>
          <w:color w:val="1A1A1A"/>
          <w:sz w:val="24"/>
          <w:szCs w:val="24"/>
          <w:lang w:val="en-PK" w:eastAsia="en-PK"/>
        </w:rPr>
        <w:t>aren't</w:t>
      </w:r>
      <w:proofErr w:type="gramEnd"/>
      <w:r w:rsidRPr="003F5582">
        <w:rPr>
          <w:rFonts w:ascii="Times New Roman" w:eastAsia="Times New Roman" w:hAnsi="Times New Roman" w:cs="Times New Roman"/>
          <w:color w:val="1A1A1A"/>
          <w:sz w:val="24"/>
          <w:szCs w:val="24"/>
          <w:lang w:val="en-PK" w:eastAsia="en-PK"/>
        </w:rPr>
        <w:t xml:space="preserve"> very bright should be able to comprehend and enjoy the material.</w:t>
      </w:r>
    </w:p>
    <w:p w14:paraId="03A4E5C4" w14:textId="77777777" w:rsidR="00607C68" w:rsidRPr="003F5582" w:rsidRDefault="00607C68" w:rsidP="001C267B">
      <w:pPr>
        <w:pStyle w:val="ListParagraph"/>
        <w:numPr>
          <w:ilvl w:val="0"/>
          <w:numId w:val="12"/>
        </w:numPr>
        <w:spacing w:line="360" w:lineRule="auto"/>
        <w:jc w:val="both"/>
        <w:rPr>
          <w:rFonts w:ascii="Times New Roman" w:eastAsia="Times New Roman" w:hAnsi="Times New Roman" w:cs="Times New Roman"/>
          <w:color w:val="1A1A1A"/>
          <w:sz w:val="24"/>
          <w:szCs w:val="24"/>
          <w:lang w:val="en-PK" w:eastAsia="en-PK"/>
        </w:rPr>
      </w:pPr>
      <w:r w:rsidRPr="003F5582">
        <w:rPr>
          <w:rFonts w:ascii="Times New Roman" w:eastAsia="Times New Roman" w:hAnsi="Times New Roman" w:cs="Times New Roman"/>
          <w:color w:val="1A1A1A"/>
          <w:sz w:val="24"/>
          <w:szCs w:val="24"/>
          <w:lang w:val="en-PK" w:eastAsia="en-PK"/>
        </w:rPr>
        <w:t>Optimize for mobile devices.</w:t>
      </w:r>
    </w:p>
    <w:p w14:paraId="023B2C4B" w14:textId="77777777" w:rsidR="00607C68" w:rsidRPr="003F5582" w:rsidRDefault="00607C68" w:rsidP="001C267B">
      <w:pPr>
        <w:pStyle w:val="ListParagraph"/>
        <w:numPr>
          <w:ilvl w:val="0"/>
          <w:numId w:val="12"/>
        </w:numPr>
        <w:spacing w:line="360" w:lineRule="auto"/>
        <w:jc w:val="both"/>
        <w:rPr>
          <w:rFonts w:ascii="Times New Roman" w:eastAsia="Times New Roman" w:hAnsi="Times New Roman" w:cs="Times New Roman"/>
          <w:color w:val="1A1A1A"/>
          <w:sz w:val="24"/>
          <w:szCs w:val="24"/>
          <w:lang w:val="en-PK" w:eastAsia="en-PK"/>
        </w:rPr>
      </w:pPr>
      <w:r w:rsidRPr="003F5582">
        <w:rPr>
          <w:rFonts w:ascii="Times New Roman" w:eastAsia="Times New Roman" w:hAnsi="Times New Roman" w:cs="Times New Roman"/>
          <w:color w:val="1A1A1A"/>
          <w:sz w:val="24"/>
          <w:szCs w:val="24"/>
          <w:lang w:val="en-PK" w:eastAsia="en-PK"/>
        </w:rPr>
        <w:t xml:space="preserve">Include </w:t>
      </w:r>
      <w:proofErr w:type="gramStart"/>
      <w:r w:rsidRPr="003F5582">
        <w:rPr>
          <w:rFonts w:ascii="Times New Roman" w:eastAsia="Times New Roman" w:hAnsi="Times New Roman" w:cs="Times New Roman"/>
          <w:color w:val="1A1A1A"/>
          <w:sz w:val="24"/>
          <w:szCs w:val="24"/>
          <w:lang w:val="en-PK" w:eastAsia="en-PK"/>
        </w:rPr>
        <w:t>some</w:t>
      </w:r>
      <w:proofErr w:type="gramEnd"/>
      <w:r w:rsidRPr="003F5582">
        <w:rPr>
          <w:rFonts w:ascii="Times New Roman" w:eastAsia="Times New Roman" w:hAnsi="Times New Roman" w:cs="Times New Roman"/>
          <w:color w:val="1A1A1A"/>
          <w:sz w:val="24"/>
          <w:szCs w:val="24"/>
          <w:lang w:val="en-PK" w:eastAsia="en-PK"/>
        </w:rPr>
        <w:t xml:space="preserve"> interesting data and fun anecdotes in your material to keep readers interested.</w:t>
      </w:r>
    </w:p>
    <w:p w14:paraId="2A1E6018" w14:textId="331EFD35" w:rsidR="003445DA" w:rsidRPr="003F5582" w:rsidRDefault="00607C68" w:rsidP="001C267B">
      <w:pPr>
        <w:pStyle w:val="ListParagraph"/>
        <w:numPr>
          <w:ilvl w:val="0"/>
          <w:numId w:val="12"/>
        </w:numPr>
        <w:spacing w:line="360" w:lineRule="auto"/>
        <w:jc w:val="both"/>
        <w:rPr>
          <w:rFonts w:ascii="Times New Roman" w:hAnsi="Times New Roman" w:cs="Times New Roman"/>
          <w:color w:val="1A1A1A"/>
          <w:sz w:val="24"/>
          <w:szCs w:val="24"/>
        </w:rPr>
      </w:pPr>
      <w:r w:rsidRPr="003F5582">
        <w:rPr>
          <w:rFonts w:ascii="Times New Roman" w:eastAsia="Times New Roman" w:hAnsi="Times New Roman" w:cs="Times New Roman"/>
          <w:color w:val="1A1A1A"/>
          <w:sz w:val="24"/>
          <w:szCs w:val="24"/>
          <w:lang w:val="en-PK" w:eastAsia="en-PK"/>
        </w:rPr>
        <w:t>You need to have a certain audience in mind while creating content.</w:t>
      </w:r>
    </w:p>
    <w:p w14:paraId="6A593BA1" w14:textId="77777777" w:rsidR="003445DA" w:rsidRPr="003F5582" w:rsidRDefault="003445DA" w:rsidP="001C267B">
      <w:pPr>
        <w:pStyle w:val="Heading3"/>
      </w:pPr>
      <w:bookmarkStart w:id="12" w:name="_Toc112957788"/>
      <w:r w:rsidRPr="003F5582">
        <w:t>3. Video-Based Content</w:t>
      </w:r>
      <w:bookmarkEnd w:id="12"/>
    </w:p>
    <w:p w14:paraId="7C517131" w14:textId="203AC81F" w:rsidR="003445DA" w:rsidRPr="003F5582" w:rsidRDefault="00607C68" w:rsidP="001C267B">
      <w:pPr>
        <w:spacing w:line="360" w:lineRule="auto"/>
        <w:jc w:val="both"/>
        <w:rPr>
          <w:rFonts w:ascii="Times New Roman" w:hAnsi="Times New Roman" w:cs="Times New Roman"/>
          <w:color w:val="1A1A1A"/>
          <w:sz w:val="24"/>
          <w:szCs w:val="24"/>
        </w:rPr>
      </w:pPr>
      <w:r w:rsidRPr="003F5582">
        <w:rPr>
          <w:rFonts w:ascii="Times New Roman" w:hAnsi="Times New Roman" w:cs="Times New Roman"/>
          <w:color w:val="1A1A1A"/>
          <w:sz w:val="24"/>
          <w:szCs w:val="24"/>
        </w:rPr>
        <w:t xml:space="preserve">Prerecorded lectures given by instructors are a great resource that may be accessed by students using this tool. The classroom is available to the learner around the clock. What, however, are the benefits of video lectures? </w:t>
      </w:r>
      <w:proofErr w:type="gramStart"/>
      <w:r w:rsidRPr="003F5582">
        <w:rPr>
          <w:rFonts w:ascii="Times New Roman" w:hAnsi="Times New Roman" w:cs="Times New Roman"/>
          <w:color w:val="1A1A1A"/>
          <w:sz w:val="24"/>
          <w:szCs w:val="24"/>
        </w:rPr>
        <w:t>In order to</w:t>
      </w:r>
      <w:proofErr w:type="gramEnd"/>
      <w:r w:rsidRPr="003F5582">
        <w:rPr>
          <w:rFonts w:ascii="Times New Roman" w:hAnsi="Times New Roman" w:cs="Times New Roman"/>
          <w:color w:val="1A1A1A"/>
          <w:sz w:val="24"/>
          <w:szCs w:val="24"/>
        </w:rPr>
        <w:t xml:space="preserve"> quickly review previously covered material, you may pause a movie, zoom in on an image, and even go back in time. </w:t>
      </w:r>
      <w:proofErr w:type="gramStart"/>
      <w:r w:rsidRPr="003F5582">
        <w:rPr>
          <w:rFonts w:ascii="Times New Roman" w:hAnsi="Times New Roman" w:cs="Times New Roman"/>
          <w:color w:val="1A1A1A"/>
          <w:sz w:val="24"/>
          <w:szCs w:val="24"/>
        </w:rPr>
        <w:t>Actually, there's</w:t>
      </w:r>
      <w:proofErr w:type="gramEnd"/>
      <w:r w:rsidRPr="003F5582">
        <w:rPr>
          <w:rFonts w:ascii="Times New Roman" w:hAnsi="Times New Roman" w:cs="Times New Roman"/>
          <w:color w:val="1A1A1A"/>
          <w:sz w:val="24"/>
          <w:szCs w:val="24"/>
        </w:rPr>
        <w:t xml:space="preserve"> much too much interest. It's helpful for educators as well as their pupils.</w:t>
      </w:r>
    </w:p>
    <w:p w14:paraId="79A67166" w14:textId="77777777" w:rsidR="003445DA" w:rsidRPr="003F5582" w:rsidRDefault="003445DA" w:rsidP="001C267B">
      <w:pPr>
        <w:pStyle w:val="Heading2"/>
        <w:rPr>
          <w:lang w:val="en-PK"/>
        </w:rPr>
      </w:pPr>
      <w:bookmarkStart w:id="13" w:name="_Toc112957789"/>
      <w:r w:rsidRPr="003F5582">
        <w:t>Benefits Of Education App Development</w:t>
      </w:r>
      <w:bookmarkEnd w:id="13"/>
    </w:p>
    <w:p w14:paraId="6B02DE92" w14:textId="77777777" w:rsidR="00607C68" w:rsidRPr="003F5582" w:rsidRDefault="00607C68" w:rsidP="001C267B">
      <w:pPr>
        <w:pStyle w:val="ListParagraph"/>
        <w:numPr>
          <w:ilvl w:val="0"/>
          <w:numId w:val="13"/>
        </w:numPr>
        <w:spacing w:line="360" w:lineRule="auto"/>
        <w:jc w:val="both"/>
        <w:rPr>
          <w:rFonts w:ascii="Times New Roman" w:hAnsi="Times New Roman" w:cs="Times New Roman"/>
          <w:color w:val="1A1A1A"/>
          <w:sz w:val="24"/>
          <w:szCs w:val="24"/>
        </w:rPr>
      </w:pPr>
      <w:r w:rsidRPr="003F5582">
        <w:rPr>
          <w:rFonts w:ascii="Times New Roman" w:hAnsi="Times New Roman" w:cs="Times New Roman"/>
          <w:color w:val="1A1A1A"/>
          <w:sz w:val="24"/>
          <w:szCs w:val="24"/>
        </w:rPr>
        <w:t>In comparison to using an app, students may save a lot of time by not having to devote so much time to traveling to and from a classroom.</w:t>
      </w:r>
    </w:p>
    <w:p w14:paraId="3D2BBADD" w14:textId="77777777" w:rsidR="00607C68" w:rsidRPr="003F5582" w:rsidRDefault="00607C68" w:rsidP="001C267B">
      <w:pPr>
        <w:pStyle w:val="ListParagraph"/>
        <w:numPr>
          <w:ilvl w:val="0"/>
          <w:numId w:val="13"/>
        </w:numPr>
        <w:spacing w:line="360" w:lineRule="auto"/>
        <w:jc w:val="both"/>
        <w:rPr>
          <w:rFonts w:ascii="Times New Roman" w:hAnsi="Times New Roman" w:cs="Times New Roman"/>
          <w:color w:val="1A1A1A"/>
          <w:sz w:val="24"/>
          <w:szCs w:val="24"/>
        </w:rPr>
      </w:pPr>
      <w:r w:rsidRPr="003F5582">
        <w:rPr>
          <w:rFonts w:ascii="Times New Roman" w:hAnsi="Times New Roman" w:cs="Times New Roman"/>
          <w:color w:val="1A1A1A"/>
          <w:sz w:val="24"/>
          <w:szCs w:val="24"/>
        </w:rPr>
        <w:t>Students and their families get an immediate alert with timely announcements about upcoming tests, application deadlines, and other events.</w:t>
      </w:r>
    </w:p>
    <w:p w14:paraId="60A69D0A" w14:textId="77777777" w:rsidR="00607C68" w:rsidRPr="003F5582" w:rsidRDefault="00607C68" w:rsidP="001C267B">
      <w:pPr>
        <w:pStyle w:val="ListParagraph"/>
        <w:numPr>
          <w:ilvl w:val="0"/>
          <w:numId w:val="13"/>
        </w:numPr>
        <w:spacing w:line="360" w:lineRule="auto"/>
        <w:jc w:val="both"/>
        <w:rPr>
          <w:rFonts w:ascii="Times New Roman" w:hAnsi="Times New Roman" w:cs="Times New Roman"/>
          <w:color w:val="1A1A1A"/>
          <w:sz w:val="24"/>
          <w:szCs w:val="24"/>
        </w:rPr>
      </w:pPr>
      <w:r w:rsidRPr="003F5582">
        <w:rPr>
          <w:rFonts w:ascii="Times New Roman" w:hAnsi="Times New Roman" w:cs="Times New Roman"/>
          <w:color w:val="1A1A1A"/>
          <w:sz w:val="24"/>
          <w:szCs w:val="24"/>
        </w:rPr>
        <w:t>Online learning gives students with immediate access to answers to their questions and, as a result, a higher level of engagement.</w:t>
      </w:r>
    </w:p>
    <w:p w14:paraId="1C44DF97" w14:textId="77777777" w:rsidR="00607C68" w:rsidRPr="003F5582" w:rsidRDefault="00607C68" w:rsidP="001C267B">
      <w:pPr>
        <w:pStyle w:val="ListParagraph"/>
        <w:numPr>
          <w:ilvl w:val="0"/>
          <w:numId w:val="13"/>
        </w:numPr>
        <w:spacing w:line="360" w:lineRule="auto"/>
        <w:jc w:val="both"/>
        <w:rPr>
          <w:rFonts w:ascii="Times New Roman" w:hAnsi="Times New Roman" w:cs="Times New Roman"/>
          <w:color w:val="1A1A1A"/>
          <w:sz w:val="24"/>
          <w:szCs w:val="24"/>
        </w:rPr>
      </w:pPr>
      <w:r w:rsidRPr="003F5582">
        <w:rPr>
          <w:rFonts w:ascii="Times New Roman" w:hAnsi="Times New Roman" w:cs="Times New Roman"/>
          <w:color w:val="1A1A1A"/>
          <w:sz w:val="24"/>
          <w:szCs w:val="24"/>
        </w:rPr>
        <w:t>You have access to educational tools around the clock.</w:t>
      </w:r>
    </w:p>
    <w:p w14:paraId="606EB5A0" w14:textId="77777777" w:rsidR="00607C68" w:rsidRPr="003F5582" w:rsidRDefault="00607C68" w:rsidP="001C267B">
      <w:pPr>
        <w:pStyle w:val="ListParagraph"/>
        <w:numPr>
          <w:ilvl w:val="0"/>
          <w:numId w:val="13"/>
        </w:numPr>
        <w:spacing w:line="360" w:lineRule="auto"/>
        <w:jc w:val="both"/>
        <w:rPr>
          <w:rFonts w:ascii="Times New Roman" w:hAnsi="Times New Roman" w:cs="Times New Roman"/>
          <w:color w:val="1A1A1A"/>
          <w:sz w:val="24"/>
          <w:szCs w:val="24"/>
        </w:rPr>
      </w:pPr>
      <w:r w:rsidRPr="003F5582">
        <w:rPr>
          <w:rFonts w:ascii="Times New Roman" w:hAnsi="Times New Roman" w:cs="Times New Roman"/>
          <w:color w:val="1A1A1A"/>
          <w:sz w:val="24"/>
          <w:szCs w:val="24"/>
        </w:rPr>
        <w:t>The ability to monitor your development over time is a major plus. It is simple to monitor development over time and adjust instruction appropriately.</w:t>
      </w:r>
    </w:p>
    <w:p w14:paraId="402DABAC" w14:textId="6F03DBC9" w:rsidR="003445DA" w:rsidRPr="003F5582" w:rsidRDefault="00607C68" w:rsidP="001C267B">
      <w:pPr>
        <w:pStyle w:val="ListParagraph"/>
        <w:numPr>
          <w:ilvl w:val="0"/>
          <w:numId w:val="13"/>
        </w:numPr>
        <w:spacing w:line="360" w:lineRule="auto"/>
        <w:jc w:val="both"/>
        <w:rPr>
          <w:rFonts w:ascii="Times New Roman" w:hAnsi="Times New Roman" w:cs="Times New Roman"/>
          <w:color w:val="1A1A1A"/>
          <w:sz w:val="24"/>
          <w:szCs w:val="24"/>
        </w:rPr>
      </w:pPr>
      <w:r w:rsidRPr="003F5582">
        <w:rPr>
          <w:rFonts w:ascii="Times New Roman" w:hAnsi="Times New Roman" w:cs="Times New Roman"/>
          <w:color w:val="1A1A1A"/>
          <w:sz w:val="24"/>
          <w:szCs w:val="24"/>
        </w:rPr>
        <w:t>There is no longer any need to go great distances in search of various books, guides, and reading materials. You can get everything you want with only a few clicks.</w:t>
      </w:r>
    </w:p>
    <w:p w14:paraId="58F92BA6" w14:textId="33A4816C" w:rsidR="00DF42B5" w:rsidRPr="003F5582" w:rsidRDefault="00DF42B5" w:rsidP="001C267B">
      <w:pPr>
        <w:spacing w:line="360" w:lineRule="auto"/>
        <w:jc w:val="both"/>
        <w:rPr>
          <w:rFonts w:ascii="Times New Roman" w:hAnsi="Times New Roman" w:cs="Times New Roman"/>
          <w:sz w:val="24"/>
          <w:szCs w:val="24"/>
        </w:rPr>
      </w:pPr>
    </w:p>
    <w:p w14:paraId="59E60608" w14:textId="77777777" w:rsidR="00607C68" w:rsidRPr="003F5582" w:rsidRDefault="00607C68" w:rsidP="001C267B">
      <w:pPr>
        <w:spacing w:line="360" w:lineRule="auto"/>
        <w:jc w:val="both"/>
        <w:rPr>
          <w:rFonts w:ascii="Times New Roman" w:hAnsi="Times New Roman" w:cs="Times New Roman"/>
          <w:sz w:val="24"/>
          <w:szCs w:val="24"/>
        </w:rPr>
      </w:pPr>
    </w:p>
    <w:p w14:paraId="5321804D" w14:textId="3279C6D4" w:rsidR="003445DA" w:rsidRPr="003F5582" w:rsidRDefault="003445DA" w:rsidP="001C267B">
      <w:pPr>
        <w:pStyle w:val="Heading1"/>
      </w:pPr>
      <w:bookmarkStart w:id="14" w:name="_Toc112957790"/>
      <w:r w:rsidRPr="003F5582">
        <w:t>Critical analysis</w:t>
      </w:r>
      <w:bookmarkEnd w:id="14"/>
      <w:r w:rsidRPr="003F5582">
        <w:t xml:space="preserve"> </w:t>
      </w:r>
    </w:p>
    <w:p w14:paraId="748DAF38" w14:textId="1A6BEC6B" w:rsidR="00CC45AD" w:rsidRPr="003F5582" w:rsidRDefault="00607C68"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 xml:space="preserve">There are exciting initiatives to assure a position in the digital era, but there are also genuine worries. </w:t>
      </w:r>
      <w:r w:rsidR="0072334C">
        <w:rPr>
          <w:rFonts w:ascii="Times New Roman" w:hAnsi="Times New Roman" w:cs="Times New Roman"/>
          <w:sz w:val="24"/>
          <w:szCs w:val="24"/>
        </w:rPr>
        <w:fldChar w:fldCharType="begin"/>
      </w:r>
      <w:r w:rsidR="0072334C">
        <w:rPr>
          <w:rFonts w:ascii="Times New Roman" w:hAnsi="Times New Roman" w:cs="Times New Roman"/>
          <w:sz w:val="24"/>
          <w:szCs w:val="24"/>
        </w:rPr>
        <w:instrText xml:space="preserve"> ADDIN EN.CITE &lt;EndNote&gt;&lt;Cite&gt;&lt;Author&gt;Bennett&lt;/Author&gt;&lt;Year&gt;2008&lt;/Year&gt;&lt;RecNum&gt;3640&lt;/RecNum&gt;&lt;DisplayText&gt;(Bennett et al., 2008)&lt;/DisplayText&gt;&lt;record&gt;&lt;rec-number&gt;3640&lt;/rec-number&gt;&lt;foreign-keys&gt;&lt;key app="EN" db-id="2v529feaa05eddeetarvpdd7pt9a5apsf9sp" timestamp="1662051932"&gt;3640&lt;/key&gt;&lt;/foreign-keys&gt;&lt;ref-type name="Journal Article"&gt;17&lt;/ref-type&gt;&lt;contributors&gt;&lt;authors&gt;&lt;author&gt;Bennett, Sue&lt;/author&gt;&lt;author&gt;Maton, Karl&lt;/author&gt;&lt;author&gt;Kervin, Lisa&lt;/author&gt;&lt;/authors&gt;&lt;/contributors&gt;&lt;titles&gt;&lt;title&gt;The ‘digital natives’ debate: A critical review of the evidence&lt;/title&gt;&lt;secondary-title&gt;British journal of educational technology&lt;/secondary-title&gt;&lt;/titles&gt;&lt;periodical&gt;&lt;full-title&gt;British Journal of Educational Technology&lt;/full-title&gt;&lt;/periodical&gt;&lt;pages&gt;775-786&lt;/pages&gt;&lt;volume&gt;39&lt;/volume&gt;&lt;number&gt;5&lt;/number&gt;&lt;dates&gt;&lt;year&gt;2008&lt;/year&gt;&lt;/dates&gt;&lt;isbn&gt;0007-1013&lt;/isbn&gt;&lt;urls&gt;&lt;/urls&gt;&lt;/record&gt;&lt;/Cite&gt;&lt;/EndNote&gt;</w:instrText>
      </w:r>
      <w:r w:rsidR="0072334C">
        <w:rPr>
          <w:rFonts w:ascii="Times New Roman" w:hAnsi="Times New Roman" w:cs="Times New Roman"/>
          <w:sz w:val="24"/>
          <w:szCs w:val="24"/>
        </w:rPr>
        <w:fldChar w:fldCharType="separate"/>
      </w:r>
      <w:r w:rsidR="0072334C">
        <w:rPr>
          <w:rFonts w:ascii="Times New Roman" w:hAnsi="Times New Roman" w:cs="Times New Roman"/>
          <w:noProof/>
          <w:sz w:val="24"/>
          <w:szCs w:val="24"/>
        </w:rPr>
        <w:t>(Bennett et al., 2008)</w:t>
      </w:r>
      <w:r w:rsidR="0072334C">
        <w:rPr>
          <w:rFonts w:ascii="Times New Roman" w:hAnsi="Times New Roman" w:cs="Times New Roman"/>
          <w:sz w:val="24"/>
          <w:szCs w:val="24"/>
        </w:rPr>
        <w:fldChar w:fldCharType="end"/>
      </w:r>
      <w:r w:rsidR="0072334C">
        <w:rPr>
          <w:rFonts w:ascii="Times New Roman" w:hAnsi="Times New Roman" w:cs="Times New Roman"/>
          <w:sz w:val="24"/>
          <w:szCs w:val="24"/>
        </w:rPr>
        <w:t xml:space="preserve"> </w:t>
      </w:r>
      <w:r w:rsidRPr="003F5582">
        <w:rPr>
          <w:rFonts w:ascii="Times New Roman" w:hAnsi="Times New Roman" w:cs="Times New Roman"/>
          <w:sz w:val="24"/>
          <w:szCs w:val="24"/>
        </w:rPr>
        <w:t xml:space="preserve">proposes that educational institutions examine technology claims before implementing them. This proposal is crucial for South </w:t>
      </w:r>
      <w:proofErr w:type="gramStart"/>
      <w:r w:rsidRPr="003F5582">
        <w:rPr>
          <w:rFonts w:ascii="Times New Roman" w:hAnsi="Times New Roman" w:cs="Times New Roman"/>
          <w:sz w:val="24"/>
          <w:szCs w:val="24"/>
        </w:rPr>
        <w:t>Africa, since</w:t>
      </w:r>
      <w:proofErr w:type="gramEnd"/>
      <w:r w:rsidRPr="003F5582">
        <w:rPr>
          <w:rFonts w:ascii="Times New Roman" w:hAnsi="Times New Roman" w:cs="Times New Roman"/>
          <w:sz w:val="24"/>
          <w:szCs w:val="24"/>
        </w:rPr>
        <w:t xml:space="preserve"> resources are limited. Much study is needed in Africa, especially South Africa, to understand the influence of education technology. </w:t>
      </w:r>
      <w:r w:rsidR="0072334C">
        <w:rPr>
          <w:rFonts w:ascii="Times New Roman" w:hAnsi="Times New Roman" w:cs="Times New Roman"/>
          <w:sz w:val="24"/>
          <w:szCs w:val="24"/>
        </w:rPr>
        <w:fldChar w:fldCharType="begin"/>
      </w:r>
      <w:r w:rsidR="0072334C">
        <w:rPr>
          <w:rFonts w:ascii="Times New Roman" w:hAnsi="Times New Roman" w:cs="Times New Roman"/>
          <w:sz w:val="24"/>
          <w:szCs w:val="24"/>
        </w:rPr>
        <w:instrText xml:space="preserve"> ADDIN EN.CITE &lt;EndNote&gt;&lt;Cite&gt;&lt;Author&gt;Adam&lt;/Author&gt;&lt;Year&gt;2021&lt;/Year&gt;&lt;RecNum&gt;3641&lt;/RecNum&gt;&lt;DisplayText&gt;(Adam &amp;amp; Alhassan, 2021)&lt;/DisplayText&gt;&lt;record&gt;&lt;rec-number&gt;3641&lt;/rec-number&gt;&lt;foreign-keys&gt;&lt;key app="EN" db-id="2v529feaa05eddeetarvpdd7pt9a5apsf9sp" timestamp="1662051954"&gt;3641&lt;/key&gt;&lt;/foreign-keys&gt;&lt;ref-type name="Journal Article"&gt;17&lt;/ref-type&gt;&lt;contributors&gt;&lt;authors&gt;&lt;author&gt;Adam, Ibrahim Osman&lt;/author&gt;&lt;author&gt;Alhassan, Muftawu Dzang&lt;/author&gt;&lt;/authors&gt;&lt;/contributors&gt;&lt;titles&gt;&lt;title&gt;Bridging the global digital divide through digital inclusion: the role of ICT access and ICT use&lt;/title&gt;&lt;secondary-title&gt;Transforming Government: People, Process and Policy&lt;/secondary-title&gt;&lt;/titles&gt;&lt;periodical&gt;&lt;full-title&gt;Transforming Government: People, Process and Policy&lt;/full-title&gt;&lt;/periodical&gt;&lt;pages&gt;580-596&lt;/pages&gt;&lt;volume&gt;15&lt;/volume&gt;&lt;number&gt;4&lt;/number&gt;&lt;dates&gt;&lt;year&gt;2021&lt;/year&gt;&lt;/dates&gt;&lt;isbn&gt;1750-6166&lt;/isbn&gt;&lt;urls&gt;&lt;/urls&gt;&lt;/record&gt;&lt;/Cite&gt;&lt;/EndNote&gt;</w:instrText>
      </w:r>
      <w:r w:rsidR="0072334C">
        <w:rPr>
          <w:rFonts w:ascii="Times New Roman" w:hAnsi="Times New Roman" w:cs="Times New Roman"/>
          <w:sz w:val="24"/>
          <w:szCs w:val="24"/>
        </w:rPr>
        <w:fldChar w:fldCharType="separate"/>
      </w:r>
      <w:r w:rsidR="0072334C">
        <w:rPr>
          <w:rFonts w:ascii="Times New Roman" w:hAnsi="Times New Roman" w:cs="Times New Roman"/>
          <w:noProof/>
          <w:sz w:val="24"/>
          <w:szCs w:val="24"/>
        </w:rPr>
        <w:t>(Adam &amp; Alhassan, 2021)</w:t>
      </w:r>
      <w:r w:rsidR="0072334C">
        <w:rPr>
          <w:rFonts w:ascii="Times New Roman" w:hAnsi="Times New Roman" w:cs="Times New Roman"/>
          <w:sz w:val="24"/>
          <w:szCs w:val="24"/>
        </w:rPr>
        <w:fldChar w:fldCharType="end"/>
      </w:r>
      <w:r w:rsidR="0072334C">
        <w:rPr>
          <w:rFonts w:ascii="Times New Roman" w:hAnsi="Times New Roman" w:cs="Times New Roman"/>
          <w:sz w:val="24"/>
          <w:szCs w:val="24"/>
        </w:rPr>
        <w:t xml:space="preserve"> </w:t>
      </w:r>
      <w:r w:rsidRPr="003F5582">
        <w:rPr>
          <w:rFonts w:ascii="Times New Roman" w:hAnsi="Times New Roman" w:cs="Times New Roman"/>
          <w:sz w:val="24"/>
          <w:szCs w:val="24"/>
        </w:rPr>
        <w:t>ask for more data to substantiate the advantages of ICT in education</w:t>
      </w:r>
      <w:r w:rsidR="0072334C">
        <w:rPr>
          <w:rFonts w:ascii="Times New Roman" w:hAnsi="Times New Roman" w:cs="Times New Roman"/>
          <w:sz w:val="24"/>
          <w:szCs w:val="24"/>
        </w:rPr>
        <w:t xml:space="preserve">. </w:t>
      </w:r>
      <w:r w:rsidRPr="003F5582">
        <w:rPr>
          <w:rFonts w:ascii="Times New Roman" w:hAnsi="Times New Roman" w:cs="Times New Roman"/>
          <w:sz w:val="24"/>
          <w:szCs w:val="24"/>
        </w:rPr>
        <w:t xml:space="preserve">The survey also calls for the collected data to be accessible and consolidated, rather than spread across multiple publications and databases. Higher education institutions are crucial to the national development agenda and must remain vigilant to avoid retreating into the enclaves of the global knowledge elite. South Africa must employ educational technology to educate and run the school system. Through educational technology, we must make knowledge a human right. Our pupils' lives are digital. </w:t>
      </w:r>
      <w:r w:rsidR="0072334C" w:rsidRPr="003F5582">
        <w:rPr>
          <w:rFonts w:ascii="Times New Roman" w:hAnsi="Times New Roman" w:cs="Times New Roman"/>
          <w:sz w:val="24"/>
          <w:szCs w:val="24"/>
        </w:rPr>
        <w:t>Affordable, omnipresent, post-scarcity</w:t>
      </w:r>
      <w:r w:rsidRPr="003F5582">
        <w:rPr>
          <w:rFonts w:ascii="Times New Roman" w:hAnsi="Times New Roman" w:cs="Times New Roman"/>
          <w:sz w:val="24"/>
          <w:szCs w:val="24"/>
        </w:rPr>
        <w:t xml:space="preserve"> permanently networked digital technologies are coming. With price reductions and capabilities increases in the digital world, South Africa's national technology concerns may be history</w:t>
      </w:r>
      <w:r w:rsidR="0072334C">
        <w:rPr>
          <w:rFonts w:ascii="Times New Roman" w:hAnsi="Times New Roman" w:cs="Times New Roman"/>
          <w:sz w:val="24"/>
          <w:szCs w:val="24"/>
        </w:rPr>
        <w:t xml:space="preserve"> </w:t>
      </w:r>
      <w:r w:rsidR="0072334C">
        <w:rPr>
          <w:rFonts w:ascii="Times New Roman" w:hAnsi="Times New Roman" w:cs="Times New Roman"/>
          <w:sz w:val="24"/>
          <w:szCs w:val="24"/>
        </w:rPr>
        <w:fldChar w:fldCharType="begin"/>
      </w:r>
      <w:r w:rsidR="0072334C">
        <w:rPr>
          <w:rFonts w:ascii="Times New Roman" w:hAnsi="Times New Roman" w:cs="Times New Roman"/>
          <w:sz w:val="24"/>
          <w:szCs w:val="24"/>
        </w:rPr>
        <w:instrText xml:space="preserve"> ADDIN EN.CITE &lt;EndNote&gt;&lt;Cite&gt;&lt;Author&gt;McChesney&lt;/Author&gt;&lt;Year&gt;2013&lt;/Year&gt;&lt;RecNum&gt;3642&lt;/RecNum&gt;&lt;DisplayText&gt;(McChesney, 2013)&lt;/DisplayText&gt;&lt;record&gt;&lt;rec-number&gt;3642&lt;/rec-number&gt;&lt;foreign-keys&gt;&lt;key app="EN" db-id="2v529feaa05eddeetarvpdd7pt9a5apsf9sp" timestamp="1662051987"&gt;3642&lt;/key&gt;&lt;/foreign-keys&gt;&lt;ref-type name="Book"&gt;6&lt;/ref-type&gt;&lt;contributors&gt;&lt;authors&gt;&lt;author&gt;McChesney, Robert W&lt;/author&gt;&lt;/authors&gt;&lt;/contributors&gt;&lt;titles&gt;&lt;title&gt;Digital disconnect: How capitalism is turning the Internet against democracy&lt;/title&gt;&lt;/titles&gt;&lt;dates&gt;&lt;year&gt;2013&lt;/year&gt;&lt;/dates&gt;&lt;publisher&gt;New Press, The&lt;/publisher&gt;&lt;isbn&gt;1595588671&lt;/isbn&gt;&lt;urls&gt;&lt;/urls&gt;&lt;/record&gt;&lt;/Cite&gt;&lt;/EndNote&gt;</w:instrText>
      </w:r>
      <w:r w:rsidR="0072334C">
        <w:rPr>
          <w:rFonts w:ascii="Times New Roman" w:hAnsi="Times New Roman" w:cs="Times New Roman"/>
          <w:sz w:val="24"/>
          <w:szCs w:val="24"/>
        </w:rPr>
        <w:fldChar w:fldCharType="separate"/>
      </w:r>
      <w:r w:rsidR="0072334C">
        <w:rPr>
          <w:rFonts w:ascii="Times New Roman" w:hAnsi="Times New Roman" w:cs="Times New Roman"/>
          <w:noProof/>
          <w:sz w:val="24"/>
          <w:szCs w:val="24"/>
        </w:rPr>
        <w:t>(McChesney, 2013)</w:t>
      </w:r>
      <w:r w:rsidR="0072334C">
        <w:rPr>
          <w:rFonts w:ascii="Times New Roman" w:hAnsi="Times New Roman" w:cs="Times New Roman"/>
          <w:sz w:val="24"/>
          <w:szCs w:val="24"/>
        </w:rPr>
        <w:fldChar w:fldCharType="end"/>
      </w:r>
      <w:r w:rsidRPr="003F5582">
        <w:rPr>
          <w:rFonts w:ascii="Times New Roman" w:hAnsi="Times New Roman" w:cs="Times New Roman"/>
          <w:sz w:val="24"/>
          <w:szCs w:val="24"/>
        </w:rPr>
        <w:t>.</w:t>
      </w:r>
    </w:p>
    <w:p w14:paraId="3FAD3AC2" w14:textId="4A7C18A4" w:rsidR="00CC45AD" w:rsidRPr="003F5582" w:rsidRDefault="00607C68"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Given the history of resource scarcity in African education, the absence of learning resources was problematic. Teachers' instructional activities were curtailed. Even if the school governing body is responsible for materials provisioning, the government and parents should provide access to the finest education methods to remedy a history of under-provision</w:t>
      </w:r>
      <w:r w:rsidR="0072334C">
        <w:rPr>
          <w:rFonts w:ascii="Times New Roman" w:hAnsi="Times New Roman" w:cs="Times New Roman"/>
          <w:sz w:val="24"/>
          <w:szCs w:val="24"/>
        </w:rPr>
        <w:t xml:space="preserve"> </w:t>
      </w:r>
      <w:r w:rsidR="0072334C">
        <w:rPr>
          <w:rFonts w:ascii="Times New Roman" w:hAnsi="Times New Roman" w:cs="Times New Roman"/>
          <w:sz w:val="24"/>
          <w:szCs w:val="24"/>
        </w:rPr>
        <w:fldChar w:fldCharType="begin"/>
      </w:r>
      <w:r w:rsidR="0072334C">
        <w:rPr>
          <w:rFonts w:ascii="Times New Roman" w:hAnsi="Times New Roman" w:cs="Times New Roman"/>
          <w:sz w:val="24"/>
          <w:szCs w:val="24"/>
        </w:rPr>
        <w:instrText xml:space="preserve"> ADDIN EN.CITE &lt;EndNote&gt;&lt;Cite&gt;&lt;Author&gt;Clark&lt;/Author&gt;&lt;Year&gt;2006&lt;/Year&gt;&lt;RecNum&gt;3643&lt;/RecNum&gt;&lt;DisplayText&gt;(Clark &amp;amp; Linder, 2006)&lt;/DisplayText&gt;&lt;record&gt;&lt;rec-number&gt;3643&lt;/rec-number&gt;&lt;foreign-keys&gt;&lt;key app="EN" db-id="2v529feaa05eddeetarvpdd7pt9a5apsf9sp" timestamp="1662052022"&gt;3643&lt;/key&gt;&lt;/foreign-keys&gt;&lt;ref-type name="Book"&gt;6&lt;/ref-type&gt;&lt;contributors&gt;&lt;authors&gt;&lt;author&gt;Clark, Jonathan&lt;/author&gt;&lt;author&gt;Linder, Cedric&lt;/author&gt;&lt;/authors&gt;&lt;/contributors&gt;&lt;titles&gt;&lt;title&gt;Changing Teaching, Changing Times: Lessions from a South African Township Science Classroom&lt;/title&gt;&lt;/titles&gt;&lt;dates&gt;&lt;year&gt;2006&lt;/year&gt;&lt;/dates&gt;&lt;publisher&gt;Brill&lt;/publisher&gt;&lt;isbn&gt;9087901062&lt;/isbn&gt;&lt;urls&gt;&lt;/urls&gt;&lt;/record&gt;&lt;/Cite&gt;&lt;/EndNote&gt;</w:instrText>
      </w:r>
      <w:r w:rsidR="0072334C">
        <w:rPr>
          <w:rFonts w:ascii="Times New Roman" w:hAnsi="Times New Roman" w:cs="Times New Roman"/>
          <w:sz w:val="24"/>
          <w:szCs w:val="24"/>
        </w:rPr>
        <w:fldChar w:fldCharType="separate"/>
      </w:r>
      <w:r w:rsidR="0072334C">
        <w:rPr>
          <w:rFonts w:ascii="Times New Roman" w:hAnsi="Times New Roman" w:cs="Times New Roman"/>
          <w:noProof/>
          <w:sz w:val="24"/>
          <w:szCs w:val="24"/>
        </w:rPr>
        <w:t>(Clark &amp; Linder, 2006)</w:t>
      </w:r>
      <w:r w:rsidR="0072334C">
        <w:rPr>
          <w:rFonts w:ascii="Times New Roman" w:hAnsi="Times New Roman" w:cs="Times New Roman"/>
          <w:sz w:val="24"/>
          <w:szCs w:val="24"/>
        </w:rPr>
        <w:fldChar w:fldCharType="end"/>
      </w:r>
      <w:r w:rsidRPr="003F5582">
        <w:rPr>
          <w:rFonts w:ascii="Times New Roman" w:hAnsi="Times New Roman" w:cs="Times New Roman"/>
          <w:sz w:val="24"/>
          <w:szCs w:val="24"/>
        </w:rPr>
        <w:t>. The courses lacked the form-focused teaching that separates a language lesson from others because the contents of the texts became goals in themselves, rather as the carrier material through which the true content of language might be engaged with in the classroom. When employing texts as linguistic input, instructors used the story-telling approach because they understood the meaning as the characters' activities.</w:t>
      </w:r>
    </w:p>
    <w:p w14:paraId="2D30FF9C" w14:textId="77777777" w:rsidR="00CC45AD" w:rsidRPr="003F5582" w:rsidRDefault="00CC45AD" w:rsidP="001C267B">
      <w:pPr>
        <w:pStyle w:val="Heading2"/>
      </w:pPr>
      <w:bookmarkStart w:id="15" w:name="_Toc112957791"/>
      <w:r w:rsidRPr="003F5582">
        <w:t>Implications</w:t>
      </w:r>
      <w:bookmarkEnd w:id="15"/>
      <w:r w:rsidRPr="003F5582">
        <w:t xml:space="preserve"> </w:t>
      </w:r>
    </w:p>
    <w:p w14:paraId="606EDC0A" w14:textId="53AAA0B6" w:rsidR="00CC45AD" w:rsidRPr="003F5582" w:rsidRDefault="003F5582"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 xml:space="preserve">Few studies have studied the educational potential of mobile devices for language acquisition. Few research </w:t>
      </w:r>
      <w:r w:rsidR="0072334C" w:rsidRPr="003F5582">
        <w:rPr>
          <w:rFonts w:ascii="Times New Roman" w:hAnsi="Times New Roman" w:cs="Times New Roman"/>
          <w:sz w:val="24"/>
          <w:szCs w:val="24"/>
        </w:rPr>
        <w:t>examines</w:t>
      </w:r>
      <w:r w:rsidRPr="003F5582">
        <w:rPr>
          <w:rFonts w:ascii="Times New Roman" w:hAnsi="Times New Roman" w:cs="Times New Roman"/>
          <w:sz w:val="24"/>
          <w:szCs w:val="24"/>
        </w:rPr>
        <w:t xml:space="preserve"> students' usage and attitude toward smartphone applications for language learning. This study adds to the research on educational apps by addressing the sorts of applications utilized by university students. The results imply that students require good impressions of the applications they are using and feel comfortable with them to assess their pedagogical worth and contribution to learning </w:t>
      </w:r>
      <w:r w:rsidR="0072334C">
        <w:rPr>
          <w:rFonts w:ascii="Times New Roman" w:hAnsi="Times New Roman" w:cs="Times New Roman"/>
          <w:sz w:val="24"/>
          <w:szCs w:val="24"/>
        </w:rPr>
        <w:fldChar w:fldCharType="begin"/>
      </w:r>
      <w:r w:rsidR="0072334C">
        <w:rPr>
          <w:rFonts w:ascii="Times New Roman" w:hAnsi="Times New Roman" w:cs="Times New Roman"/>
          <w:sz w:val="24"/>
          <w:szCs w:val="24"/>
        </w:rPr>
        <w:instrText xml:space="preserve"> ADDIN EN.CITE &lt;EndNote&gt;&lt;Cite&gt;&lt;Author&gt;Kalantzis&lt;/Author&gt;&lt;Year&gt;2012&lt;/Year&gt;&lt;RecNum&gt;3644&lt;/RecNum&gt;&lt;DisplayText&gt;(Kalantzis &amp;amp; Cope, 2012)&lt;/DisplayText&gt;&lt;record&gt;&lt;rec-number&gt;3644&lt;/rec-number&gt;&lt;foreign-keys&gt;&lt;key app="EN" db-id="2v529feaa05eddeetarvpdd7pt9a5apsf9sp" timestamp="1662052051"&gt;3644&lt;/key&gt;&lt;/foreign-keys&gt;&lt;ref-type name="Book"&gt;6&lt;/ref-type&gt;&lt;contributors&gt;&lt;authors&gt;&lt;author&gt;Kalantzis, Mary&lt;/author&gt;&lt;author&gt;Cope, Bill&lt;/author&gt;&lt;/authors&gt;&lt;/contributors&gt;&lt;titles&gt;&lt;title&gt;New learning: Elements of a science of education&lt;/title&gt;&lt;/titles&gt;&lt;dates&gt;&lt;year&gt;2012&lt;/year&gt;&lt;/dates&gt;&lt;publisher&gt;Cambridge University Press&lt;/publisher&gt;&lt;isbn&gt;1107644283&lt;/isbn&gt;&lt;urls&gt;&lt;/urls&gt;&lt;/record&gt;&lt;/Cite&gt;&lt;/EndNote&gt;</w:instrText>
      </w:r>
      <w:r w:rsidR="0072334C">
        <w:rPr>
          <w:rFonts w:ascii="Times New Roman" w:hAnsi="Times New Roman" w:cs="Times New Roman"/>
          <w:sz w:val="24"/>
          <w:szCs w:val="24"/>
        </w:rPr>
        <w:fldChar w:fldCharType="separate"/>
      </w:r>
      <w:r w:rsidR="0072334C">
        <w:rPr>
          <w:rFonts w:ascii="Times New Roman" w:hAnsi="Times New Roman" w:cs="Times New Roman"/>
          <w:noProof/>
          <w:sz w:val="24"/>
          <w:szCs w:val="24"/>
        </w:rPr>
        <w:t xml:space="preserve">(Kalantzis &amp; Cope, </w:t>
      </w:r>
      <w:r w:rsidR="0072334C">
        <w:rPr>
          <w:rFonts w:ascii="Times New Roman" w:hAnsi="Times New Roman" w:cs="Times New Roman"/>
          <w:noProof/>
          <w:sz w:val="24"/>
          <w:szCs w:val="24"/>
        </w:rPr>
        <w:lastRenderedPageBreak/>
        <w:t>2012)</w:t>
      </w:r>
      <w:r w:rsidR="0072334C">
        <w:rPr>
          <w:rFonts w:ascii="Times New Roman" w:hAnsi="Times New Roman" w:cs="Times New Roman"/>
          <w:sz w:val="24"/>
          <w:szCs w:val="24"/>
        </w:rPr>
        <w:fldChar w:fldCharType="end"/>
      </w:r>
      <w:r w:rsidR="0072334C">
        <w:rPr>
          <w:rFonts w:ascii="Times New Roman" w:hAnsi="Times New Roman" w:cs="Times New Roman"/>
          <w:sz w:val="24"/>
          <w:szCs w:val="24"/>
        </w:rPr>
        <w:t xml:space="preserve">. </w:t>
      </w:r>
      <w:r w:rsidRPr="003F5582">
        <w:rPr>
          <w:rFonts w:ascii="Times New Roman" w:hAnsi="Times New Roman" w:cs="Times New Roman"/>
          <w:sz w:val="24"/>
          <w:szCs w:val="24"/>
        </w:rPr>
        <w:t>If smartphone applications are to be utilized for educational purposes, including language learning, app material should mirror course content and pedagogical objectives. Educators, app designers, and curriculum creators in any subject, including language learning, should collaborate to produce app content matched with course material and pedagogical goals</w:t>
      </w:r>
      <w:r w:rsidR="0061417E">
        <w:rPr>
          <w:rFonts w:ascii="Times New Roman" w:hAnsi="Times New Roman" w:cs="Times New Roman"/>
          <w:sz w:val="24"/>
          <w:szCs w:val="24"/>
        </w:rPr>
        <w:t xml:space="preserve"> </w:t>
      </w:r>
      <w:r w:rsidR="0061417E">
        <w:rPr>
          <w:rFonts w:ascii="Times New Roman" w:hAnsi="Times New Roman" w:cs="Times New Roman"/>
          <w:sz w:val="24"/>
          <w:szCs w:val="24"/>
        </w:rPr>
        <w:fldChar w:fldCharType="begin"/>
      </w:r>
      <w:r w:rsidR="0061417E">
        <w:rPr>
          <w:rFonts w:ascii="Times New Roman" w:hAnsi="Times New Roman" w:cs="Times New Roman"/>
          <w:sz w:val="24"/>
          <w:szCs w:val="24"/>
        </w:rPr>
        <w:instrText xml:space="preserve"> ADDIN EN.CITE &lt;EndNote&gt;&lt;Cite&gt;&lt;Author&gt;Sharples&lt;/Author&gt;&lt;Year&gt;2016&lt;/Year&gt;&lt;RecNum&gt;3645&lt;/RecNum&gt;&lt;DisplayText&gt;(Sharples et al., 2016)&lt;/DisplayText&gt;&lt;record&gt;&lt;rec-number&gt;3645&lt;/rec-number&gt;&lt;foreign-keys&gt;&lt;key app="EN" db-id="2v529feaa05eddeetarvpdd7pt9a5apsf9sp" timestamp="1662052101"&gt;3645&lt;/key&gt;&lt;/foreign-keys&gt;&lt;ref-type name="Book"&gt;6&lt;/ref-type&gt;&lt;contributors&gt;&lt;authors&gt;&lt;author&gt;Sharples, Mike&lt;/author&gt;&lt;author&gt;de Roock, Roberto&lt;/author&gt;&lt;author&gt;Ferguson, Rebecca&lt;/author&gt;&lt;author&gt;Gaved, Mark&lt;/author&gt;&lt;author&gt;Herodotou, Christothea&lt;/author&gt;&lt;author&gt;Koh, Elizabeth&lt;/author&gt;&lt;author&gt;Kukulska-Hulme, Agnes&lt;/author&gt;&lt;author&gt;Looi, Chee-Kit&lt;/author&gt;&lt;author&gt;McAndrew, Patrick&lt;/author&gt;&lt;author&gt;Rienties, Bart&lt;/author&gt;&lt;/authors&gt;&lt;/contributors&gt;&lt;titles&gt;&lt;title&gt;Innovating pedagogy 2016: Open University innovation report 5&lt;/title&gt;&lt;/titles&gt;&lt;dates&gt;&lt;year&gt;2016&lt;/year&gt;&lt;/dates&gt;&lt;publisher&gt;Institute of Educational Technology, The Open University&lt;/publisher&gt;&lt;isbn&gt;1473022819&lt;/isbn&gt;&lt;urls&gt;&lt;/urls&gt;&lt;/record&gt;&lt;/Cite&gt;&lt;/EndNote&gt;</w:instrText>
      </w:r>
      <w:r w:rsidR="0061417E">
        <w:rPr>
          <w:rFonts w:ascii="Times New Roman" w:hAnsi="Times New Roman" w:cs="Times New Roman"/>
          <w:sz w:val="24"/>
          <w:szCs w:val="24"/>
        </w:rPr>
        <w:fldChar w:fldCharType="separate"/>
      </w:r>
      <w:r w:rsidR="0061417E">
        <w:rPr>
          <w:rFonts w:ascii="Times New Roman" w:hAnsi="Times New Roman" w:cs="Times New Roman"/>
          <w:noProof/>
          <w:sz w:val="24"/>
          <w:szCs w:val="24"/>
        </w:rPr>
        <w:t>(Sharples et al., 2016)</w:t>
      </w:r>
      <w:r w:rsidR="0061417E">
        <w:rPr>
          <w:rFonts w:ascii="Times New Roman" w:hAnsi="Times New Roman" w:cs="Times New Roman"/>
          <w:sz w:val="24"/>
          <w:szCs w:val="24"/>
        </w:rPr>
        <w:fldChar w:fldCharType="end"/>
      </w:r>
      <w:r w:rsidRPr="003F5582">
        <w:rPr>
          <w:rFonts w:ascii="Times New Roman" w:hAnsi="Times New Roman" w:cs="Times New Roman"/>
          <w:sz w:val="24"/>
          <w:szCs w:val="24"/>
        </w:rPr>
        <w:t xml:space="preserve">. Various technologies demand different sorts of literacy, thus it's important to teach children how to utilize smartphone applications effectively. Instructors and teachers are needed to reach this goal. Future study should investigate teachers' opinions of and competency with smartphone applications and their instructional relevance, given the importance of instructors' know-how and resistance </w:t>
      </w:r>
      <w:r w:rsidR="0061417E">
        <w:rPr>
          <w:rFonts w:ascii="Times New Roman" w:hAnsi="Times New Roman" w:cs="Times New Roman"/>
          <w:sz w:val="24"/>
          <w:szCs w:val="24"/>
        </w:rPr>
        <w:fldChar w:fldCharType="begin"/>
      </w:r>
      <w:r w:rsidR="0061417E">
        <w:rPr>
          <w:rFonts w:ascii="Times New Roman" w:hAnsi="Times New Roman" w:cs="Times New Roman"/>
          <w:sz w:val="24"/>
          <w:szCs w:val="24"/>
        </w:rPr>
        <w:instrText xml:space="preserve"> ADDIN EN.CITE &lt;EndNote&gt;&lt;Cite&gt;&lt;Author&gt;Bloom&lt;/Author&gt;&lt;Year&gt;2014&lt;/Year&gt;&lt;RecNum&gt;3646&lt;/RecNum&gt;&lt;DisplayText&gt;(Bloom, 2014)&lt;/DisplayText&gt;&lt;record&gt;&lt;rec-number&gt;3646&lt;/rec-number&gt;&lt;foreign-keys&gt;&lt;key app="EN" db-id="2v529feaa05eddeetarvpdd7pt9a5apsf9sp" timestamp="1662052121"&gt;3646&lt;/key&gt;&lt;/foreign-keys&gt;&lt;ref-type name="Journal Article"&gt;17&lt;/ref-type&gt;&lt;contributors&gt;&lt;authors&gt;&lt;author&gt;Bloom, Elizabeth M&lt;/author&gt;&lt;/authors&gt;&lt;/contributors&gt;&lt;titles&gt;&lt;title&gt;A law school game changer:(Trans) formative feedback&lt;/title&gt;&lt;secondary-title&gt;Ohio NUL Rev.&lt;/secondary-title&gt;&lt;/titles&gt;&lt;periodical&gt;&lt;full-title&gt;Ohio NUL Rev.&lt;/full-title&gt;&lt;/periodical&gt;&lt;pages&gt;227&lt;/pages&gt;&lt;volume&gt;41&lt;/volume&gt;&lt;dates&gt;&lt;year&gt;2014&lt;/year&gt;&lt;/dates&gt;&lt;urls&gt;&lt;/urls&gt;&lt;/record&gt;&lt;/Cite&gt;&lt;/EndNote&gt;</w:instrText>
      </w:r>
      <w:r w:rsidR="0061417E">
        <w:rPr>
          <w:rFonts w:ascii="Times New Roman" w:hAnsi="Times New Roman" w:cs="Times New Roman"/>
          <w:sz w:val="24"/>
          <w:szCs w:val="24"/>
        </w:rPr>
        <w:fldChar w:fldCharType="separate"/>
      </w:r>
      <w:r w:rsidR="0061417E">
        <w:rPr>
          <w:rFonts w:ascii="Times New Roman" w:hAnsi="Times New Roman" w:cs="Times New Roman"/>
          <w:noProof/>
          <w:sz w:val="24"/>
          <w:szCs w:val="24"/>
        </w:rPr>
        <w:t>(Bloom, 2014)</w:t>
      </w:r>
      <w:r w:rsidR="0061417E">
        <w:rPr>
          <w:rFonts w:ascii="Times New Roman" w:hAnsi="Times New Roman" w:cs="Times New Roman"/>
          <w:sz w:val="24"/>
          <w:szCs w:val="24"/>
        </w:rPr>
        <w:fldChar w:fldCharType="end"/>
      </w:r>
      <w:r w:rsidR="0061417E">
        <w:rPr>
          <w:rFonts w:ascii="Times New Roman" w:hAnsi="Times New Roman" w:cs="Times New Roman"/>
          <w:sz w:val="24"/>
          <w:szCs w:val="24"/>
        </w:rPr>
        <w:t xml:space="preserve">. </w:t>
      </w:r>
      <w:r w:rsidRPr="003F5582">
        <w:rPr>
          <w:rFonts w:ascii="Times New Roman" w:hAnsi="Times New Roman" w:cs="Times New Roman"/>
          <w:sz w:val="24"/>
          <w:szCs w:val="24"/>
        </w:rPr>
        <w:t xml:space="preserve">Professional development programs and seminars should improve instructors' skill and comprehension of mobile technology, particularly smartphone apps. In environments like Iranian higher education, lecturers discourage students from using cellphones as a major or secondary source of study. </w:t>
      </w:r>
      <w:r w:rsidR="0061417E">
        <w:rPr>
          <w:rFonts w:ascii="Times New Roman" w:hAnsi="Times New Roman" w:cs="Times New Roman"/>
          <w:sz w:val="24"/>
          <w:szCs w:val="24"/>
        </w:rPr>
        <w:fldChar w:fldCharType="begin"/>
      </w:r>
      <w:r w:rsidR="0061417E">
        <w:rPr>
          <w:rFonts w:ascii="Times New Roman" w:hAnsi="Times New Roman" w:cs="Times New Roman"/>
          <w:sz w:val="24"/>
          <w:szCs w:val="24"/>
        </w:rPr>
        <w:instrText xml:space="preserve"> ADDIN EN.CITE &lt;EndNote&gt;&lt;Cite&gt;&lt;Author&gt;Tang&lt;/Author&gt;&lt;Year&gt;2021&lt;/Year&gt;&lt;RecNum&gt;3647&lt;/RecNum&gt;&lt;DisplayText&gt;(Tang et al., 2021)&lt;/DisplayText&gt;&lt;record&gt;&lt;rec-number&gt;3647&lt;/rec-number&gt;&lt;foreign-keys&gt;&lt;key app="EN" db-id="2v529feaa05eddeetarvpdd7pt9a5apsf9sp" timestamp="1662052147"&gt;3647&lt;/key&gt;&lt;/foreign-keys&gt;&lt;ref-type name="Journal Article"&gt;17&lt;/ref-type&gt;&lt;contributors&gt;&lt;authors&gt;&lt;author&gt;Tang, Kai-Yu&lt;/author&gt;&lt;author&gt;Hsiao, Chun-Hua&lt;/author&gt;&lt;author&gt;Tu, Yun-Fang&lt;/author&gt;&lt;author&gt;Hwang, Gwo-Jen&lt;/author&gt;&lt;author&gt;Wang, Youmei&lt;/author&gt;&lt;/authors&gt;&lt;/contributors&gt;&lt;titles&gt;&lt;title&gt;Factors influencing university teachers’ use of a mobile technology-enhanced teaching (MTT) platform&lt;/title&gt;&lt;secondary-title&gt;Educational Technology Research and Development&lt;/secondary-title&gt;&lt;/titles&gt;&lt;periodical&gt;&lt;full-title&gt;Educational Technology Research and Development&lt;/full-title&gt;&lt;/periodical&gt;&lt;pages&gt;2705-2728&lt;/pages&gt;&lt;volume&gt;69&lt;/volume&gt;&lt;number&gt;5&lt;/number&gt;&lt;dates&gt;&lt;year&gt;2021&lt;/year&gt;&lt;/dates&gt;&lt;isbn&gt;1556-6501&lt;/isbn&gt;&lt;urls&gt;&lt;/urls&gt;&lt;/record&gt;&lt;/Cite&gt;&lt;/EndNote&gt;</w:instrText>
      </w:r>
      <w:r w:rsidR="0061417E">
        <w:rPr>
          <w:rFonts w:ascii="Times New Roman" w:hAnsi="Times New Roman" w:cs="Times New Roman"/>
          <w:sz w:val="24"/>
          <w:szCs w:val="24"/>
        </w:rPr>
        <w:fldChar w:fldCharType="separate"/>
      </w:r>
      <w:r w:rsidR="0061417E">
        <w:rPr>
          <w:rFonts w:ascii="Times New Roman" w:hAnsi="Times New Roman" w:cs="Times New Roman"/>
          <w:noProof/>
          <w:sz w:val="24"/>
          <w:szCs w:val="24"/>
        </w:rPr>
        <w:t>(Tang et al., 2021)</w:t>
      </w:r>
      <w:r w:rsidR="0061417E">
        <w:rPr>
          <w:rFonts w:ascii="Times New Roman" w:hAnsi="Times New Roman" w:cs="Times New Roman"/>
          <w:sz w:val="24"/>
          <w:szCs w:val="24"/>
        </w:rPr>
        <w:fldChar w:fldCharType="end"/>
      </w:r>
      <w:r w:rsidR="0061417E">
        <w:rPr>
          <w:rFonts w:ascii="Times New Roman" w:hAnsi="Times New Roman" w:cs="Times New Roman"/>
          <w:sz w:val="24"/>
          <w:szCs w:val="24"/>
        </w:rPr>
        <w:t xml:space="preserve"> </w:t>
      </w:r>
      <w:r w:rsidRPr="003F5582">
        <w:rPr>
          <w:rFonts w:ascii="Times New Roman" w:hAnsi="Times New Roman" w:cs="Times New Roman"/>
          <w:sz w:val="24"/>
          <w:szCs w:val="24"/>
        </w:rPr>
        <w:t xml:space="preserve">suggested comparing instructors' and students' mobile learning and teaching intentions. According to </w:t>
      </w:r>
      <w:r w:rsidR="0061417E">
        <w:rPr>
          <w:rFonts w:ascii="Times New Roman" w:hAnsi="Times New Roman" w:cs="Times New Roman"/>
          <w:sz w:val="24"/>
          <w:szCs w:val="24"/>
        </w:rPr>
        <w:fldChar w:fldCharType="begin"/>
      </w:r>
      <w:r w:rsidR="0061417E">
        <w:rPr>
          <w:rFonts w:ascii="Times New Roman" w:hAnsi="Times New Roman" w:cs="Times New Roman"/>
          <w:sz w:val="24"/>
          <w:szCs w:val="24"/>
        </w:rPr>
        <w:instrText xml:space="preserve"> ADDIN EN.CITE &lt;EndNote&gt;&lt;Cite&gt;&lt;Author&gt;Moya&lt;/Author&gt;&lt;Year&gt;2021&lt;/Year&gt;&lt;RecNum&gt;3648&lt;/RecNum&gt;&lt;DisplayText&gt;(Moya &amp;amp; Camacho, 2021)&lt;/DisplayText&gt;&lt;record&gt;&lt;rec-number&gt;3648&lt;/rec-number&gt;&lt;foreign-keys&gt;&lt;key app="EN" db-id="2v529feaa05eddeetarvpdd7pt9a5apsf9sp" timestamp="1662052185"&gt;3648&lt;/key&gt;&lt;/foreign-keys&gt;&lt;ref-type name="Journal Article"&gt;17&lt;/ref-type&gt;&lt;contributors&gt;&lt;authors&gt;&lt;author&gt;Moya, Sofia&lt;/author&gt;&lt;author&gt;Camacho, Mar&lt;/author&gt;&lt;/authors&gt;&lt;/contributors&gt;&lt;titles&gt;&lt;title&gt;Developing a Framework for Mobile Learning Adoption and Sustainable Development&lt;/title&gt;&lt;secondary-title&gt;Technology, Knowledge and Learning&lt;/secondary-title&gt;&lt;/titles&gt;&lt;periodical&gt;&lt;full-title&gt;Technology, Knowledge and Learning&lt;/full-title&gt;&lt;/periodical&gt;&lt;pages&gt;1-18&lt;/pages&gt;&lt;dates&gt;&lt;year&gt;2021&lt;/year&gt;&lt;/dates&gt;&lt;isbn&gt;2211-1670&lt;/isbn&gt;&lt;urls&gt;&lt;/urls&gt;&lt;/record&gt;&lt;/Cite&gt;&lt;/EndNote&gt;</w:instrText>
      </w:r>
      <w:r w:rsidR="0061417E">
        <w:rPr>
          <w:rFonts w:ascii="Times New Roman" w:hAnsi="Times New Roman" w:cs="Times New Roman"/>
          <w:sz w:val="24"/>
          <w:szCs w:val="24"/>
        </w:rPr>
        <w:fldChar w:fldCharType="separate"/>
      </w:r>
      <w:r w:rsidR="0061417E">
        <w:rPr>
          <w:rFonts w:ascii="Times New Roman" w:hAnsi="Times New Roman" w:cs="Times New Roman"/>
          <w:noProof/>
          <w:sz w:val="24"/>
          <w:szCs w:val="24"/>
        </w:rPr>
        <w:t>(Moya &amp; Camacho, 2021)</w:t>
      </w:r>
      <w:r w:rsidR="0061417E">
        <w:rPr>
          <w:rFonts w:ascii="Times New Roman" w:hAnsi="Times New Roman" w:cs="Times New Roman"/>
          <w:sz w:val="24"/>
          <w:szCs w:val="24"/>
        </w:rPr>
        <w:fldChar w:fldCharType="end"/>
      </w:r>
      <w:r w:rsidRPr="003F5582">
        <w:rPr>
          <w:rFonts w:ascii="Times New Roman" w:hAnsi="Times New Roman" w:cs="Times New Roman"/>
          <w:sz w:val="24"/>
          <w:szCs w:val="24"/>
        </w:rPr>
        <w:t>, research on mobile learning sustainability is limited. Future research should examine how smartphone applications meant to teach language skills affect students' mastery of such abilities, using numerous data sources. Future research on the same issue should involve focus group talks to further understand learners' perspectives</w:t>
      </w:r>
      <w:r w:rsidR="0061417E">
        <w:rPr>
          <w:rFonts w:ascii="Times New Roman" w:hAnsi="Times New Roman" w:cs="Times New Roman"/>
          <w:sz w:val="24"/>
          <w:szCs w:val="24"/>
        </w:rPr>
        <w:t xml:space="preserve">. </w:t>
      </w:r>
      <w:r w:rsidRPr="003F5582">
        <w:rPr>
          <w:rFonts w:ascii="Times New Roman" w:hAnsi="Times New Roman" w:cs="Times New Roman"/>
          <w:sz w:val="24"/>
          <w:szCs w:val="24"/>
        </w:rPr>
        <w:t>Prior successful or failed experiences with language learning applications should also be reviewed. Further experimental investigations are required to determine how cultural and societal aspects affect students' adoption of mobile technology (Chung et al., 2015). Personal learning styles and methods might impact student learning through smartphone applications.</w:t>
      </w:r>
    </w:p>
    <w:p w14:paraId="3B19CBB1" w14:textId="18A11FF9" w:rsidR="00CC45AD" w:rsidRPr="003F5582" w:rsidRDefault="003F5582" w:rsidP="001C267B">
      <w:pPr>
        <w:pStyle w:val="Heading2"/>
      </w:pPr>
      <w:bookmarkStart w:id="16" w:name="_Toc112957792"/>
      <w:r w:rsidRPr="003F5582">
        <w:t>Recommendations for</w:t>
      </w:r>
      <w:r w:rsidR="00F5644F" w:rsidRPr="003F5582">
        <w:t xml:space="preserve"> future</w:t>
      </w:r>
      <w:bookmarkEnd w:id="16"/>
      <w:r w:rsidR="00F5644F" w:rsidRPr="003F5582">
        <w:t xml:space="preserve"> </w:t>
      </w:r>
    </w:p>
    <w:p w14:paraId="0DEE1F73" w14:textId="3D3CD78E" w:rsidR="00CC45AD" w:rsidRPr="003F5582" w:rsidRDefault="003F5582" w:rsidP="001C267B">
      <w:p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 xml:space="preserve">A small majority of people advocated for </w:t>
      </w:r>
      <w:proofErr w:type="gramStart"/>
      <w:r w:rsidRPr="003F5582">
        <w:rPr>
          <w:rFonts w:ascii="Times New Roman" w:hAnsi="Times New Roman" w:cs="Times New Roman"/>
          <w:sz w:val="24"/>
          <w:szCs w:val="24"/>
        </w:rPr>
        <w:t>completely eliminating</w:t>
      </w:r>
      <w:proofErr w:type="gramEnd"/>
      <w:r w:rsidRPr="003F5582">
        <w:rPr>
          <w:rFonts w:ascii="Times New Roman" w:hAnsi="Times New Roman" w:cs="Times New Roman"/>
          <w:sz w:val="24"/>
          <w:szCs w:val="24"/>
        </w:rPr>
        <w:t xml:space="preserve"> the target language from the school curriculum, while the majority supported using English as the medium of instruction alongside indigenous languages out of concern for their extinction. Even if English is foreign to us since it was imposed on us by colonialists, the necessity to preserve our local languages should not override the role that English plays in facilitating our quest for better communication and academic prowess. On the other hand, students of all racial, ethnic, religious, and socioeconomic backgrounds should make concerted efforts to improve their oral and written communication skills and academic standing. Here are the suggestions made by the researchers:</w:t>
      </w:r>
    </w:p>
    <w:p w14:paraId="4E9255AA" w14:textId="77777777" w:rsidR="003F5582" w:rsidRPr="003F5582" w:rsidRDefault="003F5582" w:rsidP="001C267B">
      <w:pPr>
        <w:pStyle w:val="ListParagraph"/>
        <w:numPr>
          <w:ilvl w:val="0"/>
          <w:numId w:val="14"/>
        </w:num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lastRenderedPageBreak/>
        <w:t>The best way to prepare these children for the demanding academic work they will be doing is to ensure that all schools provide a learning environment that stimulates and motivates them.</w:t>
      </w:r>
    </w:p>
    <w:p w14:paraId="7E8FB72A" w14:textId="2F1EEB44" w:rsidR="003F5582" w:rsidRPr="003F5582" w:rsidRDefault="003F5582" w:rsidP="001C267B">
      <w:pPr>
        <w:pStyle w:val="ListParagraph"/>
        <w:numPr>
          <w:ilvl w:val="0"/>
          <w:numId w:val="14"/>
        </w:numPr>
        <w:spacing w:line="360" w:lineRule="auto"/>
        <w:jc w:val="both"/>
        <w:rPr>
          <w:rFonts w:ascii="Times New Roman" w:hAnsi="Times New Roman" w:cs="Times New Roman"/>
          <w:sz w:val="24"/>
          <w:szCs w:val="24"/>
        </w:rPr>
      </w:pPr>
      <w:r w:rsidRPr="003F5582">
        <w:rPr>
          <w:rFonts w:ascii="Times New Roman" w:hAnsi="Times New Roman" w:cs="Times New Roman"/>
          <w:sz w:val="24"/>
          <w:szCs w:val="24"/>
        </w:rPr>
        <w:t>Using top-frequency counts produced from a corpus of the language under investigation (thus a "corpus-based phonetics from below") has shown to be an effective method for pursuing cutting-edge phonetics in the realm of basic linguistics research. This method permits the most distributional statements to be made, using the fewest feasible words, concerning the most frequently used portion of a language's vocabulary. When comparing a corpus-based method with the so-called 'traditional ways' of introspection and informant elicitation, the discussion of question particles revealed that corpora disclose both right and wrong conventional conclusions.</w:t>
      </w:r>
    </w:p>
    <w:p w14:paraId="02D8923F" w14:textId="41503652" w:rsidR="003F5582" w:rsidRPr="003F5582" w:rsidRDefault="006A2B8A" w:rsidP="001C267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We have emphasized the significance of pronunciation guides based on corpora as well as textbooks, syllabi, workbooks, manuals, etc. based on corpora in the field of language education. Additionally, we demonstrated how the teacher may mine the corpus for contrasting morpho-syntactic and syntactic patterns to employ in the classroom.</w:t>
      </w:r>
    </w:p>
    <w:p w14:paraId="557F64AC" w14:textId="413A38C4" w:rsidR="00F5644F" w:rsidRDefault="006A2B8A" w:rsidP="001C267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we've indicated that there is now at least one language toolkit available on the market that makes use of a corpus. Given our success with the first-generation software for spellcheckers in four African languages, we feel confident in our ability to develop spellcheckers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African languages spoken in South Africa.</w:t>
      </w:r>
    </w:p>
    <w:p w14:paraId="18169831" w14:textId="3802400D" w:rsidR="00A07736" w:rsidRDefault="00A07736" w:rsidP="001C267B">
      <w:pPr>
        <w:spacing w:line="360" w:lineRule="auto"/>
        <w:jc w:val="both"/>
        <w:rPr>
          <w:rFonts w:ascii="Times New Roman" w:hAnsi="Times New Roman" w:cs="Times New Roman"/>
          <w:sz w:val="24"/>
          <w:szCs w:val="24"/>
        </w:rPr>
      </w:pPr>
    </w:p>
    <w:p w14:paraId="495FF2F0" w14:textId="00F7AE38" w:rsidR="00A07736" w:rsidRDefault="00A07736" w:rsidP="001C267B">
      <w:pPr>
        <w:spacing w:line="360" w:lineRule="auto"/>
        <w:jc w:val="both"/>
        <w:rPr>
          <w:rFonts w:ascii="Times New Roman" w:hAnsi="Times New Roman" w:cs="Times New Roman"/>
          <w:sz w:val="24"/>
          <w:szCs w:val="24"/>
        </w:rPr>
      </w:pPr>
    </w:p>
    <w:p w14:paraId="38E34355" w14:textId="53E445A6" w:rsidR="00A07736" w:rsidRDefault="00A07736" w:rsidP="001C267B">
      <w:pPr>
        <w:spacing w:line="360" w:lineRule="auto"/>
        <w:jc w:val="both"/>
        <w:rPr>
          <w:rFonts w:ascii="Times New Roman" w:hAnsi="Times New Roman" w:cs="Times New Roman"/>
          <w:sz w:val="24"/>
          <w:szCs w:val="24"/>
        </w:rPr>
      </w:pPr>
    </w:p>
    <w:p w14:paraId="7750E1D8" w14:textId="74F514ED" w:rsidR="0061417E" w:rsidRDefault="0061417E" w:rsidP="001C267B">
      <w:pPr>
        <w:spacing w:line="360" w:lineRule="auto"/>
        <w:jc w:val="both"/>
        <w:rPr>
          <w:rFonts w:ascii="Times New Roman" w:hAnsi="Times New Roman" w:cs="Times New Roman"/>
          <w:sz w:val="24"/>
          <w:szCs w:val="24"/>
        </w:rPr>
      </w:pPr>
    </w:p>
    <w:p w14:paraId="7930B2DE" w14:textId="431BFCE0" w:rsidR="0061417E" w:rsidRDefault="0061417E" w:rsidP="001C267B">
      <w:pPr>
        <w:spacing w:line="360" w:lineRule="auto"/>
        <w:jc w:val="both"/>
        <w:rPr>
          <w:rFonts w:ascii="Times New Roman" w:hAnsi="Times New Roman" w:cs="Times New Roman"/>
          <w:sz w:val="24"/>
          <w:szCs w:val="24"/>
        </w:rPr>
      </w:pPr>
    </w:p>
    <w:p w14:paraId="23C0EF20" w14:textId="3C3831C7" w:rsidR="0061417E" w:rsidRDefault="0061417E" w:rsidP="001C267B">
      <w:pPr>
        <w:spacing w:line="360" w:lineRule="auto"/>
        <w:jc w:val="both"/>
        <w:rPr>
          <w:rFonts w:ascii="Times New Roman" w:hAnsi="Times New Roman" w:cs="Times New Roman"/>
          <w:sz w:val="24"/>
          <w:szCs w:val="24"/>
        </w:rPr>
      </w:pPr>
    </w:p>
    <w:p w14:paraId="52DA67BF" w14:textId="14F17A3A" w:rsidR="0061417E" w:rsidRDefault="0061417E" w:rsidP="001C267B">
      <w:pPr>
        <w:spacing w:line="360" w:lineRule="auto"/>
        <w:jc w:val="both"/>
        <w:rPr>
          <w:rFonts w:ascii="Times New Roman" w:hAnsi="Times New Roman" w:cs="Times New Roman"/>
          <w:sz w:val="24"/>
          <w:szCs w:val="24"/>
        </w:rPr>
      </w:pPr>
    </w:p>
    <w:p w14:paraId="0EEAB3DA" w14:textId="0E08E50A" w:rsidR="0061417E" w:rsidRDefault="0061417E" w:rsidP="001C267B">
      <w:pPr>
        <w:spacing w:line="360" w:lineRule="auto"/>
        <w:jc w:val="both"/>
        <w:rPr>
          <w:rFonts w:ascii="Times New Roman" w:hAnsi="Times New Roman" w:cs="Times New Roman"/>
          <w:sz w:val="24"/>
          <w:szCs w:val="24"/>
        </w:rPr>
      </w:pPr>
    </w:p>
    <w:p w14:paraId="064761B7" w14:textId="77777777" w:rsidR="0061417E" w:rsidRDefault="0061417E" w:rsidP="001C267B">
      <w:pPr>
        <w:spacing w:line="360" w:lineRule="auto"/>
        <w:jc w:val="both"/>
        <w:rPr>
          <w:rFonts w:ascii="Times New Roman" w:hAnsi="Times New Roman" w:cs="Times New Roman"/>
          <w:sz w:val="24"/>
          <w:szCs w:val="24"/>
        </w:rPr>
      </w:pPr>
    </w:p>
    <w:p w14:paraId="37A7F39B" w14:textId="77777777" w:rsidR="00C64DCA" w:rsidRDefault="00A07736" w:rsidP="001C267B">
      <w:pPr>
        <w:pStyle w:val="Heading1"/>
      </w:pPr>
      <w:bookmarkStart w:id="17" w:name="_Toc112957793"/>
      <w:r>
        <w:lastRenderedPageBreak/>
        <w:t>References</w:t>
      </w:r>
      <w:bookmarkEnd w:id="17"/>
      <w:r>
        <w:t xml:space="preserve"> </w:t>
      </w:r>
    </w:p>
    <w:p w14:paraId="4E1A6D1E" w14:textId="77777777" w:rsidR="00C64DCA" w:rsidRDefault="00C64DCA" w:rsidP="001C267B">
      <w:pPr>
        <w:pStyle w:val="Heading1"/>
      </w:pPr>
    </w:p>
    <w:p w14:paraId="1BAA588C" w14:textId="77777777" w:rsidR="0061417E" w:rsidRPr="0061417E" w:rsidRDefault="00C64DCA" w:rsidP="0061417E">
      <w:pPr>
        <w:pStyle w:val="EndNoteBibliography"/>
        <w:spacing w:after="0"/>
        <w:ind w:left="720" w:hanging="720"/>
      </w:pPr>
      <w:r>
        <w:fldChar w:fldCharType="begin"/>
      </w:r>
      <w:r>
        <w:instrText xml:space="preserve"> ADDIN EN.REFLIST </w:instrText>
      </w:r>
      <w:r>
        <w:fldChar w:fldCharType="separate"/>
      </w:r>
      <w:r w:rsidR="0061417E" w:rsidRPr="0061417E">
        <w:t xml:space="preserve">Adam, I. O., &amp; Alhassan, M. D. (2021). Bridging the global digital divide through digital inclusion: the role of ICT access and ICT use. </w:t>
      </w:r>
      <w:r w:rsidR="0061417E" w:rsidRPr="0061417E">
        <w:rPr>
          <w:i/>
        </w:rPr>
        <w:t>Transforming Government: People, Process and Policy</w:t>
      </w:r>
      <w:r w:rsidR="0061417E" w:rsidRPr="0061417E">
        <w:t>,</w:t>
      </w:r>
      <w:r w:rsidR="0061417E" w:rsidRPr="0061417E">
        <w:rPr>
          <w:i/>
        </w:rPr>
        <w:t xml:space="preserve"> 15</w:t>
      </w:r>
      <w:r w:rsidR="0061417E" w:rsidRPr="0061417E">
        <w:t xml:space="preserve">(4), 580-596. </w:t>
      </w:r>
    </w:p>
    <w:p w14:paraId="0987B27E" w14:textId="77777777" w:rsidR="0061417E" w:rsidRPr="0061417E" w:rsidRDefault="0061417E" w:rsidP="0061417E">
      <w:pPr>
        <w:pStyle w:val="EndNoteBibliography"/>
        <w:spacing w:after="0"/>
        <w:ind w:left="720" w:hanging="720"/>
      </w:pPr>
      <w:r w:rsidRPr="0061417E">
        <w:t xml:space="preserve">Asim, H. M., Vaz, A., Ahmed, A., &amp; Sadiq, S. (2021). A Review on Outcome Based Education and Factors That Impact Student Learning Outcomes in Tertiary Education System. </w:t>
      </w:r>
      <w:r w:rsidRPr="0061417E">
        <w:rPr>
          <w:i/>
        </w:rPr>
        <w:t>International Education Studies</w:t>
      </w:r>
      <w:r w:rsidRPr="0061417E">
        <w:t>,</w:t>
      </w:r>
      <w:r w:rsidRPr="0061417E">
        <w:rPr>
          <w:i/>
        </w:rPr>
        <w:t xml:space="preserve"> 14</w:t>
      </w:r>
      <w:r w:rsidRPr="0061417E">
        <w:t xml:space="preserve">(2), 1-11. </w:t>
      </w:r>
    </w:p>
    <w:p w14:paraId="6A80C66B" w14:textId="77777777" w:rsidR="0061417E" w:rsidRPr="0061417E" w:rsidRDefault="0061417E" w:rsidP="0061417E">
      <w:pPr>
        <w:pStyle w:val="EndNoteBibliography"/>
        <w:spacing w:after="0"/>
        <w:ind w:left="720" w:hanging="720"/>
      </w:pPr>
      <w:r w:rsidRPr="0061417E">
        <w:t xml:space="preserve">Baldini, I., Castro, P., Chang, K., Cheng, P., Fink, S., Ishakian, V., Mitchell, N., Muthusamy, V., Rabbah, R., &amp; Slominski, A. (2017). Serverless computing: Current trends and open problems. In </w:t>
      </w:r>
      <w:r w:rsidRPr="0061417E">
        <w:rPr>
          <w:i/>
        </w:rPr>
        <w:t>Research advances in cloud computing</w:t>
      </w:r>
      <w:r w:rsidRPr="0061417E">
        <w:t xml:space="preserve"> (pp. 1-20). Springer. </w:t>
      </w:r>
    </w:p>
    <w:p w14:paraId="15310639" w14:textId="77777777" w:rsidR="0061417E" w:rsidRPr="0061417E" w:rsidRDefault="0061417E" w:rsidP="0061417E">
      <w:pPr>
        <w:pStyle w:val="EndNoteBibliography"/>
        <w:spacing w:after="0"/>
        <w:ind w:left="720" w:hanging="720"/>
      </w:pPr>
      <w:r w:rsidRPr="0061417E">
        <w:t xml:space="preserve">Bennett, S., Maton, K., &amp; Kervin, L. (2008). The ‘digital natives’ debate: A critical review of the evidence. </w:t>
      </w:r>
      <w:r w:rsidRPr="0061417E">
        <w:rPr>
          <w:i/>
        </w:rPr>
        <w:t>British Journal of Educational Technology</w:t>
      </w:r>
      <w:r w:rsidRPr="0061417E">
        <w:t>,</w:t>
      </w:r>
      <w:r w:rsidRPr="0061417E">
        <w:rPr>
          <w:i/>
        </w:rPr>
        <w:t xml:space="preserve"> 39</w:t>
      </w:r>
      <w:r w:rsidRPr="0061417E">
        <w:t xml:space="preserve">(5), 775-786. </w:t>
      </w:r>
    </w:p>
    <w:p w14:paraId="2568B1EC" w14:textId="77777777" w:rsidR="0061417E" w:rsidRPr="0061417E" w:rsidRDefault="0061417E" w:rsidP="0061417E">
      <w:pPr>
        <w:pStyle w:val="EndNoteBibliography"/>
        <w:spacing w:after="0"/>
        <w:ind w:left="720" w:hanging="720"/>
      </w:pPr>
      <w:r w:rsidRPr="0061417E">
        <w:t xml:space="preserve">Bloom, D. E., Canning, D., Chan, K. J., &amp; Luca, D. L. (2014). Higher education and economic growth in Africa. </w:t>
      </w:r>
      <w:r w:rsidRPr="0061417E">
        <w:rPr>
          <w:i/>
        </w:rPr>
        <w:t>International Journal of African Higher Education</w:t>
      </w:r>
      <w:r w:rsidRPr="0061417E">
        <w:t>,</w:t>
      </w:r>
      <w:r w:rsidRPr="0061417E">
        <w:rPr>
          <w:i/>
        </w:rPr>
        <w:t xml:space="preserve"> 1</w:t>
      </w:r>
      <w:r w:rsidRPr="0061417E">
        <w:t xml:space="preserve">(1), 22-57. </w:t>
      </w:r>
    </w:p>
    <w:p w14:paraId="59BFAEF5" w14:textId="77777777" w:rsidR="0061417E" w:rsidRPr="0061417E" w:rsidRDefault="0061417E" w:rsidP="0061417E">
      <w:pPr>
        <w:pStyle w:val="EndNoteBibliography"/>
        <w:spacing w:after="0"/>
        <w:ind w:left="720" w:hanging="720"/>
      </w:pPr>
      <w:r w:rsidRPr="0061417E">
        <w:t xml:space="preserve">Bloom, E. M. (2014). A law school game changer:(Trans) formative feedback. </w:t>
      </w:r>
      <w:r w:rsidRPr="0061417E">
        <w:rPr>
          <w:i/>
        </w:rPr>
        <w:t>Ohio NUL Rev.</w:t>
      </w:r>
      <w:r w:rsidRPr="0061417E">
        <w:t>,</w:t>
      </w:r>
      <w:r w:rsidRPr="0061417E">
        <w:rPr>
          <w:i/>
        </w:rPr>
        <w:t xml:space="preserve"> 41</w:t>
      </w:r>
      <w:r w:rsidRPr="0061417E">
        <w:t xml:space="preserve">, 227. </w:t>
      </w:r>
    </w:p>
    <w:p w14:paraId="25479559" w14:textId="77777777" w:rsidR="0061417E" w:rsidRPr="0061417E" w:rsidRDefault="0061417E" w:rsidP="0061417E">
      <w:pPr>
        <w:pStyle w:val="EndNoteBibliography"/>
        <w:spacing w:after="0"/>
        <w:ind w:left="720" w:hanging="720"/>
      </w:pPr>
      <w:r w:rsidRPr="0061417E">
        <w:t xml:space="preserve">Clark, J., &amp; Linder, C. (2006). </w:t>
      </w:r>
      <w:r w:rsidRPr="0061417E">
        <w:rPr>
          <w:i/>
        </w:rPr>
        <w:t>Changing Teaching, Changing Times: Lessions from a South African Township Science Classroom</w:t>
      </w:r>
      <w:r w:rsidRPr="0061417E">
        <w:t xml:space="preserve">. Brill. </w:t>
      </w:r>
    </w:p>
    <w:p w14:paraId="6D07C221" w14:textId="77777777" w:rsidR="0061417E" w:rsidRPr="0061417E" w:rsidRDefault="0061417E" w:rsidP="0061417E">
      <w:pPr>
        <w:pStyle w:val="EndNoteBibliography"/>
        <w:spacing w:after="0"/>
        <w:ind w:left="720" w:hanging="720"/>
      </w:pPr>
      <w:r w:rsidRPr="0061417E">
        <w:t xml:space="preserve">Elaish, M. M., Shuib, L., Ghani, N. A., &amp; Yadegaridehkordi, E. (2019). Mobile English language learning (MELL): A literature review. </w:t>
      </w:r>
      <w:r w:rsidRPr="0061417E">
        <w:rPr>
          <w:i/>
        </w:rPr>
        <w:t>Educational Review</w:t>
      </w:r>
      <w:r w:rsidRPr="0061417E">
        <w:t>,</w:t>
      </w:r>
      <w:r w:rsidRPr="0061417E">
        <w:rPr>
          <w:i/>
        </w:rPr>
        <w:t xml:space="preserve"> 71</w:t>
      </w:r>
      <w:r w:rsidRPr="0061417E">
        <w:t xml:space="preserve">(2), 257-276. </w:t>
      </w:r>
    </w:p>
    <w:p w14:paraId="7F3FD3A2" w14:textId="77777777" w:rsidR="0061417E" w:rsidRPr="0061417E" w:rsidRDefault="0061417E" w:rsidP="0061417E">
      <w:pPr>
        <w:pStyle w:val="EndNoteBibliography"/>
        <w:spacing w:after="0"/>
        <w:ind w:left="720" w:hanging="720"/>
      </w:pPr>
      <w:r w:rsidRPr="0061417E">
        <w:t xml:space="preserve">Fuchs, C., &amp; Horak, E. (2008). Africa and the digital divide. </w:t>
      </w:r>
      <w:r w:rsidRPr="0061417E">
        <w:rPr>
          <w:i/>
        </w:rPr>
        <w:t>Telematics and Informatics</w:t>
      </w:r>
      <w:r w:rsidRPr="0061417E">
        <w:t>,</w:t>
      </w:r>
      <w:r w:rsidRPr="0061417E">
        <w:rPr>
          <w:i/>
        </w:rPr>
        <w:t xml:space="preserve"> 25</w:t>
      </w:r>
      <w:r w:rsidRPr="0061417E">
        <w:t xml:space="preserve">(2), 99-116. </w:t>
      </w:r>
    </w:p>
    <w:p w14:paraId="755D9CF3" w14:textId="77777777" w:rsidR="0061417E" w:rsidRPr="0061417E" w:rsidRDefault="0061417E" w:rsidP="0061417E">
      <w:pPr>
        <w:pStyle w:val="EndNoteBibliography"/>
        <w:spacing w:after="0"/>
        <w:ind w:left="720" w:hanging="720"/>
      </w:pPr>
      <w:r w:rsidRPr="0061417E">
        <w:t xml:space="preserve">Gast, M. J., Okamoto, D. G., &amp; Feldman, V. (2017). “We Only Speak English Here” English Dominance in Language Diverse, Immigrant After-School Programs. </w:t>
      </w:r>
      <w:r w:rsidRPr="0061417E">
        <w:rPr>
          <w:i/>
        </w:rPr>
        <w:t>Journal of Adolescent Research</w:t>
      </w:r>
      <w:r w:rsidRPr="0061417E">
        <w:t>,</w:t>
      </w:r>
      <w:r w:rsidRPr="0061417E">
        <w:rPr>
          <w:i/>
        </w:rPr>
        <w:t xml:space="preserve"> 32</w:t>
      </w:r>
      <w:r w:rsidRPr="0061417E">
        <w:t xml:space="preserve">(1), 94-121. </w:t>
      </w:r>
    </w:p>
    <w:p w14:paraId="6349D766" w14:textId="77777777" w:rsidR="0061417E" w:rsidRPr="0061417E" w:rsidRDefault="0061417E" w:rsidP="0061417E">
      <w:pPr>
        <w:pStyle w:val="EndNoteBibliography"/>
        <w:spacing w:after="0"/>
        <w:ind w:left="720" w:hanging="720"/>
      </w:pPr>
      <w:r w:rsidRPr="0061417E">
        <w:lastRenderedPageBreak/>
        <w:t xml:space="preserve">Godwin-Jones, R. (2011). Mobile apps for language learning. </w:t>
      </w:r>
      <w:r w:rsidRPr="0061417E">
        <w:rPr>
          <w:i/>
        </w:rPr>
        <w:t>Language Learning &amp; Technology</w:t>
      </w:r>
      <w:r w:rsidRPr="0061417E">
        <w:t>,</w:t>
      </w:r>
      <w:r w:rsidRPr="0061417E">
        <w:rPr>
          <w:i/>
        </w:rPr>
        <w:t xml:space="preserve"> 15</w:t>
      </w:r>
      <w:r w:rsidRPr="0061417E">
        <w:t xml:space="preserve">(2), 2-11. </w:t>
      </w:r>
    </w:p>
    <w:p w14:paraId="05AC2EE6" w14:textId="77777777" w:rsidR="0061417E" w:rsidRPr="0061417E" w:rsidRDefault="0061417E" w:rsidP="0061417E">
      <w:pPr>
        <w:pStyle w:val="EndNoteBibliography"/>
        <w:spacing w:after="0"/>
        <w:ind w:left="720" w:hanging="720"/>
      </w:pPr>
      <w:r w:rsidRPr="0061417E">
        <w:t xml:space="preserve">Hult, F. M. (2017). More than a lingua franca: Functions of English in a globalised educational language policy. </w:t>
      </w:r>
      <w:r w:rsidRPr="0061417E">
        <w:rPr>
          <w:i/>
        </w:rPr>
        <w:t>Language, culture and curriculum</w:t>
      </w:r>
      <w:r w:rsidRPr="0061417E">
        <w:t>,</w:t>
      </w:r>
      <w:r w:rsidRPr="0061417E">
        <w:rPr>
          <w:i/>
        </w:rPr>
        <w:t xml:space="preserve"> 30</w:t>
      </w:r>
      <w:r w:rsidRPr="0061417E">
        <w:t xml:space="preserve">(3), 265-282. </w:t>
      </w:r>
    </w:p>
    <w:p w14:paraId="6F736C4F" w14:textId="77777777" w:rsidR="0061417E" w:rsidRPr="0061417E" w:rsidRDefault="0061417E" w:rsidP="0061417E">
      <w:pPr>
        <w:pStyle w:val="EndNoteBibliography"/>
        <w:spacing w:after="0"/>
        <w:ind w:left="720" w:hanging="720"/>
      </w:pPr>
      <w:r w:rsidRPr="0061417E">
        <w:t xml:space="preserve">Kalantzis, M., &amp; Cope, B. (2012). </w:t>
      </w:r>
      <w:r w:rsidRPr="0061417E">
        <w:rPr>
          <w:i/>
        </w:rPr>
        <w:t>New learning: Elements of a science of education</w:t>
      </w:r>
      <w:r w:rsidRPr="0061417E">
        <w:t xml:space="preserve">. Cambridge University Press. </w:t>
      </w:r>
    </w:p>
    <w:p w14:paraId="0D18FAB6" w14:textId="77777777" w:rsidR="0061417E" w:rsidRPr="0061417E" w:rsidRDefault="0061417E" w:rsidP="0061417E">
      <w:pPr>
        <w:pStyle w:val="EndNoteBibliography"/>
        <w:spacing w:after="0"/>
        <w:ind w:left="720" w:hanging="720"/>
      </w:pPr>
      <w:r w:rsidRPr="0061417E">
        <w:t xml:space="preserve">Kazis, R., Callahan, A., Davidson, C., McLeod, A., Bosworth, B., Choitz, V., &amp; Hoops, J. (2007). Adult Learners in Higher Education: Barriers to Success and Strategies to Improve Results. Employment and Training Administration. Occasional Paper 2007-03. </w:t>
      </w:r>
      <w:r w:rsidRPr="0061417E">
        <w:rPr>
          <w:i/>
        </w:rPr>
        <w:t>Jobs for the Future</w:t>
      </w:r>
      <w:r w:rsidRPr="0061417E">
        <w:t xml:space="preserve">. </w:t>
      </w:r>
    </w:p>
    <w:p w14:paraId="073270A9" w14:textId="77777777" w:rsidR="0061417E" w:rsidRPr="0061417E" w:rsidRDefault="0061417E" w:rsidP="0061417E">
      <w:pPr>
        <w:pStyle w:val="EndNoteBibliography"/>
        <w:spacing w:after="0"/>
        <w:ind w:left="720" w:hanging="720"/>
      </w:pPr>
      <w:r w:rsidRPr="0061417E">
        <w:t xml:space="preserve">Mavroveli, S., &amp; Sánchez‐Ruiz, M. J. (2011). Trait emotional intelligence influences on academic achievement and school behaviour. </w:t>
      </w:r>
      <w:r w:rsidRPr="0061417E">
        <w:rPr>
          <w:i/>
        </w:rPr>
        <w:t>British Journal of Educational Psychology</w:t>
      </w:r>
      <w:r w:rsidRPr="0061417E">
        <w:t>,</w:t>
      </w:r>
      <w:r w:rsidRPr="0061417E">
        <w:rPr>
          <w:i/>
        </w:rPr>
        <w:t xml:space="preserve"> 81</w:t>
      </w:r>
      <w:r w:rsidRPr="0061417E">
        <w:t xml:space="preserve">(1), 112-134. </w:t>
      </w:r>
    </w:p>
    <w:p w14:paraId="11CD27EF" w14:textId="77777777" w:rsidR="0061417E" w:rsidRPr="0061417E" w:rsidRDefault="0061417E" w:rsidP="0061417E">
      <w:pPr>
        <w:pStyle w:val="EndNoteBibliography"/>
        <w:spacing w:after="0"/>
        <w:ind w:left="720" w:hanging="720"/>
      </w:pPr>
      <w:r w:rsidRPr="0061417E">
        <w:t xml:space="preserve">McAllister, G., &amp; Irvine, J. J. (2002). The role of empathy in teaching culturally diverse students: A qualitative study of teachers’ beliefs. </w:t>
      </w:r>
      <w:r w:rsidRPr="0061417E">
        <w:rPr>
          <w:i/>
        </w:rPr>
        <w:t>Journal of teacher education</w:t>
      </w:r>
      <w:r w:rsidRPr="0061417E">
        <w:t>,</w:t>
      </w:r>
      <w:r w:rsidRPr="0061417E">
        <w:rPr>
          <w:i/>
        </w:rPr>
        <w:t xml:space="preserve"> 53</w:t>
      </w:r>
      <w:r w:rsidRPr="0061417E">
        <w:t xml:space="preserve">(5), 433-443. </w:t>
      </w:r>
    </w:p>
    <w:p w14:paraId="5F8F5042" w14:textId="77777777" w:rsidR="0061417E" w:rsidRPr="0061417E" w:rsidRDefault="0061417E" w:rsidP="0061417E">
      <w:pPr>
        <w:pStyle w:val="EndNoteBibliography"/>
        <w:spacing w:after="0"/>
        <w:ind w:left="720" w:hanging="720"/>
      </w:pPr>
      <w:r w:rsidRPr="0061417E">
        <w:t xml:space="preserve">McChesney, R. W. (2013). </w:t>
      </w:r>
      <w:r w:rsidRPr="0061417E">
        <w:rPr>
          <w:i/>
        </w:rPr>
        <w:t>Digital disconnect: How capitalism is turning the Internet against democracy</w:t>
      </w:r>
      <w:r w:rsidRPr="0061417E">
        <w:t xml:space="preserve">. New Press, The. </w:t>
      </w:r>
    </w:p>
    <w:p w14:paraId="5C6DEA6B" w14:textId="77777777" w:rsidR="0061417E" w:rsidRPr="0061417E" w:rsidRDefault="0061417E" w:rsidP="0061417E">
      <w:pPr>
        <w:pStyle w:val="EndNoteBibliography"/>
        <w:spacing w:after="0"/>
        <w:ind w:left="720" w:hanging="720"/>
      </w:pPr>
      <w:r w:rsidRPr="0061417E">
        <w:t xml:space="preserve">Moroz, A. (2013). </w:t>
      </w:r>
      <w:r w:rsidRPr="0061417E">
        <w:rPr>
          <w:i/>
        </w:rPr>
        <w:t>App assisted language learning: How students perceive Japanese smartphone apps</w:t>
      </w:r>
      <w:r w:rsidRPr="0061417E">
        <w:t xml:space="preserve">. University of Alberta (Canada). </w:t>
      </w:r>
    </w:p>
    <w:p w14:paraId="4117D87F" w14:textId="77777777" w:rsidR="0061417E" w:rsidRPr="0061417E" w:rsidRDefault="0061417E" w:rsidP="0061417E">
      <w:pPr>
        <w:pStyle w:val="EndNoteBibliography"/>
        <w:spacing w:after="0"/>
        <w:ind w:left="720" w:hanging="720"/>
      </w:pPr>
      <w:r w:rsidRPr="0061417E">
        <w:t xml:space="preserve">Moya, S., &amp; Camacho, M. (2021). Developing a Framework for Mobile Learning Adoption and Sustainable Development. </w:t>
      </w:r>
      <w:r w:rsidRPr="0061417E">
        <w:rPr>
          <w:i/>
        </w:rPr>
        <w:t>Technology, Knowledge and Learning</w:t>
      </w:r>
      <w:r w:rsidRPr="0061417E">
        <w:t xml:space="preserve">, 1-18. </w:t>
      </w:r>
    </w:p>
    <w:p w14:paraId="1144A4B8" w14:textId="77777777" w:rsidR="0061417E" w:rsidRPr="0061417E" w:rsidRDefault="0061417E" w:rsidP="0061417E">
      <w:pPr>
        <w:pStyle w:val="EndNoteBibliography"/>
        <w:spacing w:after="0"/>
        <w:ind w:left="720" w:hanging="720"/>
      </w:pPr>
      <w:r w:rsidRPr="0061417E">
        <w:t xml:space="preserve">Nami, F. (2020a). Educational smartphone apps for language learning in higher education: Students’ choices and perceptions. </w:t>
      </w:r>
      <w:r w:rsidRPr="0061417E">
        <w:rPr>
          <w:i/>
        </w:rPr>
        <w:t>Australasian Journal of Educational Technology</w:t>
      </w:r>
      <w:r w:rsidRPr="0061417E">
        <w:t>,</w:t>
      </w:r>
      <w:r w:rsidRPr="0061417E">
        <w:rPr>
          <w:i/>
        </w:rPr>
        <w:t xml:space="preserve"> 36</w:t>
      </w:r>
      <w:r w:rsidRPr="0061417E">
        <w:t xml:space="preserve">(4), 82-95. </w:t>
      </w:r>
    </w:p>
    <w:p w14:paraId="0A81D430" w14:textId="77777777" w:rsidR="0061417E" w:rsidRPr="0061417E" w:rsidRDefault="0061417E" w:rsidP="0061417E">
      <w:pPr>
        <w:pStyle w:val="EndNoteBibliography"/>
        <w:spacing w:after="0"/>
        <w:ind w:left="720" w:hanging="720"/>
      </w:pPr>
      <w:r w:rsidRPr="0061417E">
        <w:t xml:space="preserve">Nami, F. (2020b). Towards more effective app-assisted language learning: The essential content and design features of educational applications. </w:t>
      </w:r>
      <w:r w:rsidRPr="0061417E">
        <w:rPr>
          <w:i/>
        </w:rPr>
        <w:t>Issues in Language Teaching</w:t>
      </w:r>
      <w:r w:rsidRPr="0061417E">
        <w:t>,</w:t>
      </w:r>
      <w:r w:rsidRPr="0061417E">
        <w:rPr>
          <w:i/>
        </w:rPr>
        <w:t xml:space="preserve"> 9</w:t>
      </w:r>
      <w:r w:rsidRPr="0061417E">
        <w:t xml:space="preserve">(1), 245-278. </w:t>
      </w:r>
    </w:p>
    <w:p w14:paraId="2810CA75" w14:textId="77777777" w:rsidR="0061417E" w:rsidRPr="0061417E" w:rsidRDefault="0061417E" w:rsidP="0061417E">
      <w:pPr>
        <w:pStyle w:val="EndNoteBibliography"/>
        <w:spacing w:after="0"/>
        <w:ind w:left="720" w:hanging="720"/>
      </w:pPr>
      <w:r w:rsidRPr="0061417E">
        <w:t xml:space="preserve">Sharples, M., de Roock, R., Ferguson, R., Gaved, M., Herodotou, C., Koh, E., Kukulska-Hulme, A., Looi, C.-K., McAndrew, P., &amp; Rienties, B. (2016). </w:t>
      </w:r>
      <w:r w:rsidRPr="0061417E">
        <w:rPr>
          <w:i/>
        </w:rPr>
        <w:t xml:space="preserve">Innovating pedagogy 2016: Open </w:t>
      </w:r>
      <w:r w:rsidRPr="0061417E">
        <w:rPr>
          <w:i/>
        </w:rPr>
        <w:lastRenderedPageBreak/>
        <w:t>University innovation report 5</w:t>
      </w:r>
      <w:r w:rsidRPr="0061417E">
        <w:t xml:space="preserve">. Institute of Educational Technology, The Open University. </w:t>
      </w:r>
    </w:p>
    <w:p w14:paraId="584D4421" w14:textId="77777777" w:rsidR="0061417E" w:rsidRPr="0061417E" w:rsidRDefault="0061417E" w:rsidP="0061417E">
      <w:pPr>
        <w:pStyle w:val="EndNoteBibliography"/>
        <w:spacing w:after="0"/>
        <w:ind w:left="720" w:hanging="720"/>
      </w:pPr>
      <w:r w:rsidRPr="0061417E">
        <w:t xml:space="preserve">Sibanda, J. (2017). Language at the Grade Three and Four interface: The theory-policy-practice nexus. </w:t>
      </w:r>
      <w:r w:rsidRPr="0061417E">
        <w:rPr>
          <w:i/>
        </w:rPr>
        <w:t>South African Journal of Education</w:t>
      </w:r>
      <w:r w:rsidRPr="0061417E">
        <w:t>,</w:t>
      </w:r>
      <w:r w:rsidRPr="0061417E">
        <w:rPr>
          <w:i/>
        </w:rPr>
        <w:t xml:space="preserve"> 37</w:t>
      </w:r>
      <w:r w:rsidRPr="0061417E">
        <w:t xml:space="preserve">(2). </w:t>
      </w:r>
    </w:p>
    <w:p w14:paraId="78019826" w14:textId="77777777" w:rsidR="0061417E" w:rsidRPr="0061417E" w:rsidRDefault="0061417E" w:rsidP="0061417E">
      <w:pPr>
        <w:pStyle w:val="EndNoteBibliography"/>
        <w:spacing w:after="0"/>
        <w:ind w:left="720" w:hanging="720"/>
      </w:pPr>
      <w:r w:rsidRPr="0061417E">
        <w:t xml:space="preserve">Steel, C. (2012). Fitting learning into life: Language students’ perspectives on benefits of using mobile apps. ascilite, </w:t>
      </w:r>
    </w:p>
    <w:p w14:paraId="023E289F" w14:textId="77777777" w:rsidR="0061417E" w:rsidRPr="0061417E" w:rsidRDefault="0061417E" w:rsidP="0061417E">
      <w:pPr>
        <w:pStyle w:val="EndNoteBibliography"/>
        <w:spacing w:after="0"/>
        <w:ind w:left="720" w:hanging="720"/>
      </w:pPr>
      <w:r w:rsidRPr="0061417E">
        <w:t xml:space="preserve">Tang, K.-Y., Hsiao, C.-H., Tu, Y.-F., Hwang, G.-J., &amp; Wang, Y. (2021). Factors influencing university teachers’ use of a mobile technology-enhanced teaching (MTT) platform. </w:t>
      </w:r>
      <w:r w:rsidRPr="0061417E">
        <w:rPr>
          <w:i/>
        </w:rPr>
        <w:t>Educational Technology Research and Development</w:t>
      </w:r>
      <w:r w:rsidRPr="0061417E">
        <w:t>,</w:t>
      </w:r>
      <w:r w:rsidRPr="0061417E">
        <w:rPr>
          <w:i/>
        </w:rPr>
        <w:t xml:space="preserve"> 69</w:t>
      </w:r>
      <w:r w:rsidRPr="0061417E">
        <w:t xml:space="preserve">(5), 2705-2728. </w:t>
      </w:r>
    </w:p>
    <w:p w14:paraId="27710578" w14:textId="77777777" w:rsidR="0061417E" w:rsidRPr="0061417E" w:rsidRDefault="0061417E" w:rsidP="0061417E">
      <w:pPr>
        <w:pStyle w:val="EndNoteBibliography"/>
        <w:ind w:left="720" w:hanging="720"/>
      </w:pPr>
      <w:r w:rsidRPr="0061417E">
        <w:t>van Staden, S. (2021). Beyond language policy intention to implementation–Evidence of multilingualism in South African primary school classrooms. In (Vol. 41, pp. S1-S3): Education Association of South Africa (EASA).</w:t>
      </w:r>
    </w:p>
    <w:p w14:paraId="2BECD388" w14:textId="6404CE73" w:rsidR="00A07736" w:rsidRPr="00A07736" w:rsidRDefault="00C64DCA" w:rsidP="001C267B">
      <w:pPr>
        <w:pStyle w:val="Heading1"/>
      </w:pPr>
      <w:r>
        <w:fldChar w:fldCharType="end"/>
      </w:r>
    </w:p>
    <w:sectPr w:rsidR="00A07736" w:rsidRPr="00A07736" w:rsidSect="00257231">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4694B" w14:textId="77777777" w:rsidR="003D6E03" w:rsidRDefault="003D6E03" w:rsidP="00257231">
      <w:pPr>
        <w:spacing w:after="0" w:line="240" w:lineRule="auto"/>
      </w:pPr>
      <w:r>
        <w:separator/>
      </w:r>
    </w:p>
  </w:endnote>
  <w:endnote w:type="continuationSeparator" w:id="0">
    <w:p w14:paraId="68B926B4" w14:textId="77777777" w:rsidR="003D6E03" w:rsidRDefault="003D6E03" w:rsidP="0025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228973"/>
      <w:docPartObj>
        <w:docPartGallery w:val="Page Numbers (Bottom of Page)"/>
        <w:docPartUnique/>
      </w:docPartObj>
    </w:sdtPr>
    <w:sdtEndPr>
      <w:rPr>
        <w:color w:val="7F7F7F" w:themeColor="background1" w:themeShade="7F"/>
        <w:spacing w:val="60"/>
      </w:rPr>
    </w:sdtEndPr>
    <w:sdtContent>
      <w:p w14:paraId="42FD1C6F" w14:textId="3DD4649E" w:rsidR="00257231" w:rsidRDefault="002572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12B7BC" w14:textId="77777777" w:rsidR="00257231" w:rsidRDefault="00257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D315" w14:textId="77777777" w:rsidR="003D6E03" w:rsidRDefault="003D6E03" w:rsidP="00257231">
      <w:pPr>
        <w:spacing w:after="0" w:line="240" w:lineRule="auto"/>
      </w:pPr>
      <w:r>
        <w:separator/>
      </w:r>
    </w:p>
  </w:footnote>
  <w:footnote w:type="continuationSeparator" w:id="0">
    <w:p w14:paraId="3F39A72A" w14:textId="77777777" w:rsidR="003D6E03" w:rsidRDefault="003D6E03" w:rsidP="00257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46CC"/>
    <w:multiLevelType w:val="hybridMultilevel"/>
    <w:tmpl w:val="A79C7B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B077BF"/>
    <w:multiLevelType w:val="hybridMultilevel"/>
    <w:tmpl w:val="4920D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2478C6"/>
    <w:multiLevelType w:val="hybridMultilevel"/>
    <w:tmpl w:val="50AC383A"/>
    <w:lvl w:ilvl="0" w:tplc="20000001">
      <w:start w:val="1"/>
      <w:numFmt w:val="bullet"/>
      <w:lvlText w:val=""/>
      <w:lvlJc w:val="left"/>
      <w:pPr>
        <w:ind w:left="720" w:hanging="360"/>
      </w:pPr>
      <w:rPr>
        <w:rFonts w:ascii="Symbol" w:hAnsi="Symbol" w:hint="default"/>
      </w:rPr>
    </w:lvl>
    <w:lvl w:ilvl="1" w:tplc="57FCC61C">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4E055EA"/>
    <w:multiLevelType w:val="multilevel"/>
    <w:tmpl w:val="651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22BB0"/>
    <w:multiLevelType w:val="hybridMultilevel"/>
    <w:tmpl w:val="636475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F513E78"/>
    <w:multiLevelType w:val="hybridMultilevel"/>
    <w:tmpl w:val="6CB2734A"/>
    <w:lvl w:ilvl="0" w:tplc="20000001">
      <w:start w:val="1"/>
      <w:numFmt w:val="bullet"/>
      <w:lvlText w:val=""/>
      <w:lvlJc w:val="left"/>
      <w:pPr>
        <w:ind w:left="720" w:hanging="360"/>
      </w:pPr>
      <w:rPr>
        <w:rFonts w:ascii="Symbol" w:hAnsi="Symbol" w:hint="default"/>
      </w:rPr>
    </w:lvl>
    <w:lvl w:ilvl="1" w:tplc="4252A254">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8EA6B66"/>
    <w:multiLevelType w:val="multilevel"/>
    <w:tmpl w:val="ECD8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73B03"/>
    <w:multiLevelType w:val="multilevel"/>
    <w:tmpl w:val="2412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D0439"/>
    <w:multiLevelType w:val="hybridMultilevel"/>
    <w:tmpl w:val="509E26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9905CD"/>
    <w:multiLevelType w:val="multilevel"/>
    <w:tmpl w:val="165C35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7580C84"/>
    <w:multiLevelType w:val="multilevel"/>
    <w:tmpl w:val="C69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97736"/>
    <w:multiLevelType w:val="multilevel"/>
    <w:tmpl w:val="3C9C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F7A65"/>
    <w:multiLevelType w:val="hybridMultilevel"/>
    <w:tmpl w:val="BF14D9C6"/>
    <w:lvl w:ilvl="0" w:tplc="39B2B246">
      <w:start w:val="3"/>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1D0CFD"/>
    <w:multiLevelType w:val="hybridMultilevel"/>
    <w:tmpl w:val="D108A7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A316C66"/>
    <w:multiLevelType w:val="hybridMultilevel"/>
    <w:tmpl w:val="95A091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267778"/>
    <w:multiLevelType w:val="multilevel"/>
    <w:tmpl w:val="0A04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33649">
    <w:abstractNumId w:val="12"/>
  </w:num>
  <w:num w:numId="2" w16cid:durableId="1045258688">
    <w:abstractNumId w:val="9"/>
  </w:num>
  <w:num w:numId="3" w16cid:durableId="1001662151">
    <w:abstractNumId w:val="11"/>
  </w:num>
  <w:num w:numId="4" w16cid:durableId="1693334420">
    <w:abstractNumId w:val="3"/>
  </w:num>
  <w:num w:numId="5" w16cid:durableId="1746608167">
    <w:abstractNumId w:val="10"/>
  </w:num>
  <w:num w:numId="6" w16cid:durableId="654526464">
    <w:abstractNumId w:val="6"/>
  </w:num>
  <w:num w:numId="7" w16cid:durableId="1678538278">
    <w:abstractNumId w:val="7"/>
  </w:num>
  <w:num w:numId="8" w16cid:durableId="1480415214">
    <w:abstractNumId w:val="15"/>
  </w:num>
  <w:num w:numId="9" w16cid:durableId="1193034877">
    <w:abstractNumId w:val="5"/>
  </w:num>
  <w:num w:numId="10" w16cid:durableId="1744254295">
    <w:abstractNumId w:val="13"/>
  </w:num>
  <w:num w:numId="11" w16cid:durableId="963316774">
    <w:abstractNumId w:val="4"/>
  </w:num>
  <w:num w:numId="12" w16cid:durableId="1920678508">
    <w:abstractNumId w:val="14"/>
  </w:num>
  <w:num w:numId="13" w16cid:durableId="1281641964">
    <w:abstractNumId w:val="0"/>
  </w:num>
  <w:num w:numId="14" w16cid:durableId="1549564514">
    <w:abstractNumId w:val="8"/>
  </w:num>
  <w:num w:numId="15" w16cid:durableId="1170486179">
    <w:abstractNumId w:val="2"/>
  </w:num>
  <w:num w:numId="16" w16cid:durableId="1400707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529feaa05eddeetarvpdd7pt9a5apsf9sp&quot;&gt;My EndNote Library-Converted&lt;record-ids&gt;&lt;item&gt;3645&lt;/item&gt;&lt;item&gt;3646&lt;/item&gt;&lt;item&gt;3647&lt;/item&gt;&lt;item&gt;3648&lt;/item&gt;&lt;/record-ids&gt;&lt;/item&gt;&lt;/Libraries&gt;"/>
  </w:docVars>
  <w:rsids>
    <w:rsidRoot w:val="00AF04D4"/>
    <w:rsid w:val="0001370A"/>
    <w:rsid w:val="00076462"/>
    <w:rsid w:val="000D76D3"/>
    <w:rsid w:val="000F6983"/>
    <w:rsid w:val="001C267B"/>
    <w:rsid w:val="001D45B6"/>
    <w:rsid w:val="00203AB7"/>
    <w:rsid w:val="00257231"/>
    <w:rsid w:val="003445DA"/>
    <w:rsid w:val="003D6E03"/>
    <w:rsid w:val="003F5582"/>
    <w:rsid w:val="003F6E08"/>
    <w:rsid w:val="0041346D"/>
    <w:rsid w:val="00502A32"/>
    <w:rsid w:val="00513F6E"/>
    <w:rsid w:val="00553851"/>
    <w:rsid w:val="005D3727"/>
    <w:rsid w:val="00607C68"/>
    <w:rsid w:val="0061417E"/>
    <w:rsid w:val="0065730C"/>
    <w:rsid w:val="00670C55"/>
    <w:rsid w:val="006A2B8A"/>
    <w:rsid w:val="006B2534"/>
    <w:rsid w:val="0072334C"/>
    <w:rsid w:val="008661CD"/>
    <w:rsid w:val="008B6F18"/>
    <w:rsid w:val="008D1B14"/>
    <w:rsid w:val="008D55F0"/>
    <w:rsid w:val="00943610"/>
    <w:rsid w:val="00960A7F"/>
    <w:rsid w:val="009C665C"/>
    <w:rsid w:val="00A07736"/>
    <w:rsid w:val="00AF04D4"/>
    <w:rsid w:val="00C44FC2"/>
    <w:rsid w:val="00C64DCA"/>
    <w:rsid w:val="00CC45AD"/>
    <w:rsid w:val="00D80893"/>
    <w:rsid w:val="00D92B22"/>
    <w:rsid w:val="00DB40F6"/>
    <w:rsid w:val="00DF42B5"/>
    <w:rsid w:val="00E26626"/>
    <w:rsid w:val="00E378CD"/>
    <w:rsid w:val="00E65970"/>
    <w:rsid w:val="00ED095D"/>
    <w:rsid w:val="00F50879"/>
    <w:rsid w:val="00F5644F"/>
    <w:rsid w:val="00FF2C7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DF21A"/>
  <w15:chartTrackingRefBased/>
  <w15:docId w15:val="{799FFF4C-5B22-4897-9BF5-B4C5E94C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4D4"/>
    <w:pPr>
      <w:spacing w:after="200" w:line="276" w:lineRule="auto"/>
    </w:pPr>
    <w:rPr>
      <w:lang w:val="en-US"/>
    </w:rPr>
  </w:style>
  <w:style w:type="paragraph" w:styleId="Heading1">
    <w:name w:val="heading 1"/>
    <w:basedOn w:val="Normal"/>
    <w:link w:val="Heading1Char"/>
    <w:autoRedefine/>
    <w:uiPriority w:val="9"/>
    <w:qFormat/>
    <w:rsid w:val="003F5582"/>
    <w:pPr>
      <w:widowControl w:val="0"/>
      <w:autoSpaceDE w:val="0"/>
      <w:autoSpaceDN w:val="0"/>
      <w:spacing w:after="0" w:line="360" w:lineRule="auto"/>
      <w:ind w:left="360"/>
      <w:jc w:val="both"/>
      <w:outlineLvl w:val="0"/>
    </w:pPr>
    <w:rPr>
      <w:rFonts w:ascii="Times New Roman" w:eastAsia="Times New Roman" w:hAnsi="Times New Roman" w:cs="Times New Roman"/>
      <w:b/>
      <w:bCs/>
      <w:i/>
      <w:color w:val="2F5496" w:themeColor="accent1" w:themeShade="BF"/>
      <w:sz w:val="32"/>
      <w:szCs w:val="24"/>
    </w:rPr>
  </w:style>
  <w:style w:type="paragraph" w:styleId="Heading2">
    <w:name w:val="heading 2"/>
    <w:basedOn w:val="Normal"/>
    <w:next w:val="Normal"/>
    <w:link w:val="Heading2Char"/>
    <w:autoRedefine/>
    <w:uiPriority w:val="9"/>
    <w:unhideWhenUsed/>
    <w:qFormat/>
    <w:rsid w:val="003F5582"/>
    <w:pPr>
      <w:keepNext/>
      <w:keepLines/>
      <w:widowControl w:val="0"/>
      <w:autoSpaceDE w:val="0"/>
      <w:autoSpaceDN w:val="0"/>
      <w:spacing w:before="40" w:after="0" w:line="360" w:lineRule="auto"/>
      <w:jc w:val="both"/>
      <w:outlineLvl w:val="1"/>
    </w:pPr>
    <w:rPr>
      <w:rFonts w:ascii="Times New Roman" w:eastAsia="Arial Unicode MS" w:hAnsi="Times New Roman" w:cs="Times New Roman"/>
      <w:b/>
      <w:i/>
      <w:color w:val="2F5496" w:themeColor="accent1" w:themeShade="BF"/>
      <w:spacing w:val="5"/>
      <w:sz w:val="28"/>
      <w:szCs w:val="24"/>
      <w:u w:color="000000"/>
      <w:shd w:val="clear" w:color="auto" w:fill="FCFCFC"/>
    </w:rPr>
  </w:style>
  <w:style w:type="paragraph" w:styleId="Heading3">
    <w:name w:val="heading 3"/>
    <w:basedOn w:val="Normal"/>
    <w:next w:val="Normal"/>
    <w:link w:val="Heading3Char"/>
    <w:autoRedefine/>
    <w:uiPriority w:val="9"/>
    <w:unhideWhenUsed/>
    <w:qFormat/>
    <w:rsid w:val="003F5582"/>
    <w:pPr>
      <w:keepNext/>
      <w:keepLines/>
      <w:widowControl w:val="0"/>
      <w:autoSpaceDE w:val="0"/>
      <w:autoSpaceDN w:val="0"/>
      <w:spacing w:before="40" w:after="0" w:line="360" w:lineRule="auto"/>
      <w:jc w:val="both"/>
      <w:outlineLvl w:val="2"/>
    </w:pPr>
    <w:rPr>
      <w:rFonts w:ascii="Times New Roman" w:eastAsiaTheme="majorEastAsia" w:hAnsi="Times New Roman" w:cstheme="majorBidi"/>
      <w:b/>
      <w:i/>
      <w:color w:val="2F5496" w:themeColor="accent1" w:themeShade="BF"/>
      <w:sz w:val="24"/>
      <w:szCs w:val="24"/>
      <w:lang w:bidi="en-US"/>
    </w:rPr>
  </w:style>
  <w:style w:type="paragraph" w:styleId="Heading4">
    <w:name w:val="heading 4"/>
    <w:basedOn w:val="Normal"/>
    <w:next w:val="Normal"/>
    <w:link w:val="Heading4Char"/>
    <w:autoRedefine/>
    <w:uiPriority w:val="9"/>
    <w:semiHidden/>
    <w:unhideWhenUsed/>
    <w:qFormat/>
    <w:rsid w:val="00DB40F6"/>
    <w:pPr>
      <w:keepNext/>
      <w:keepLines/>
      <w:spacing w:before="40" w:after="0"/>
      <w:outlineLvl w:val="3"/>
    </w:pPr>
    <w:rPr>
      <w:rFonts w:eastAsiaTheme="majorEastAsia" w:cstheme="majorBidi"/>
      <w:b/>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582"/>
    <w:rPr>
      <w:rFonts w:ascii="Times New Roman" w:eastAsia="Times New Roman" w:hAnsi="Times New Roman" w:cs="Times New Roman"/>
      <w:b/>
      <w:bCs/>
      <w:i/>
      <w:color w:val="2F5496" w:themeColor="accent1" w:themeShade="BF"/>
      <w:sz w:val="32"/>
      <w:szCs w:val="24"/>
      <w:lang w:val="en-US"/>
    </w:rPr>
  </w:style>
  <w:style w:type="character" w:customStyle="1" w:styleId="Heading2Char">
    <w:name w:val="Heading 2 Char"/>
    <w:basedOn w:val="DefaultParagraphFont"/>
    <w:link w:val="Heading2"/>
    <w:uiPriority w:val="9"/>
    <w:rsid w:val="003F5582"/>
    <w:rPr>
      <w:rFonts w:ascii="Times New Roman" w:eastAsia="Arial Unicode MS" w:hAnsi="Times New Roman" w:cs="Times New Roman"/>
      <w:b/>
      <w:i/>
      <w:color w:val="2F5496" w:themeColor="accent1" w:themeShade="BF"/>
      <w:spacing w:val="5"/>
      <w:sz w:val="28"/>
      <w:szCs w:val="24"/>
      <w:u w:color="000000"/>
      <w:lang w:val="en-US"/>
    </w:rPr>
  </w:style>
  <w:style w:type="character" w:customStyle="1" w:styleId="Heading3Char">
    <w:name w:val="Heading 3 Char"/>
    <w:basedOn w:val="DefaultParagraphFont"/>
    <w:link w:val="Heading3"/>
    <w:uiPriority w:val="9"/>
    <w:rsid w:val="003F5582"/>
    <w:rPr>
      <w:rFonts w:ascii="Times New Roman" w:eastAsiaTheme="majorEastAsia" w:hAnsi="Times New Roman" w:cstheme="majorBidi"/>
      <w:b/>
      <w:i/>
      <w:color w:val="2F5496" w:themeColor="accent1" w:themeShade="BF"/>
      <w:sz w:val="24"/>
      <w:szCs w:val="24"/>
      <w:lang w:val="en-US" w:bidi="en-US"/>
    </w:rPr>
  </w:style>
  <w:style w:type="character" w:customStyle="1" w:styleId="Heading4Char">
    <w:name w:val="Heading 4 Char"/>
    <w:basedOn w:val="DefaultParagraphFont"/>
    <w:link w:val="Heading4"/>
    <w:uiPriority w:val="9"/>
    <w:semiHidden/>
    <w:rsid w:val="00DB40F6"/>
    <w:rPr>
      <w:rFonts w:ascii="Times New Roman" w:eastAsiaTheme="majorEastAsia" w:hAnsi="Times New Roman" w:cstheme="majorBidi"/>
      <w:b/>
      <w:i/>
      <w:iCs/>
      <w:color w:val="2F5496" w:themeColor="accent1" w:themeShade="BF"/>
      <w:sz w:val="24"/>
    </w:rPr>
  </w:style>
  <w:style w:type="paragraph" w:styleId="BodyText">
    <w:name w:val="Body Text"/>
    <w:basedOn w:val="Normal"/>
    <w:link w:val="BodyTextChar"/>
    <w:autoRedefine/>
    <w:uiPriority w:val="1"/>
    <w:qFormat/>
    <w:rsid w:val="00C44FC2"/>
    <w:pPr>
      <w:widowControl w:val="0"/>
      <w:autoSpaceDE w:val="0"/>
      <w:autoSpaceDN w:val="0"/>
      <w:spacing w:after="0" w:line="240" w:lineRule="auto"/>
    </w:pPr>
    <w:rPr>
      <w:rFonts w:ascii="Arial" w:eastAsia="Arial MT" w:hAnsi="Arial" w:cs="Arial MT"/>
      <w:szCs w:val="24"/>
    </w:rPr>
  </w:style>
  <w:style w:type="character" w:customStyle="1" w:styleId="BodyTextChar">
    <w:name w:val="Body Text Char"/>
    <w:basedOn w:val="DefaultParagraphFont"/>
    <w:link w:val="BodyText"/>
    <w:uiPriority w:val="1"/>
    <w:rsid w:val="00C44FC2"/>
    <w:rPr>
      <w:rFonts w:ascii="Arial" w:eastAsia="Arial MT" w:hAnsi="Arial" w:cs="Arial MT"/>
      <w:szCs w:val="24"/>
      <w:lang w:val="en-US"/>
    </w:rPr>
  </w:style>
  <w:style w:type="paragraph" w:styleId="Header">
    <w:name w:val="header"/>
    <w:basedOn w:val="Normal"/>
    <w:link w:val="HeaderChar"/>
    <w:uiPriority w:val="99"/>
    <w:unhideWhenUsed/>
    <w:rsid w:val="00257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231"/>
    <w:rPr>
      <w:lang w:val="en-US"/>
    </w:rPr>
  </w:style>
  <w:style w:type="paragraph" w:styleId="Footer">
    <w:name w:val="footer"/>
    <w:basedOn w:val="Normal"/>
    <w:link w:val="FooterChar"/>
    <w:uiPriority w:val="99"/>
    <w:unhideWhenUsed/>
    <w:rsid w:val="00257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231"/>
    <w:rPr>
      <w:lang w:val="en-US"/>
    </w:rPr>
  </w:style>
  <w:style w:type="character" w:styleId="Strong">
    <w:name w:val="Strong"/>
    <w:basedOn w:val="DefaultParagraphFont"/>
    <w:uiPriority w:val="22"/>
    <w:qFormat/>
    <w:rsid w:val="00D80893"/>
    <w:rPr>
      <w:b/>
      <w:bCs/>
    </w:rPr>
  </w:style>
  <w:style w:type="paragraph" w:styleId="NormalWeb">
    <w:name w:val="Normal (Web)"/>
    <w:basedOn w:val="Normal"/>
    <w:uiPriority w:val="99"/>
    <w:semiHidden/>
    <w:unhideWhenUsed/>
    <w:rsid w:val="00D8089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D80893"/>
    <w:rPr>
      <w:color w:val="0000FF"/>
      <w:u w:val="single"/>
    </w:rPr>
  </w:style>
  <w:style w:type="character" w:customStyle="1" w:styleId="ql-bg-efefef">
    <w:name w:val="ql-bg-#efefef"/>
    <w:basedOn w:val="DefaultParagraphFont"/>
    <w:rsid w:val="003445DA"/>
  </w:style>
  <w:style w:type="character" w:customStyle="1" w:styleId="ql-color-000000">
    <w:name w:val="ql-color-#000000"/>
    <w:basedOn w:val="DefaultParagraphFont"/>
    <w:rsid w:val="003445DA"/>
  </w:style>
  <w:style w:type="character" w:customStyle="1" w:styleId="ql-bg-transparent">
    <w:name w:val="ql-bg-transparent"/>
    <w:basedOn w:val="DefaultParagraphFont"/>
    <w:rsid w:val="003445DA"/>
  </w:style>
  <w:style w:type="character" w:customStyle="1" w:styleId="ql-bg-fce5cd">
    <w:name w:val="ql-bg-#fce5cd"/>
    <w:basedOn w:val="DefaultParagraphFont"/>
    <w:rsid w:val="003445DA"/>
  </w:style>
  <w:style w:type="paragraph" w:customStyle="1" w:styleId="selectionshareable">
    <w:name w:val="selectionshareable"/>
    <w:basedOn w:val="Normal"/>
    <w:rsid w:val="003445D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ListParagraph">
    <w:name w:val="List Paragraph"/>
    <w:basedOn w:val="Normal"/>
    <w:uiPriority w:val="34"/>
    <w:qFormat/>
    <w:rsid w:val="003F5582"/>
    <w:pPr>
      <w:ind w:left="720"/>
      <w:contextualSpacing/>
    </w:pPr>
  </w:style>
  <w:style w:type="paragraph" w:styleId="TOCHeading">
    <w:name w:val="TOC Heading"/>
    <w:basedOn w:val="Heading1"/>
    <w:next w:val="Normal"/>
    <w:uiPriority w:val="39"/>
    <w:unhideWhenUsed/>
    <w:qFormat/>
    <w:rsid w:val="00FF2C7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i w:val="0"/>
      <w:szCs w:val="32"/>
    </w:rPr>
  </w:style>
  <w:style w:type="paragraph" w:styleId="TOC1">
    <w:name w:val="toc 1"/>
    <w:basedOn w:val="Normal"/>
    <w:next w:val="Normal"/>
    <w:autoRedefine/>
    <w:uiPriority w:val="39"/>
    <w:unhideWhenUsed/>
    <w:rsid w:val="00FF2C70"/>
    <w:pPr>
      <w:spacing w:after="100"/>
    </w:pPr>
  </w:style>
  <w:style w:type="paragraph" w:styleId="TOC2">
    <w:name w:val="toc 2"/>
    <w:basedOn w:val="Normal"/>
    <w:next w:val="Normal"/>
    <w:autoRedefine/>
    <w:uiPriority w:val="39"/>
    <w:unhideWhenUsed/>
    <w:rsid w:val="00FF2C70"/>
    <w:pPr>
      <w:spacing w:after="100"/>
      <w:ind w:left="220"/>
    </w:pPr>
  </w:style>
  <w:style w:type="paragraph" w:styleId="TOC3">
    <w:name w:val="toc 3"/>
    <w:basedOn w:val="Normal"/>
    <w:next w:val="Normal"/>
    <w:autoRedefine/>
    <w:uiPriority w:val="39"/>
    <w:unhideWhenUsed/>
    <w:rsid w:val="00FF2C70"/>
    <w:pPr>
      <w:spacing w:after="100"/>
      <w:ind w:left="440"/>
    </w:pPr>
  </w:style>
  <w:style w:type="paragraph" w:customStyle="1" w:styleId="EndNoteBibliographyTitle">
    <w:name w:val="EndNote Bibliography Title"/>
    <w:basedOn w:val="Normal"/>
    <w:link w:val="EndNoteBibliographyTitleChar"/>
    <w:rsid w:val="00C64DCA"/>
    <w:pPr>
      <w:spacing w:after="0"/>
      <w:jc w:val="center"/>
    </w:pPr>
    <w:rPr>
      <w:rFonts w:ascii="Times New Roman" w:hAnsi="Times New Roman" w:cs="Times New Roman"/>
      <w:noProof/>
      <w:sz w:val="32"/>
    </w:rPr>
  </w:style>
  <w:style w:type="character" w:customStyle="1" w:styleId="EndNoteBibliographyTitleChar">
    <w:name w:val="EndNote Bibliography Title Char"/>
    <w:basedOn w:val="DefaultParagraphFont"/>
    <w:link w:val="EndNoteBibliographyTitle"/>
    <w:rsid w:val="00C64DCA"/>
    <w:rPr>
      <w:rFonts w:ascii="Times New Roman" w:hAnsi="Times New Roman" w:cs="Times New Roman"/>
      <w:noProof/>
      <w:sz w:val="32"/>
      <w:lang w:val="en-US"/>
    </w:rPr>
  </w:style>
  <w:style w:type="paragraph" w:customStyle="1" w:styleId="EndNoteBibliography">
    <w:name w:val="EndNote Bibliography"/>
    <w:basedOn w:val="Normal"/>
    <w:link w:val="EndNoteBibliographyChar"/>
    <w:rsid w:val="00C64DCA"/>
    <w:pPr>
      <w:spacing w:line="240" w:lineRule="auto"/>
      <w:jc w:val="both"/>
    </w:pPr>
    <w:rPr>
      <w:rFonts w:ascii="Times New Roman" w:hAnsi="Times New Roman" w:cs="Times New Roman"/>
      <w:noProof/>
      <w:sz w:val="32"/>
    </w:rPr>
  </w:style>
  <w:style w:type="character" w:customStyle="1" w:styleId="EndNoteBibliographyChar">
    <w:name w:val="EndNote Bibliography Char"/>
    <w:basedOn w:val="DefaultParagraphFont"/>
    <w:link w:val="EndNoteBibliography"/>
    <w:rsid w:val="00C64DCA"/>
    <w:rPr>
      <w:rFonts w:ascii="Times New Roman" w:hAnsi="Times New Roman" w:cs="Times New Roman"/>
      <w:noProo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0257">
      <w:bodyDiv w:val="1"/>
      <w:marLeft w:val="0"/>
      <w:marRight w:val="0"/>
      <w:marTop w:val="0"/>
      <w:marBottom w:val="0"/>
      <w:divBdr>
        <w:top w:val="none" w:sz="0" w:space="0" w:color="auto"/>
        <w:left w:val="none" w:sz="0" w:space="0" w:color="auto"/>
        <w:bottom w:val="none" w:sz="0" w:space="0" w:color="auto"/>
        <w:right w:val="none" w:sz="0" w:space="0" w:color="auto"/>
      </w:divBdr>
    </w:div>
    <w:div w:id="242495311">
      <w:bodyDiv w:val="1"/>
      <w:marLeft w:val="0"/>
      <w:marRight w:val="0"/>
      <w:marTop w:val="0"/>
      <w:marBottom w:val="0"/>
      <w:divBdr>
        <w:top w:val="none" w:sz="0" w:space="0" w:color="auto"/>
        <w:left w:val="none" w:sz="0" w:space="0" w:color="auto"/>
        <w:bottom w:val="none" w:sz="0" w:space="0" w:color="auto"/>
        <w:right w:val="none" w:sz="0" w:space="0" w:color="auto"/>
      </w:divBdr>
    </w:div>
    <w:div w:id="641039417">
      <w:bodyDiv w:val="1"/>
      <w:marLeft w:val="0"/>
      <w:marRight w:val="0"/>
      <w:marTop w:val="0"/>
      <w:marBottom w:val="0"/>
      <w:divBdr>
        <w:top w:val="none" w:sz="0" w:space="0" w:color="auto"/>
        <w:left w:val="none" w:sz="0" w:space="0" w:color="auto"/>
        <w:bottom w:val="none" w:sz="0" w:space="0" w:color="auto"/>
        <w:right w:val="none" w:sz="0" w:space="0" w:color="auto"/>
      </w:divBdr>
    </w:div>
    <w:div w:id="734862134">
      <w:bodyDiv w:val="1"/>
      <w:marLeft w:val="0"/>
      <w:marRight w:val="0"/>
      <w:marTop w:val="0"/>
      <w:marBottom w:val="0"/>
      <w:divBdr>
        <w:top w:val="none" w:sz="0" w:space="0" w:color="auto"/>
        <w:left w:val="none" w:sz="0" w:space="0" w:color="auto"/>
        <w:bottom w:val="none" w:sz="0" w:space="0" w:color="auto"/>
        <w:right w:val="none" w:sz="0" w:space="0" w:color="auto"/>
      </w:divBdr>
    </w:div>
    <w:div w:id="977488694">
      <w:bodyDiv w:val="1"/>
      <w:marLeft w:val="0"/>
      <w:marRight w:val="0"/>
      <w:marTop w:val="0"/>
      <w:marBottom w:val="0"/>
      <w:divBdr>
        <w:top w:val="none" w:sz="0" w:space="0" w:color="auto"/>
        <w:left w:val="none" w:sz="0" w:space="0" w:color="auto"/>
        <w:bottom w:val="none" w:sz="0" w:space="0" w:color="auto"/>
        <w:right w:val="none" w:sz="0" w:space="0" w:color="auto"/>
      </w:divBdr>
    </w:div>
    <w:div w:id="1599295322">
      <w:bodyDiv w:val="1"/>
      <w:marLeft w:val="0"/>
      <w:marRight w:val="0"/>
      <w:marTop w:val="0"/>
      <w:marBottom w:val="0"/>
      <w:divBdr>
        <w:top w:val="none" w:sz="0" w:space="0" w:color="auto"/>
        <w:left w:val="none" w:sz="0" w:space="0" w:color="auto"/>
        <w:bottom w:val="none" w:sz="0" w:space="0" w:color="auto"/>
        <w:right w:val="none" w:sz="0" w:space="0" w:color="auto"/>
      </w:divBdr>
    </w:div>
    <w:div w:id="160664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110564-5501-4AD8-A775-8C226F53EE37}">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169</TotalTime>
  <Pages>15</Pages>
  <Words>7785</Words>
  <Characters>44380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Shafeeq</dc:creator>
  <cp:keywords/>
  <dc:description/>
  <cp:lastModifiedBy>Nadia Shafeeq</cp:lastModifiedBy>
  <cp:revision>12</cp:revision>
  <dcterms:created xsi:type="dcterms:W3CDTF">2022-09-01T14:19:00Z</dcterms:created>
  <dcterms:modified xsi:type="dcterms:W3CDTF">2022-09-01T17:19:00Z</dcterms:modified>
</cp:coreProperties>
</file>