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3D" w:rsidRPr="0068333D" w:rsidRDefault="007D5F6B" w:rsidP="003C0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8333D" w:rsidRPr="0068333D">
        <w:rPr>
          <w:rFonts w:ascii="Times New Roman" w:hAnsi="Times New Roman" w:cs="Times New Roman"/>
          <w:sz w:val="24"/>
          <w:szCs w:val="24"/>
        </w:rPr>
        <w:t>лан программы повышения квалификации</w:t>
      </w:r>
    </w:p>
    <w:p w:rsidR="0068333D" w:rsidRPr="001675F2" w:rsidRDefault="0068333D" w:rsidP="003C02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75F2">
        <w:rPr>
          <w:rFonts w:ascii="Times New Roman" w:hAnsi="Times New Roman" w:cs="Times New Roman"/>
          <w:sz w:val="20"/>
          <w:szCs w:val="20"/>
        </w:rPr>
        <w:t>«Стратегия управления компетенциями персонала в современном университете: рекрутинг,</w:t>
      </w:r>
      <w:r w:rsidR="0005172E">
        <w:rPr>
          <w:rFonts w:ascii="Times New Roman" w:hAnsi="Times New Roman" w:cs="Times New Roman"/>
          <w:sz w:val="20"/>
          <w:szCs w:val="20"/>
        </w:rPr>
        <w:t xml:space="preserve"> оценка, развитие, продвижение»</w:t>
      </w:r>
    </w:p>
    <w:p w:rsidR="0068333D" w:rsidRDefault="0068333D" w:rsidP="003C02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773" w:type="dxa"/>
        <w:tblInd w:w="-1139" w:type="dxa"/>
        <w:tblLook w:val="04A0"/>
      </w:tblPr>
      <w:tblGrid>
        <w:gridCol w:w="486"/>
        <w:gridCol w:w="6318"/>
        <w:gridCol w:w="1276"/>
        <w:gridCol w:w="851"/>
        <w:gridCol w:w="1842"/>
      </w:tblGrid>
      <w:tr w:rsidR="0068333D" w:rsidTr="001675F2">
        <w:tc>
          <w:tcPr>
            <w:tcW w:w="486" w:type="dxa"/>
            <w:shd w:val="clear" w:color="auto" w:fill="D9D9D9" w:themeFill="background1" w:themeFillShade="D9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Укрупненный</w:t>
            </w:r>
          </w:p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Модуль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Количество учебных встреч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Объем в часах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8333D" w:rsidRPr="0068333D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Эксперты, задействованные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проведении</w:t>
            </w: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 xml:space="preserve"> модул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Стратегия разработки и реализации кадровой политики в университете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2" w:type="dxa"/>
          </w:tcPr>
          <w:p w:rsid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Латышев А.С.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Оствальд Р.В.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Похолков Ю.П.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Оценка компетенций и потенциала сотрудников – технологии разработки и применения в вузе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42" w:type="dxa"/>
          </w:tcPr>
          <w:p w:rsidR="0068333D" w:rsidRDefault="0068333D" w:rsidP="00683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Латышев А.С.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Русаков А.А.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Прощаева Н.В.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Рекрутинг талантов – практики поиска и привлечения в университет эффективных сотрудников и команд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842" w:type="dxa"/>
          </w:tcPr>
          <w:p w:rsidR="0068333D" w:rsidRDefault="0068333D" w:rsidP="00683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Латышев А.С.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Щербенок А.В.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Оствальд Р.В.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 xml:space="preserve">Принципы разработки и реализации программ развития компетенций сотрудников в университете. 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Формирование условий для повышения заинтересованности и вовлеченности персонала в развитие</w:t>
            </w:r>
            <w:r w:rsidR="000517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Системные программы развития сотрудников в университете - лучшие практики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:rsidR="0068333D" w:rsidRDefault="0068333D" w:rsidP="00683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Латышев А.С.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Ишмуратова Т.В.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Прощаева Н.В.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Климова Т.С.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Стратегия проектирования, создания и развития центра компетенций руководителей научных, научно-тех</w:t>
            </w:r>
            <w:r w:rsidR="0005172E">
              <w:rPr>
                <w:rFonts w:ascii="Times New Roman" w:hAnsi="Times New Roman" w:cs="Times New Roman"/>
                <w:sz w:val="20"/>
                <w:szCs w:val="20"/>
              </w:rPr>
              <w:t>нических проектов и лабораторий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:rsidR="0068333D" w:rsidRDefault="0068333D" w:rsidP="00683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Латышев А.С.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Шрайбер И.В.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Проектная работа участников с модераторами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(по субботам)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42" w:type="dxa"/>
          </w:tcPr>
          <w:p w:rsidR="0068333D" w:rsidRDefault="0068333D" w:rsidP="006833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Латышев А.С.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Шрайбер И.В.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Прощаева Н.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В.</w:t>
            </w:r>
          </w:p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Климова Т.С.</w:t>
            </w:r>
          </w:p>
        </w:tc>
      </w:tr>
      <w:tr w:rsidR="0068333D" w:rsidTr="001675F2">
        <w:tc>
          <w:tcPr>
            <w:tcW w:w="486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18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 участников обучения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842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Решение кейсов, мини-проект</w:t>
            </w:r>
          </w:p>
        </w:tc>
      </w:tr>
      <w:tr w:rsidR="0068333D" w:rsidTr="001675F2">
        <w:tc>
          <w:tcPr>
            <w:tcW w:w="6804" w:type="dxa"/>
            <w:gridSpan w:val="2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276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51" w:type="dxa"/>
          </w:tcPr>
          <w:p w:rsidR="0068333D" w:rsidRPr="0068333D" w:rsidRDefault="0068333D" w:rsidP="00856C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33D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842" w:type="dxa"/>
          </w:tcPr>
          <w:p w:rsidR="0068333D" w:rsidRPr="0068333D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B4029" w:rsidRDefault="009B4029" w:rsidP="0068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29" w:rsidRDefault="009B4029" w:rsidP="0068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33D" w:rsidRDefault="0068333D" w:rsidP="0068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к</w:t>
      </w:r>
      <w:r w:rsidRPr="0068333D">
        <w:rPr>
          <w:rFonts w:ascii="Times New Roman" w:hAnsi="Times New Roman" w:cs="Times New Roman"/>
          <w:sz w:val="24"/>
          <w:szCs w:val="24"/>
        </w:rPr>
        <w:t>алендарный план программы повышения квалификации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8333D" w:rsidRPr="00911BC3" w:rsidRDefault="0068333D" w:rsidP="00911B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BC3">
        <w:rPr>
          <w:rFonts w:ascii="Times New Roman" w:hAnsi="Times New Roman" w:cs="Times New Roman"/>
          <w:sz w:val="24"/>
          <w:szCs w:val="24"/>
        </w:rPr>
        <w:t>1 учебный модуль продолжается 2 часа</w:t>
      </w:r>
      <w:r w:rsidR="00911BC3">
        <w:rPr>
          <w:rFonts w:ascii="Times New Roman" w:hAnsi="Times New Roman" w:cs="Times New Roman"/>
          <w:sz w:val="24"/>
          <w:szCs w:val="24"/>
        </w:rPr>
        <w:t xml:space="preserve"> реального времени</w:t>
      </w:r>
      <w:r w:rsidR="009B4029">
        <w:rPr>
          <w:rFonts w:ascii="Times New Roman" w:hAnsi="Times New Roman" w:cs="Times New Roman"/>
          <w:sz w:val="24"/>
          <w:szCs w:val="24"/>
        </w:rPr>
        <w:t>.</w:t>
      </w:r>
    </w:p>
    <w:p w:rsidR="0068333D" w:rsidRDefault="0068333D" w:rsidP="00911B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BC3">
        <w:rPr>
          <w:rFonts w:ascii="Times New Roman" w:hAnsi="Times New Roman" w:cs="Times New Roman"/>
          <w:sz w:val="24"/>
          <w:szCs w:val="24"/>
        </w:rPr>
        <w:t xml:space="preserve">1 модуль проектной работы продолжается 3 часа </w:t>
      </w:r>
      <w:r w:rsidR="00911BC3">
        <w:rPr>
          <w:rFonts w:ascii="Times New Roman" w:hAnsi="Times New Roman" w:cs="Times New Roman"/>
          <w:sz w:val="24"/>
          <w:szCs w:val="24"/>
        </w:rPr>
        <w:t xml:space="preserve">реального времени. </w:t>
      </w:r>
    </w:p>
    <w:p w:rsidR="00142AB9" w:rsidRPr="00911BC3" w:rsidRDefault="00142AB9" w:rsidP="00142AB9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33D" w:rsidRPr="0068333D" w:rsidRDefault="0068333D" w:rsidP="0068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1167"/>
        <w:gridCol w:w="1168"/>
        <w:gridCol w:w="1168"/>
        <w:gridCol w:w="1168"/>
        <w:gridCol w:w="1168"/>
        <w:gridCol w:w="1168"/>
        <w:gridCol w:w="1169"/>
        <w:gridCol w:w="1169"/>
      </w:tblGrid>
      <w:tr w:rsidR="0068333D" w:rsidTr="0068333D">
        <w:trPr>
          <w:jc w:val="center"/>
        </w:trPr>
        <w:tc>
          <w:tcPr>
            <w:tcW w:w="1167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20 ноября</w:t>
            </w:r>
          </w:p>
        </w:tc>
        <w:tc>
          <w:tcPr>
            <w:tcW w:w="1168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21 ноября</w:t>
            </w:r>
          </w:p>
        </w:tc>
        <w:tc>
          <w:tcPr>
            <w:tcW w:w="1168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 xml:space="preserve"> ноября</w:t>
            </w:r>
          </w:p>
        </w:tc>
        <w:tc>
          <w:tcPr>
            <w:tcW w:w="1168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 xml:space="preserve"> ноября</w:t>
            </w:r>
          </w:p>
        </w:tc>
        <w:tc>
          <w:tcPr>
            <w:tcW w:w="1168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 xml:space="preserve">ноября </w:t>
            </w:r>
          </w:p>
        </w:tc>
        <w:tc>
          <w:tcPr>
            <w:tcW w:w="1168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 xml:space="preserve"> ноября</w:t>
            </w:r>
          </w:p>
        </w:tc>
        <w:tc>
          <w:tcPr>
            <w:tcW w:w="1169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 xml:space="preserve"> ноября</w:t>
            </w:r>
          </w:p>
        </w:tc>
        <w:tc>
          <w:tcPr>
            <w:tcW w:w="1169" w:type="dxa"/>
            <w:shd w:val="clear" w:color="auto" w:fill="92D050"/>
          </w:tcPr>
          <w:p w:rsidR="0068333D" w:rsidRPr="003C452F" w:rsidRDefault="0068333D" w:rsidP="00856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28 ноября</w:t>
            </w:r>
          </w:p>
        </w:tc>
      </w:tr>
      <w:tr w:rsidR="0068333D" w:rsidTr="0068333D">
        <w:trPr>
          <w:jc w:val="center"/>
        </w:trPr>
        <w:tc>
          <w:tcPr>
            <w:tcW w:w="1167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1</w:t>
            </w:r>
          </w:p>
        </w:tc>
        <w:tc>
          <w:tcPr>
            <w:tcW w:w="1168" w:type="dxa"/>
            <w:shd w:val="clear" w:color="auto" w:fill="FFC00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Проектная работа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1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1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2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2</w:t>
            </w:r>
          </w:p>
        </w:tc>
        <w:tc>
          <w:tcPr>
            <w:tcW w:w="1169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2</w:t>
            </w:r>
          </w:p>
        </w:tc>
        <w:tc>
          <w:tcPr>
            <w:tcW w:w="1169" w:type="dxa"/>
            <w:shd w:val="clear" w:color="auto" w:fill="FFC00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Проектная работа</w:t>
            </w:r>
          </w:p>
        </w:tc>
      </w:tr>
      <w:tr w:rsidR="0068333D" w:rsidTr="0068333D">
        <w:trPr>
          <w:jc w:val="center"/>
        </w:trPr>
        <w:tc>
          <w:tcPr>
            <w:tcW w:w="1167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>30 ноября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декабря</w:t>
            </w:r>
          </w:p>
        </w:tc>
        <w:tc>
          <w:tcPr>
            <w:tcW w:w="1169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декабря</w:t>
            </w:r>
          </w:p>
        </w:tc>
        <w:tc>
          <w:tcPr>
            <w:tcW w:w="1169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C452F">
              <w:rPr>
                <w:rFonts w:ascii="Times New Roman" w:hAnsi="Times New Roman" w:cs="Times New Roman"/>
                <w:sz w:val="20"/>
                <w:szCs w:val="20"/>
              </w:rPr>
              <w:t xml:space="preserve"> декабря</w:t>
            </w:r>
          </w:p>
        </w:tc>
      </w:tr>
      <w:tr w:rsidR="0068333D" w:rsidTr="0068333D">
        <w:trPr>
          <w:jc w:val="center"/>
        </w:trPr>
        <w:tc>
          <w:tcPr>
            <w:tcW w:w="1167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2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2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3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3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3</w:t>
            </w:r>
          </w:p>
        </w:tc>
        <w:tc>
          <w:tcPr>
            <w:tcW w:w="1168" w:type="dxa"/>
            <w:shd w:val="clear" w:color="auto" w:fill="FFC00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Проектная работа</w:t>
            </w:r>
          </w:p>
        </w:tc>
        <w:tc>
          <w:tcPr>
            <w:tcW w:w="1169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3</w:t>
            </w:r>
          </w:p>
        </w:tc>
        <w:tc>
          <w:tcPr>
            <w:tcW w:w="1169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4</w:t>
            </w:r>
          </w:p>
        </w:tc>
      </w:tr>
      <w:tr w:rsidR="0068333D" w:rsidTr="0068333D">
        <w:trPr>
          <w:jc w:val="center"/>
        </w:trPr>
        <w:tc>
          <w:tcPr>
            <w:tcW w:w="1167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декабря</w:t>
            </w:r>
          </w:p>
        </w:tc>
        <w:tc>
          <w:tcPr>
            <w:tcW w:w="1169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декабря</w:t>
            </w:r>
          </w:p>
        </w:tc>
        <w:tc>
          <w:tcPr>
            <w:tcW w:w="1169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декабря</w:t>
            </w:r>
          </w:p>
        </w:tc>
      </w:tr>
      <w:tr w:rsidR="0068333D" w:rsidTr="0068333D">
        <w:trPr>
          <w:jc w:val="center"/>
        </w:trPr>
        <w:tc>
          <w:tcPr>
            <w:tcW w:w="1167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4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4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4</w:t>
            </w:r>
          </w:p>
        </w:tc>
        <w:tc>
          <w:tcPr>
            <w:tcW w:w="1168" w:type="dxa"/>
            <w:shd w:val="clear" w:color="auto" w:fill="FFC00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Проектная работа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4</w:t>
            </w:r>
          </w:p>
        </w:tc>
        <w:tc>
          <w:tcPr>
            <w:tcW w:w="1168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5</w:t>
            </w:r>
          </w:p>
        </w:tc>
        <w:tc>
          <w:tcPr>
            <w:tcW w:w="1169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5</w:t>
            </w:r>
          </w:p>
        </w:tc>
        <w:tc>
          <w:tcPr>
            <w:tcW w:w="1169" w:type="dxa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5</w:t>
            </w:r>
          </w:p>
        </w:tc>
      </w:tr>
      <w:tr w:rsidR="0068333D" w:rsidTr="0068333D">
        <w:trPr>
          <w:gridAfter w:val="5"/>
          <w:wAfter w:w="5842" w:type="dxa"/>
          <w:jc w:val="center"/>
        </w:trPr>
        <w:tc>
          <w:tcPr>
            <w:tcW w:w="1167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декабря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68333D" w:rsidRPr="003C452F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декабря</w:t>
            </w:r>
          </w:p>
        </w:tc>
      </w:tr>
      <w:tr w:rsidR="0068333D" w:rsidTr="0068333D">
        <w:trPr>
          <w:gridAfter w:val="5"/>
          <w:wAfter w:w="5842" w:type="dxa"/>
          <w:jc w:val="center"/>
        </w:trPr>
        <w:tc>
          <w:tcPr>
            <w:tcW w:w="1167" w:type="dxa"/>
            <w:vAlign w:val="center"/>
          </w:tcPr>
          <w:p w:rsidR="0068333D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5</w:t>
            </w:r>
          </w:p>
        </w:tc>
        <w:tc>
          <w:tcPr>
            <w:tcW w:w="1168" w:type="dxa"/>
            <w:vAlign w:val="center"/>
          </w:tcPr>
          <w:p w:rsidR="0068333D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Модуль 5</w:t>
            </w:r>
          </w:p>
        </w:tc>
        <w:tc>
          <w:tcPr>
            <w:tcW w:w="1168" w:type="dxa"/>
            <w:shd w:val="clear" w:color="auto" w:fill="FFC000"/>
            <w:vAlign w:val="center"/>
          </w:tcPr>
          <w:p w:rsidR="0068333D" w:rsidRDefault="0068333D" w:rsidP="006833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Проектная работа</w:t>
            </w:r>
          </w:p>
        </w:tc>
      </w:tr>
    </w:tbl>
    <w:p w:rsidR="0068333D" w:rsidRPr="0068333D" w:rsidRDefault="0068333D" w:rsidP="0068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72E" w:rsidRDefault="0005172E" w:rsidP="00683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361" w:rsidRDefault="009E3361" w:rsidP="009E3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Модули обучения с 10.00 до 12.00 (время московское) </w:t>
      </w:r>
    </w:p>
    <w:p w:rsidR="00300F7F" w:rsidRPr="009E3361" w:rsidRDefault="009E3361" w:rsidP="009E3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Модули проектной работы с 09.00 до 13.00 (время московское)</w:t>
      </w:r>
    </w:p>
    <w:sectPr w:rsidR="00300F7F" w:rsidRPr="009E3361" w:rsidSect="0081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C0A7D"/>
    <w:multiLevelType w:val="hybridMultilevel"/>
    <w:tmpl w:val="F74A8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B3774"/>
    <w:multiLevelType w:val="hybridMultilevel"/>
    <w:tmpl w:val="1DE42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808DD"/>
    <w:multiLevelType w:val="hybridMultilevel"/>
    <w:tmpl w:val="835C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10F2C"/>
    <w:multiLevelType w:val="hybridMultilevel"/>
    <w:tmpl w:val="8366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E0EC9"/>
    <w:rsid w:val="0005172E"/>
    <w:rsid w:val="00142AB9"/>
    <w:rsid w:val="001675F2"/>
    <w:rsid w:val="00295279"/>
    <w:rsid w:val="00300F7F"/>
    <w:rsid w:val="003275C6"/>
    <w:rsid w:val="003C025F"/>
    <w:rsid w:val="003D3F9B"/>
    <w:rsid w:val="004962A0"/>
    <w:rsid w:val="004C1388"/>
    <w:rsid w:val="0064221B"/>
    <w:rsid w:val="0068333D"/>
    <w:rsid w:val="007D5F6B"/>
    <w:rsid w:val="00815AE8"/>
    <w:rsid w:val="008662B3"/>
    <w:rsid w:val="008E5AF3"/>
    <w:rsid w:val="00911BC3"/>
    <w:rsid w:val="00927AB7"/>
    <w:rsid w:val="009B4029"/>
    <w:rsid w:val="009E3361"/>
    <w:rsid w:val="00BE0EC9"/>
    <w:rsid w:val="00C9039F"/>
    <w:rsid w:val="00CB561C"/>
    <w:rsid w:val="00DD77C3"/>
    <w:rsid w:val="00EF7CF8"/>
    <w:rsid w:val="00FE7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33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0F7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D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77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3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1946</Characters>
  <Application>Microsoft Office Word</Application>
  <DocSecurity>0</DocSecurity>
  <Lines>162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Латышев Андрей Сергеевич</dc:creator>
  <cp:lastModifiedBy>Odin</cp:lastModifiedBy>
  <cp:revision>3</cp:revision>
  <dcterms:created xsi:type="dcterms:W3CDTF">2020-11-10T11:40:00Z</dcterms:created>
  <dcterms:modified xsi:type="dcterms:W3CDTF">2020-11-10T11:41:00Z</dcterms:modified>
</cp:coreProperties>
</file>