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59EF8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</w:p>
    <w:p w14:paraId="1FF03F01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</w:p>
    <w:p w14:paraId="5EADBD1A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量化交易模拟系统</w:t>
      </w:r>
    </w:p>
    <w:p w14:paraId="4A3C6553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</w:p>
    <w:p w14:paraId="0A07FF44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项目</w:t>
      </w:r>
      <w:r>
        <w:rPr>
          <w:rFonts w:ascii="Hei" w:eastAsia="Hei" w:hAnsi="Hei" w:cs="Hei" w:hint="eastAsia"/>
          <w:sz w:val="96"/>
          <w:szCs w:val="96"/>
        </w:rPr>
        <w:t>执行</w:t>
      </w:r>
      <w:r>
        <w:rPr>
          <w:rFonts w:ascii="Hei" w:eastAsia="Hei" w:hAnsi="Hei" w:cs="Hei"/>
          <w:sz w:val="96"/>
          <w:szCs w:val="96"/>
        </w:rPr>
        <w:t>文档</w:t>
      </w:r>
    </w:p>
    <w:p w14:paraId="6FD88C92" w14:textId="77777777" w:rsidR="006D318A" w:rsidRDefault="006D318A" w:rsidP="006D318A">
      <w:pPr>
        <w:jc w:val="center"/>
        <w:rPr>
          <w:rFonts w:ascii="Hei" w:eastAsia="Hei" w:hAnsi="Hei" w:cs="Hei"/>
          <w:sz w:val="96"/>
          <w:szCs w:val="96"/>
        </w:rPr>
      </w:pPr>
    </w:p>
    <w:p w14:paraId="6195B812" w14:textId="77777777" w:rsidR="006D318A" w:rsidRDefault="006D318A" w:rsidP="006D318A">
      <w:pPr>
        <w:jc w:val="center"/>
        <w:rPr>
          <w:rFonts w:ascii="Hei" w:eastAsia="Hei" w:hAnsi="Hei" w:cs="Hei"/>
        </w:rPr>
      </w:pPr>
      <w:r>
        <w:rPr>
          <w:rFonts w:ascii="Hei" w:eastAsia="Hei" w:hAnsi="Hei" w:cs="Hei"/>
        </w:rPr>
        <w:t xml:space="preserve"> </w:t>
      </w:r>
    </w:p>
    <w:p w14:paraId="47C36E45" w14:textId="4E3B25E7" w:rsidR="006D318A" w:rsidRDefault="00571A79" w:rsidP="006D318A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V2</w:t>
      </w:r>
      <w:r w:rsidR="006D318A">
        <w:rPr>
          <w:rFonts w:ascii="Hei" w:eastAsia="Hei" w:hAnsi="Hei" w:cs="Hei"/>
          <w:sz w:val="96"/>
          <w:szCs w:val="96"/>
        </w:rPr>
        <w:t>.0</w:t>
      </w:r>
    </w:p>
    <w:p w14:paraId="2F6A1DD7" w14:textId="77777777" w:rsidR="006D318A" w:rsidRDefault="006D318A" w:rsidP="006D318A">
      <w:pPr>
        <w:jc w:val="center"/>
        <w:rPr>
          <w:rFonts w:ascii="Hei" w:eastAsia="Hei" w:hAnsi="Hei" w:cs="Hei"/>
          <w:sz w:val="48"/>
          <w:szCs w:val="48"/>
        </w:rPr>
      </w:pPr>
    </w:p>
    <w:p w14:paraId="1507939B" w14:textId="77777777" w:rsidR="006D318A" w:rsidRDefault="006D318A" w:rsidP="006D318A">
      <w:pPr>
        <w:rPr>
          <w:rFonts w:ascii="Hei" w:eastAsia="Hei" w:hAnsi="Hei" w:cs="Hei"/>
          <w:sz w:val="48"/>
          <w:szCs w:val="48"/>
        </w:rPr>
      </w:pPr>
    </w:p>
    <w:p w14:paraId="5EB65442" w14:textId="77777777" w:rsidR="006D318A" w:rsidRDefault="006D318A" w:rsidP="006D318A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13CB559A" w14:textId="77777777" w:rsidR="006D318A" w:rsidRDefault="006D318A" w:rsidP="006D318A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成员：桑田、周沁涵、钱柯宇、潘潇睿</w:t>
      </w:r>
    </w:p>
    <w:p w14:paraId="7A9F9E74" w14:textId="08B07702" w:rsidR="006D318A" w:rsidRDefault="00571A79" w:rsidP="006D318A">
      <w:pPr>
        <w:spacing w:line="360" w:lineRule="auto"/>
        <w:ind w:firstLine="800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2017-04-16</w:t>
      </w:r>
    </w:p>
    <w:p w14:paraId="588EBA1B" w14:textId="77777777" w:rsidR="006D318A" w:rsidRDefault="006D318A" w:rsidP="006D318A">
      <w:pPr>
        <w:rPr>
          <w:sz w:val="36"/>
          <w:szCs w:val="36"/>
        </w:rPr>
      </w:pPr>
    </w:p>
    <w:p w14:paraId="76868249" w14:textId="77777777" w:rsidR="006D318A" w:rsidRDefault="006D318A" w:rsidP="006D318A">
      <w:pPr>
        <w:rPr>
          <w:sz w:val="36"/>
          <w:szCs w:val="36"/>
        </w:rPr>
      </w:pPr>
    </w:p>
    <w:p w14:paraId="21411A9D" w14:textId="77777777" w:rsidR="006D318A" w:rsidRDefault="006D318A">
      <w:pPr>
        <w:rPr>
          <w:sz w:val="36"/>
          <w:szCs w:val="36"/>
        </w:rPr>
      </w:pPr>
    </w:p>
    <w:p w14:paraId="59A6C8AF" w14:textId="77777777" w:rsidR="006D318A" w:rsidRPr="00D33DED" w:rsidRDefault="006D318A" w:rsidP="00D33DED">
      <w:pPr>
        <w:pStyle w:val="1"/>
        <w:rPr>
          <w:b w:val="0"/>
          <w:noProof/>
        </w:rPr>
      </w:pPr>
      <w:r w:rsidRPr="00D33DED">
        <w:rPr>
          <w:b w:val="0"/>
          <w:noProof/>
        </w:rPr>
        <w:lastRenderedPageBreak/>
        <w:t>变更申请的提交和处理</w:t>
      </w:r>
    </w:p>
    <w:p w14:paraId="6E6DBEA2" w14:textId="6E259C25" w:rsidR="006D318A" w:rsidRPr="00D33DED" w:rsidRDefault="00E65B84" w:rsidP="00D33DED">
      <w:pPr>
        <w:spacing w:line="240" w:lineRule="auto"/>
        <w:rPr>
          <w:rFonts w:ascii="等线" w:eastAsia="等线" w:hAnsi="等线" w:cs="Times New Roman"/>
          <w:noProof/>
          <w:kern w:val="2"/>
          <w:sz w:val="24"/>
          <w:szCs w:val="24"/>
        </w:rPr>
      </w:pPr>
      <w:r w:rsidRPr="00D33DED">
        <w:rPr>
          <w:rFonts w:ascii="等线" w:eastAsia="等线" w:hAnsi="等线" w:cs="Times New Roman" w:hint="eastAsia"/>
          <w:noProof/>
          <w:kern w:val="2"/>
          <w:sz w:val="24"/>
          <w:szCs w:val="24"/>
        </w:rPr>
        <w:t>周沁涵</w:t>
      </w:r>
      <w:r w:rsidR="006D318A" w:rsidRPr="00D33DED">
        <w:rPr>
          <w:rFonts w:ascii="等线" w:eastAsia="等线" w:hAnsi="等线" w:cs="Times New Roman"/>
          <w:noProof/>
          <w:kern w:val="2"/>
          <w:sz w:val="24"/>
          <w:szCs w:val="24"/>
        </w:rPr>
        <w:t>提交的变更申请</w:t>
      </w:r>
      <w:r w:rsidRPr="00D33DED">
        <w:rPr>
          <w:rFonts w:ascii="等线" w:eastAsia="等线" w:hAnsi="等线" w:cs="Times New Roman"/>
          <w:noProof/>
          <w:kern w:val="2"/>
          <w:sz w:val="24"/>
          <w:szCs w:val="24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65B84" w:rsidRPr="00E65B84" w14:paraId="78B77D84" w14:textId="77777777" w:rsidTr="00876428">
        <w:tc>
          <w:tcPr>
            <w:tcW w:w="4148" w:type="dxa"/>
          </w:tcPr>
          <w:p w14:paraId="4F79ECB8" w14:textId="2332B5BA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提交者：</w:t>
            </w:r>
            <w:r w:rsidR="000F38ED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潘潇睿</w:t>
            </w:r>
          </w:p>
        </w:tc>
        <w:tc>
          <w:tcPr>
            <w:tcW w:w="4148" w:type="dxa"/>
          </w:tcPr>
          <w:p w14:paraId="137B3546" w14:textId="599F3751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提交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日期：</w:t>
            </w:r>
            <w:r w:rsidR="000F38E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2017-04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-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</w:t>
            </w:r>
            <w:r w:rsidR="000F38E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0</w:t>
            </w:r>
          </w:p>
        </w:tc>
      </w:tr>
      <w:tr w:rsidR="00E65B84" w:rsidRPr="00E65B84" w14:paraId="442F246E" w14:textId="77777777" w:rsidTr="00876428">
        <w:tc>
          <w:tcPr>
            <w:tcW w:w="8296" w:type="dxa"/>
            <w:gridSpan w:val="2"/>
          </w:tcPr>
          <w:p w14:paraId="32572EE9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申请变更摘要：</w:t>
            </w:r>
          </w:p>
          <w:p w14:paraId="55AF6128" w14:textId="5C1D2444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 xml:space="preserve"> </w:t>
            </w:r>
            <w:r w:rsidR="000F38E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计算</w:t>
            </w:r>
            <w:r w:rsidR="000F38ED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均值</w:t>
            </w:r>
            <w:r w:rsidR="000F38E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效率过低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，需要优化数据层代码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，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提起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变更计划要求。</w:t>
            </w:r>
          </w:p>
        </w:tc>
      </w:tr>
      <w:tr w:rsidR="00E65B84" w:rsidRPr="00E65B84" w14:paraId="03BD9B7E" w14:textId="77777777" w:rsidTr="00876428">
        <w:trPr>
          <w:trHeight w:val="353"/>
        </w:trPr>
        <w:tc>
          <w:tcPr>
            <w:tcW w:w="8296" w:type="dxa"/>
            <w:gridSpan w:val="2"/>
          </w:tcPr>
          <w:p w14:paraId="5F957530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变更类型</w:t>
            </w:r>
          </w:p>
        </w:tc>
      </w:tr>
      <w:tr w:rsidR="00E65B84" w:rsidRPr="00E65B84" w14:paraId="2A79CB79" w14:textId="77777777" w:rsidTr="00876428">
        <w:trPr>
          <w:trHeight w:val="352"/>
        </w:trPr>
        <w:tc>
          <w:tcPr>
            <w:tcW w:w="4148" w:type="dxa"/>
          </w:tcPr>
          <w:p w14:paraId="1C02D737" w14:textId="77777777" w:rsid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内部变更：</w:t>
            </w:r>
          </w:p>
          <w:p w14:paraId="7F11088A" w14:textId="7B3B6745" w:rsid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处理数据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的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效率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不够高</w:t>
            </w:r>
          </w:p>
          <w:p w14:paraId="6505207D" w14:textId="55749196" w:rsidR="000F38ED" w:rsidRPr="00E65B84" w:rsidRDefault="000F38ED" w:rsidP="00E65B84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筛选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数据有问题</w:t>
            </w:r>
          </w:p>
          <w:p w14:paraId="19A6CA89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其他</w:t>
            </w:r>
          </w:p>
        </w:tc>
        <w:tc>
          <w:tcPr>
            <w:tcW w:w="4148" w:type="dxa"/>
          </w:tcPr>
          <w:p w14:paraId="2EB4B79F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外部变更</w:t>
            </w:r>
          </w:p>
          <w:p w14:paraId="65F51E09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项目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范围增加（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用户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引发）</w:t>
            </w:r>
          </w:p>
          <w:p w14:paraId="078E1FDB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项目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范围约定发生变化</w:t>
            </w:r>
          </w:p>
          <w:p w14:paraId="7268CD34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需求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理解偏差</w:t>
            </w:r>
          </w:p>
          <w:p w14:paraId="39952A05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其他</w:t>
            </w:r>
          </w:p>
        </w:tc>
      </w:tr>
      <w:tr w:rsidR="00E65B84" w:rsidRPr="00E65B84" w14:paraId="013E1A17" w14:textId="77777777" w:rsidTr="00876428">
        <w:tc>
          <w:tcPr>
            <w:tcW w:w="8296" w:type="dxa"/>
            <w:gridSpan w:val="2"/>
          </w:tcPr>
          <w:p w14:paraId="1D7FA9A4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目的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和要求：</w:t>
            </w:r>
          </w:p>
          <w:p w14:paraId="459BB366" w14:textId="1BC03C09" w:rsidR="00E65B84" w:rsidRPr="00E65B84" w:rsidRDefault="00E65B84" w:rsidP="000F38ED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原计划</w:t>
            </w:r>
            <w:r w:rsidR="000D7C2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写</w:t>
            </w:r>
            <w:r w:rsidR="000D7C2D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代码</w:t>
            </w:r>
            <w:r w:rsidR="000F38E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的成本56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日，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实际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花费了</w:t>
            </w:r>
            <w:r w:rsidR="000F38E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64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人日，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原定</w:t>
            </w:r>
            <w:r w:rsidR="000D7C2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写代码时间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将延期</w:t>
            </w:r>
            <w:r w:rsidR="000F38E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2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天完成</w:t>
            </w: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。</w:t>
            </w:r>
          </w:p>
        </w:tc>
      </w:tr>
      <w:tr w:rsidR="0059504E" w:rsidRPr="00E65B84" w14:paraId="0ECCD9CD" w14:textId="77777777" w:rsidTr="00876428">
        <w:tc>
          <w:tcPr>
            <w:tcW w:w="8296" w:type="dxa"/>
            <w:gridSpan w:val="2"/>
          </w:tcPr>
          <w:p w14:paraId="63CC3BB4" w14:textId="77777777" w:rsidR="0059504E" w:rsidRPr="00DC412E" w:rsidRDefault="0059504E" w:rsidP="0059504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变更评估：</w:t>
            </w:r>
          </w:p>
          <w:p w14:paraId="476F2AE1" w14:textId="2D1B4501" w:rsidR="0059504E" w:rsidRPr="00E65B84" w:rsidRDefault="0059504E" w:rsidP="0059504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 xml:space="preserve">  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对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数据层的访问效率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是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项目用户体验的关键，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效率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过低将会影响项目的质量，接纳延期要求。</w:t>
            </w:r>
          </w:p>
        </w:tc>
      </w:tr>
      <w:tr w:rsidR="00E65B84" w:rsidRPr="00E65B84" w14:paraId="78F7E5C0" w14:textId="77777777" w:rsidTr="00876428">
        <w:tc>
          <w:tcPr>
            <w:tcW w:w="8296" w:type="dxa"/>
            <w:gridSpan w:val="2"/>
          </w:tcPr>
          <w:p w14:paraId="467B8327" w14:textId="77777777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变更建议：</w:t>
            </w:r>
          </w:p>
          <w:p w14:paraId="0B633BC0" w14:textId="03E17F8A" w:rsidR="00E65B84" w:rsidRPr="00E65B84" w:rsidRDefault="00E65B84" w:rsidP="00E65B84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推迟</w:t>
            </w:r>
            <w:r w:rsid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测试时间</w:t>
            </w:r>
            <w:r w:rsidR="000F38ED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2</w:t>
            </w: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天</w:t>
            </w:r>
          </w:p>
        </w:tc>
      </w:tr>
    </w:tbl>
    <w:p w14:paraId="08517F88" w14:textId="77777777" w:rsidR="00E65B84" w:rsidRDefault="00E65B84" w:rsidP="00E65B84"/>
    <w:p w14:paraId="50A1056F" w14:textId="77777777" w:rsidR="00DC412E" w:rsidRDefault="00DC412E" w:rsidP="00E65B84"/>
    <w:p w14:paraId="0364AC64" w14:textId="77777777" w:rsidR="00DC412E" w:rsidRDefault="00DC412E" w:rsidP="00E65B84"/>
    <w:p w14:paraId="7D376568" w14:textId="77777777" w:rsidR="000C21A6" w:rsidRDefault="000C21A6" w:rsidP="00DC412E">
      <w:pPr>
        <w:spacing w:line="240" w:lineRule="auto"/>
        <w:rPr>
          <w:rFonts w:ascii="等线" w:eastAsia="等线" w:hAnsi="等线" w:cs="Times New Roman"/>
          <w:noProof/>
          <w:kern w:val="2"/>
          <w:sz w:val="24"/>
          <w:szCs w:val="24"/>
        </w:rPr>
      </w:pPr>
    </w:p>
    <w:p w14:paraId="48E501AD" w14:textId="7D2B3258" w:rsidR="00DC412E" w:rsidRPr="00DC412E" w:rsidRDefault="00DC412E" w:rsidP="00DC412E">
      <w:pPr>
        <w:spacing w:line="240" w:lineRule="auto"/>
        <w:rPr>
          <w:rFonts w:ascii="等线" w:eastAsia="等线" w:hAnsi="等线" w:cs="Times New Roman"/>
          <w:noProof/>
          <w:kern w:val="2"/>
          <w:sz w:val="24"/>
          <w:szCs w:val="24"/>
        </w:rPr>
      </w:pPr>
      <w:r>
        <w:rPr>
          <w:rFonts w:ascii="等线" w:eastAsia="等线" w:hAnsi="等线" w:cs="Times New Roman"/>
          <w:noProof/>
          <w:kern w:val="2"/>
          <w:sz w:val="24"/>
          <w:szCs w:val="24"/>
        </w:rPr>
        <w:t>对</w:t>
      </w:r>
      <w:r w:rsidR="000C21A6">
        <w:rPr>
          <w:rFonts w:ascii="等线" w:eastAsia="等线" w:hAnsi="等线" w:cs="Times New Roman" w:hint="eastAsia"/>
          <w:noProof/>
          <w:kern w:val="2"/>
          <w:sz w:val="24"/>
          <w:szCs w:val="24"/>
        </w:rPr>
        <w:t>钱柯宇</w:t>
      </w:r>
      <w:r w:rsidRPr="00DC412E">
        <w:rPr>
          <w:rFonts w:ascii="等线" w:eastAsia="等线" w:hAnsi="等线" w:cs="Times New Roman"/>
          <w:noProof/>
          <w:kern w:val="2"/>
          <w:sz w:val="24"/>
          <w:szCs w:val="24"/>
        </w:rPr>
        <w:t>提出的变更申请的评估处理表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C412E" w:rsidRPr="00DC412E" w14:paraId="465706AB" w14:textId="77777777" w:rsidTr="00DC412E">
        <w:trPr>
          <w:trHeight w:val="353"/>
        </w:trPr>
        <w:tc>
          <w:tcPr>
            <w:tcW w:w="8290" w:type="dxa"/>
            <w:gridSpan w:val="2"/>
          </w:tcPr>
          <w:p w14:paraId="147E24D0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变更评估处理表</w:t>
            </w:r>
          </w:p>
        </w:tc>
      </w:tr>
      <w:tr w:rsidR="00DC412E" w:rsidRPr="00DC412E" w14:paraId="4D17DFEB" w14:textId="77777777" w:rsidTr="00DC412E">
        <w:tc>
          <w:tcPr>
            <w:tcW w:w="4145" w:type="dxa"/>
          </w:tcPr>
          <w:p w14:paraId="13A7B66D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</w:p>
        </w:tc>
        <w:tc>
          <w:tcPr>
            <w:tcW w:w="4145" w:type="dxa"/>
          </w:tcPr>
          <w:p w14:paraId="240E2115" w14:textId="5B931B4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处理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日期：</w:t>
            </w:r>
            <w:r w:rsidR="000C21A6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2017-04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-</w:t>
            </w:r>
            <w:r w:rsidR="000C21A6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13</w:t>
            </w:r>
          </w:p>
        </w:tc>
      </w:tr>
      <w:tr w:rsidR="00DC412E" w:rsidRPr="00DC412E" w14:paraId="63378CB0" w14:textId="77777777" w:rsidTr="00DC412E">
        <w:tc>
          <w:tcPr>
            <w:tcW w:w="8290" w:type="dxa"/>
            <w:gridSpan w:val="2"/>
          </w:tcPr>
          <w:p w14:paraId="27F62A8A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申请变更摘要：</w:t>
            </w:r>
          </w:p>
          <w:p w14:paraId="29CAC6C0" w14:textId="5EF60402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 xml:space="preserve">  </w:t>
            </w:r>
            <w:r w:rsidR="000C21A6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界面需要更多时间来完善</w:t>
            </w:r>
          </w:p>
        </w:tc>
      </w:tr>
      <w:tr w:rsidR="00DC412E" w:rsidRPr="00DC412E" w14:paraId="2B573CBF" w14:textId="77777777" w:rsidTr="00DC412E">
        <w:trPr>
          <w:trHeight w:val="353"/>
        </w:trPr>
        <w:tc>
          <w:tcPr>
            <w:tcW w:w="8290" w:type="dxa"/>
            <w:gridSpan w:val="2"/>
          </w:tcPr>
          <w:p w14:paraId="651D2D14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变更类型</w:t>
            </w:r>
          </w:p>
        </w:tc>
      </w:tr>
      <w:tr w:rsidR="00DC412E" w:rsidRPr="00DC412E" w14:paraId="1E9D7786" w14:textId="77777777" w:rsidTr="00DC412E">
        <w:trPr>
          <w:trHeight w:val="352"/>
        </w:trPr>
        <w:tc>
          <w:tcPr>
            <w:tcW w:w="4145" w:type="dxa"/>
          </w:tcPr>
          <w:p w14:paraId="75DB617E" w14:textId="77777777" w:rsidR="00DC412E" w:rsidRDefault="00DC412E" w:rsidP="00876428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内部变更：</w:t>
            </w:r>
          </w:p>
          <w:p w14:paraId="7C38226B" w14:textId="12567410" w:rsidR="00DC412E" w:rsidRPr="00E65B84" w:rsidRDefault="000C21A6" w:rsidP="00876428">
            <w:pPr>
              <w:spacing w:line="240" w:lineRule="auto"/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需要完善界面</w:t>
            </w:r>
          </w:p>
          <w:p w14:paraId="119672D1" w14:textId="108D689F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E65B84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其他</w:t>
            </w:r>
          </w:p>
        </w:tc>
        <w:tc>
          <w:tcPr>
            <w:tcW w:w="4145" w:type="dxa"/>
          </w:tcPr>
          <w:p w14:paraId="53BF89B3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外部变更</w:t>
            </w:r>
          </w:p>
          <w:p w14:paraId="761286B2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项目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范围增加（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用户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引发）</w:t>
            </w:r>
          </w:p>
          <w:p w14:paraId="3FC63F5E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项目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范围约定发生变化</w:t>
            </w:r>
          </w:p>
          <w:p w14:paraId="6457FD4E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其他</w:t>
            </w:r>
          </w:p>
        </w:tc>
      </w:tr>
      <w:tr w:rsidR="00DC412E" w:rsidRPr="00DC412E" w14:paraId="3A9CCF3D" w14:textId="77777777" w:rsidTr="00DC412E">
        <w:tc>
          <w:tcPr>
            <w:tcW w:w="8290" w:type="dxa"/>
            <w:gridSpan w:val="2"/>
          </w:tcPr>
          <w:p w14:paraId="19FF0F85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变更评估：</w:t>
            </w:r>
          </w:p>
          <w:p w14:paraId="690331DD" w14:textId="54CB96FA" w:rsidR="00DC412E" w:rsidRPr="00DC412E" w:rsidRDefault="00DC412E" w:rsidP="00607D00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 xml:space="preserve">  </w:t>
            </w:r>
            <w:r w:rsidR="00607D00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界面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是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项目</w:t>
            </w:r>
            <w:r w:rsidR="00607D00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的脸，也是用户的直接体验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，</w:t>
            </w:r>
            <w:bookmarkStart w:id="0" w:name="_GoBack"/>
            <w:bookmarkEnd w:id="0"/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将会影响项目的质量，接纳延期要求。</w:t>
            </w:r>
          </w:p>
        </w:tc>
      </w:tr>
      <w:tr w:rsidR="00DC412E" w:rsidRPr="00DC412E" w14:paraId="4072B0B6" w14:textId="77777777" w:rsidTr="00DC412E">
        <w:tc>
          <w:tcPr>
            <w:tcW w:w="8290" w:type="dxa"/>
            <w:gridSpan w:val="2"/>
          </w:tcPr>
          <w:p w14:paraId="2CC73CD7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变更处理：</w:t>
            </w:r>
          </w:p>
          <w:p w14:paraId="7275CA3C" w14:textId="77C93242" w:rsidR="00DC412E" w:rsidRPr="00DC412E" w:rsidRDefault="00DC412E" w:rsidP="00DC412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使用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本阶段保留延期机动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时间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天</w:t>
            </w:r>
          </w:p>
          <w:p w14:paraId="2BDC609A" w14:textId="4E964581" w:rsidR="00DC412E" w:rsidRPr="00DC412E" w:rsidRDefault="00607D00" w:rsidP="00DC412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其他队友</w:t>
            </w: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为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钱柯宇提出改进意见</w:t>
            </w:r>
          </w:p>
        </w:tc>
      </w:tr>
      <w:tr w:rsidR="00DC412E" w:rsidRPr="00DC412E" w14:paraId="5231B9DA" w14:textId="77777777" w:rsidTr="00DC412E">
        <w:tc>
          <w:tcPr>
            <w:tcW w:w="8290" w:type="dxa"/>
            <w:gridSpan w:val="2"/>
          </w:tcPr>
          <w:p w14:paraId="0AF21BE0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对相应的成本变化的处理：</w:t>
            </w:r>
          </w:p>
          <w:p w14:paraId="0524071E" w14:textId="5FDB25E4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实际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增加成本小于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4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日</w:t>
            </w:r>
          </w:p>
        </w:tc>
      </w:tr>
    </w:tbl>
    <w:p w14:paraId="58B3C3A0" w14:textId="77777777" w:rsidR="00DC412E" w:rsidRPr="00DC412E" w:rsidRDefault="00DC412E" w:rsidP="00DC412E">
      <w:pPr>
        <w:spacing w:line="240" w:lineRule="auto"/>
        <w:rPr>
          <w:rFonts w:ascii="等线" w:eastAsia="等线" w:hAnsi="等线" w:cs="Times New Roman"/>
          <w:noProof/>
          <w:kern w:val="2"/>
          <w:sz w:val="24"/>
          <w:szCs w:val="24"/>
        </w:rPr>
      </w:pPr>
    </w:p>
    <w:p w14:paraId="4C5A4179" w14:textId="77777777" w:rsidR="00DC412E" w:rsidRDefault="00DC412E" w:rsidP="00E65B84"/>
    <w:p w14:paraId="7D942447" w14:textId="77777777" w:rsidR="00DC412E" w:rsidRDefault="00DC412E" w:rsidP="00E65B84"/>
    <w:p w14:paraId="3740BDB1" w14:textId="77777777" w:rsidR="00DC412E" w:rsidRDefault="00DC412E" w:rsidP="00E65B84"/>
    <w:p w14:paraId="49B9F98E" w14:textId="77777777" w:rsidR="00DC412E" w:rsidRDefault="00DC412E" w:rsidP="00E65B84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71"/>
        <w:gridCol w:w="2886"/>
        <w:gridCol w:w="3260"/>
      </w:tblGrid>
      <w:tr w:rsidR="00DC412E" w:rsidRPr="00DC412E" w14:paraId="66D5C6BA" w14:textId="77777777" w:rsidTr="00917441">
        <w:tc>
          <w:tcPr>
            <w:tcW w:w="2071" w:type="dxa"/>
          </w:tcPr>
          <w:p w14:paraId="7E4B44E1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任务</w:t>
            </w: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id</w:t>
            </w:r>
          </w:p>
        </w:tc>
        <w:tc>
          <w:tcPr>
            <w:tcW w:w="2886" w:type="dxa"/>
          </w:tcPr>
          <w:p w14:paraId="289E5F34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成本预估</w:t>
            </w:r>
          </w:p>
        </w:tc>
        <w:tc>
          <w:tcPr>
            <w:tcW w:w="3260" w:type="dxa"/>
          </w:tcPr>
          <w:p w14:paraId="5EB72448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实际执行纪录</w:t>
            </w:r>
          </w:p>
        </w:tc>
      </w:tr>
      <w:tr w:rsidR="00DC412E" w:rsidRPr="00DC412E" w14:paraId="77E81248" w14:textId="77777777" w:rsidTr="00917441">
        <w:tc>
          <w:tcPr>
            <w:tcW w:w="2071" w:type="dxa"/>
          </w:tcPr>
          <w:p w14:paraId="3235B0ED" w14:textId="08944D70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</w:t>
            </w:r>
          </w:p>
        </w:tc>
        <w:tc>
          <w:tcPr>
            <w:tcW w:w="2886" w:type="dxa"/>
          </w:tcPr>
          <w:p w14:paraId="50D14864" w14:textId="44315602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8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  <w:tc>
          <w:tcPr>
            <w:tcW w:w="3260" w:type="dxa"/>
          </w:tcPr>
          <w:p w14:paraId="07D30B6F" w14:textId="50619860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8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</w:tr>
      <w:tr w:rsidR="00DC412E" w:rsidRPr="00DC412E" w14:paraId="7C512B86" w14:textId="77777777" w:rsidTr="00917441">
        <w:tc>
          <w:tcPr>
            <w:tcW w:w="2071" w:type="dxa"/>
          </w:tcPr>
          <w:p w14:paraId="1D123E55" w14:textId="3F365CDD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2</w:t>
            </w:r>
          </w:p>
        </w:tc>
        <w:tc>
          <w:tcPr>
            <w:tcW w:w="2886" w:type="dxa"/>
          </w:tcPr>
          <w:p w14:paraId="5FEE0530" w14:textId="6F19D9C6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8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  <w:tc>
          <w:tcPr>
            <w:tcW w:w="3260" w:type="dxa"/>
          </w:tcPr>
          <w:p w14:paraId="4949F920" w14:textId="0F3AF443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8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</w:tr>
      <w:tr w:rsidR="00DC412E" w:rsidRPr="00DC412E" w14:paraId="105887D5" w14:textId="77777777" w:rsidTr="00917441">
        <w:tc>
          <w:tcPr>
            <w:tcW w:w="2071" w:type="dxa"/>
          </w:tcPr>
          <w:p w14:paraId="50FF9F0D" w14:textId="29E8D505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3</w:t>
            </w:r>
          </w:p>
        </w:tc>
        <w:tc>
          <w:tcPr>
            <w:tcW w:w="2886" w:type="dxa"/>
          </w:tcPr>
          <w:p w14:paraId="79859ACC" w14:textId="0F720B73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20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  <w:tc>
          <w:tcPr>
            <w:tcW w:w="3260" w:type="dxa"/>
          </w:tcPr>
          <w:p w14:paraId="15908597" w14:textId="36A6CF86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20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</w:tr>
      <w:tr w:rsidR="00DC412E" w:rsidRPr="00DC412E" w14:paraId="2BAA4AA9" w14:textId="77777777" w:rsidTr="00917441">
        <w:trPr>
          <w:trHeight w:val="633"/>
        </w:trPr>
        <w:tc>
          <w:tcPr>
            <w:tcW w:w="2071" w:type="dxa"/>
          </w:tcPr>
          <w:p w14:paraId="2F5FA49C" w14:textId="066CBB04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4</w:t>
            </w:r>
          </w:p>
        </w:tc>
        <w:tc>
          <w:tcPr>
            <w:tcW w:w="2886" w:type="dxa"/>
          </w:tcPr>
          <w:p w14:paraId="033AD14A" w14:textId="03508D12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20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  <w:tc>
          <w:tcPr>
            <w:tcW w:w="3260" w:type="dxa"/>
          </w:tcPr>
          <w:p w14:paraId="027BA47B" w14:textId="211EE7D2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2</w:t>
            </w: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0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</w:tr>
      <w:tr w:rsidR="00DC412E" w:rsidRPr="00DC412E" w14:paraId="2F1B130C" w14:textId="77777777" w:rsidTr="00917441">
        <w:trPr>
          <w:trHeight w:val="633"/>
        </w:trPr>
        <w:tc>
          <w:tcPr>
            <w:tcW w:w="2071" w:type="dxa"/>
          </w:tcPr>
          <w:p w14:paraId="3EFF0797" w14:textId="47AF4F98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5</w:t>
            </w:r>
          </w:p>
        </w:tc>
        <w:tc>
          <w:tcPr>
            <w:tcW w:w="2886" w:type="dxa"/>
          </w:tcPr>
          <w:p w14:paraId="58D30FA9" w14:textId="7D2159A2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56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  <w:tc>
          <w:tcPr>
            <w:tcW w:w="3260" w:type="dxa"/>
          </w:tcPr>
          <w:p w14:paraId="340C9E23" w14:textId="35E73209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64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</w:tr>
      <w:tr w:rsidR="00DC412E" w:rsidRPr="00DC412E" w14:paraId="08B4EC7C" w14:textId="77777777" w:rsidTr="00917441">
        <w:trPr>
          <w:trHeight w:val="619"/>
        </w:trPr>
        <w:tc>
          <w:tcPr>
            <w:tcW w:w="2071" w:type="dxa"/>
          </w:tcPr>
          <w:p w14:paraId="3CB67718" w14:textId="4310910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6</w:t>
            </w:r>
          </w:p>
        </w:tc>
        <w:tc>
          <w:tcPr>
            <w:tcW w:w="2886" w:type="dxa"/>
          </w:tcPr>
          <w:p w14:paraId="3F03B55A" w14:textId="0378A1C1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1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6人日</w:t>
            </w:r>
          </w:p>
        </w:tc>
        <w:tc>
          <w:tcPr>
            <w:tcW w:w="3260" w:type="dxa"/>
          </w:tcPr>
          <w:p w14:paraId="0C510B2D" w14:textId="5B6CAAA5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16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</w:tr>
      <w:tr w:rsidR="00DC412E" w:rsidRPr="00DC412E" w14:paraId="25F51E9A" w14:textId="77777777" w:rsidTr="00917441">
        <w:trPr>
          <w:trHeight w:val="619"/>
        </w:trPr>
        <w:tc>
          <w:tcPr>
            <w:tcW w:w="2071" w:type="dxa"/>
          </w:tcPr>
          <w:p w14:paraId="071FFECD" w14:textId="25A75B33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7</w:t>
            </w:r>
          </w:p>
        </w:tc>
        <w:tc>
          <w:tcPr>
            <w:tcW w:w="2886" w:type="dxa"/>
          </w:tcPr>
          <w:p w14:paraId="717EA6A2" w14:textId="0C19B96E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4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  <w:tc>
          <w:tcPr>
            <w:tcW w:w="3260" w:type="dxa"/>
          </w:tcPr>
          <w:p w14:paraId="22CB7C7B" w14:textId="64654C0E" w:rsidR="00DC412E" w:rsidRPr="00DC412E" w:rsidRDefault="000C21A6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4</w:t>
            </w:r>
            <w:r w:rsidR="00DC412E"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人日</w:t>
            </w:r>
          </w:p>
        </w:tc>
      </w:tr>
      <w:tr w:rsidR="00DC412E" w:rsidRPr="00DC412E" w14:paraId="384AAEE5" w14:textId="77777777" w:rsidTr="00917441">
        <w:trPr>
          <w:trHeight w:val="619"/>
        </w:trPr>
        <w:tc>
          <w:tcPr>
            <w:tcW w:w="8217" w:type="dxa"/>
            <w:gridSpan w:val="3"/>
          </w:tcPr>
          <w:p w14:paraId="6833EE1C" w14:textId="77777777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成本变化原因和影响</w:t>
            </w:r>
            <w:r w:rsidRPr="00DC412E"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  <w:t>:</w:t>
            </w:r>
          </w:p>
          <w:p w14:paraId="75C8ED76" w14:textId="35623225" w:rsidR="00DC412E" w:rsidRPr="00DC412E" w:rsidRDefault="00DC412E" w:rsidP="00DC412E">
            <w:pPr>
              <w:spacing w:line="240" w:lineRule="auto"/>
              <w:rPr>
                <w:rFonts w:ascii="等线" w:eastAsia="等线" w:hAnsi="等线" w:cs="Times New Roman"/>
                <w:noProof/>
                <w:kern w:val="2"/>
                <w:sz w:val="24"/>
                <w:szCs w:val="24"/>
              </w:rPr>
            </w:pPr>
            <w:r w:rsidRPr="00DC412E">
              <w:rPr>
                <w:rFonts w:ascii="等线" w:eastAsia="等线" w:hAnsi="等线" w:cs="Times New Roman" w:hint="eastAsia"/>
                <w:noProof/>
                <w:kern w:val="2"/>
                <w:sz w:val="24"/>
                <w:szCs w:val="24"/>
              </w:rPr>
              <w:t>成本的变化对本循环的最终提交期限没有造成实际影响</w:t>
            </w:r>
          </w:p>
        </w:tc>
      </w:tr>
    </w:tbl>
    <w:p w14:paraId="7EA796A5" w14:textId="77777777" w:rsidR="00DC412E" w:rsidRPr="00E65B84" w:rsidRDefault="00DC412E" w:rsidP="00E65B84"/>
    <w:sectPr w:rsidR="00DC412E" w:rsidRPr="00E65B84" w:rsidSect="00137F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59DE"/>
    <w:multiLevelType w:val="hybridMultilevel"/>
    <w:tmpl w:val="C7A6B668"/>
    <w:lvl w:ilvl="0" w:tplc="1F4A9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4F04BC"/>
    <w:multiLevelType w:val="hybridMultilevel"/>
    <w:tmpl w:val="FE3CE64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8A"/>
    <w:rsid w:val="000C21A6"/>
    <w:rsid w:val="000D7C2D"/>
    <w:rsid w:val="000F38ED"/>
    <w:rsid w:val="00137FE5"/>
    <w:rsid w:val="001B4D59"/>
    <w:rsid w:val="00571A79"/>
    <w:rsid w:val="0059504E"/>
    <w:rsid w:val="00607D00"/>
    <w:rsid w:val="006D318A"/>
    <w:rsid w:val="00917441"/>
    <w:rsid w:val="00D33DED"/>
    <w:rsid w:val="00D81550"/>
    <w:rsid w:val="00DC412E"/>
    <w:rsid w:val="00E6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C5D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318A"/>
    <w:pPr>
      <w:spacing w:line="276" w:lineRule="auto"/>
    </w:pPr>
    <w:rPr>
      <w:rFonts w:ascii="Arial" w:eastAsia="Arial" w:hAnsi="Arial" w:cs="Arial"/>
      <w:color w:val="000000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D3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318A"/>
    <w:rPr>
      <w:rFonts w:ascii="Arial" w:eastAsia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D318A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table" w:styleId="a3">
    <w:name w:val="Table Grid"/>
    <w:basedOn w:val="a1"/>
    <w:uiPriority w:val="39"/>
    <w:rsid w:val="00E65B8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DC412E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标题字符"/>
    <w:basedOn w:val="a0"/>
    <w:link w:val="a4"/>
    <w:uiPriority w:val="10"/>
    <w:rsid w:val="00DC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</Words>
  <Characters>630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变更申请的提交和处理</vt:lpstr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2017-04-16T01:40:00Z</dcterms:created>
  <dcterms:modified xsi:type="dcterms:W3CDTF">2017-04-16T02:08:00Z</dcterms:modified>
</cp:coreProperties>
</file>