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7B2FBE"/>
          <w:sz w:val="56"/>
          <w:szCs w:val="56"/>
        </w:rPr>
        <w:t xml:space="preserve">DramaLingo MVP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产品深度测评报告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8B7AAD"/>
          <w:sz w:val="24"/>
          <w:szCs w:val="24"/>
        </w:rPr>
        <w:t xml:space="preserve">用影视台词学地道英语</w:t>
      </w:r>
    </w:p>
    <w:p>
      <w:pPr>
        <w:pBdr>
          <w:top w:val="single" w:color="EDE9F8" w:sz="2"/>
        </w:pBdr>
        <w:spacing w:after="80"/>
        <w:jc w:val="center"/>
      </w:pPr>
    </w:p>
    <w:p>
      <w:pPr>
        <w:spacing w:after="80"/>
        <w:jc w:val="center"/>
      </w:pPr>
      <w:r>
        <w:rPr>
          <w:rFonts w:ascii="Arial" w:cs="Arial" w:eastAsia="Arial" w:hAnsi="Arial"/>
          <w:color w:val="8B7AAD"/>
          <w:sz w:val="22"/>
          <w:szCs w:val="22"/>
        </w:rPr>
        <w:t xml:space="preserve">测评角色：资深产品经理 + 英语学习爱好者</w:t>
      </w:r>
    </w:p>
    <w:p>
      <w:pPr>
        <w:spacing w:after="80"/>
        <w:jc w:val="center"/>
      </w:pPr>
      <w:r>
        <w:rPr>
          <w:rFonts w:ascii="Arial" w:cs="Arial" w:eastAsia="Arial" w:hAnsi="Arial"/>
          <w:color w:val="8B7AAD"/>
          <w:sz w:val="22"/>
          <w:szCs w:val="22"/>
        </w:rPr>
        <w:t xml:space="preserve">测评日期：2026-05-23</w:t>
      </w:r>
    </w:p>
    <w:p>
      <w:pPr>
        <w:jc w:val="center"/>
      </w:pPr>
      <w:r>
        <w:rPr>
          <w:rFonts w:ascii="Arial" w:cs="Arial" w:eastAsia="Arial" w:hAnsi="Arial"/>
          <w:color w:val="8B7AAD"/>
          <w:sz w:val="22"/>
          <w:szCs w:val="22"/>
        </w:rPr>
        <w:t xml:space="preserve">测评范围：用户检索页 + 管理后台全模块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一、测评总览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DramaLingo MVP 是一款基于影视台词的英语学习工具。用户输入中文描述或英文关键词，系统通过多信号语义检索返回最地道的影视台词，配合视频切片提供“听+看+读”的沉浸式学习体验。本报告从“用户体验友好性”“学习便捷性”“学习有效性”三个维度对用户端与管理后台进行全面测评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36"/>
                <w:szCs w:val="36"/>
              </w:rPr>
              <w:t xml:space="preserve">B+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B7AAD"/>
                <w:sz w:val="18"/>
                <w:szCs w:val="18"/>
              </w:rPr>
              <w:t xml:space="preserve">用户体验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36"/>
                <w:szCs w:val="36"/>
              </w:rPr>
              <w:t xml:space="preserve">B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B7AAD"/>
                <w:sz w:val="18"/>
                <w:szCs w:val="18"/>
              </w:rPr>
              <w:t xml:space="preserve">学习便捷性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36"/>
                <w:szCs w:val="36"/>
              </w:rPr>
              <w:t xml:space="preserve">B-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B7AAD"/>
                <w:sz w:val="18"/>
                <w:szCs w:val="18"/>
              </w:rPr>
              <w:t xml:space="preserve">学习有效性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5F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36"/>
                <w:szCs w:val="36"/>
              </w:rPr>
              <w:t xml:space="preserve">A-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B7AAD"/>
                <w:sz w:val="18"/>
                <w:szCs w:val="18"/>
              </w:rPr>
              <w:t xml:space="preserve">后台功能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8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36"/>
                <w:szCs w:val="36"/>
              </w:rPr>
              <w:t xml:space="preserve">B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B7AAD"/>
                <w:sz w:val="18"/>
                <w:szCs w:val="18"/>
              </w:rPr>
              <w:t xml:space="preserve">综合评分</w:t>
            </w:r>
          </w:p>
        </w:tc>
      </w:tr>
    </w:tbl>
    <w:p>
      <w:pPr>
        <w:spacing w:after="200"/>
      </w:pP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产品核心价值主张“用影视台词学地道英语”已初步成型，搜索体验流畅、AI 思考过程可视化做得出色，但在学习闭环、用户留存设计、移动端适配等方面仍有显著提升空间。以下是详细的逐模块分析。</w:t>
      </w:r>
    </w:p>
    <w:p>
      <w:r>
        <w:br w:type="page"/>
      </w:r>
    </w:p>
    <w:p>
      <w:pPr>
        <w:pStyle w:val="Heading1"/>
      </w:pPr>
      <w:r>
        <w:t xml:space="preserve">二、用户检索页测评</w:t>
      </w:r>
    </w:p>
    <w:p>
      <w:pPr>
        <w:pStyle w:val="Heading2"/>
      </w:pPr>
      <w:r>
        <w:t xml:space="preserve">2.1 亮点与优势</w:t>
      </w:r>
    </w:p>
    <w:p>
      <w:pPr>
        <w:pStyle w:val="Heading3"/>
      </w:pPr>
      <w:r>
        <w:t xml:space="preserve">2.1.1 AI 思考过程可视化（⭐ 特色功能）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搜索时展示“理解意图 → 语义补全 → 候选翻译 → 向量检索”四步动画，让用户感知到 AI 正在“思考”而非简单关键词匹配，显著提升信任感。搜索完成后“思考摘要卡”展示语义补全、候选英文、意图标签等内容，可折叠、不干扰主结果，设计很精细。</w:t>
      </w:r>
    </w:p>
    <w:p>
      <w:pPr>
        <w:pStyle w:val="Heading3"/>
      </w:pPr>
      <w:r>
        <w:t xml:space="preserve">2.1.2 多维筛选系统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提供难度、场景、是否有视频切片、每页数量四维筛选，布局紧凑、交互友好。切换筛选自动触发搜索，无需额外点击。</w:t>
      </w:r>
    </w:p>
    <w:p>
      <w:pPr>
        <w:pStyle w:val="Heading3"/>
      </w:pPr>
      <w:r>
        <w:t xml:space="preserve">2.1.3 示例快捷入口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“试试：表达感激 / 道歉 / 鼓励朋友 / 拒绝邀请 / 表白心意 / I love you / hope / friendship” 覆盖了常见学习场景，降低新用户上手门槛。支持中文和英文混合输入。</w:t>
      </w:r>
    </w:p>
    <w:p>
      <w:pPr>
        <w:pStyle w:val="Heading3"/>
      </w:pPr>
      <w:r>
        <w:t xml:space="preserve">2.1.4 结果卡片信息密度合理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每张卡片包含英文台词、中文翻译、相似度分数、剧集/难度/场景徽章、视频切片播放器，信息密度大但不繁琐。</w:t>
      </w:r>
    </w:p>
    <w:p>
      <w:pPr>
        <w:pStyle w:val="Heading2"/>
      </w:pPr>
      <w:r>
        <w:t xml:space="preserve">2.2 问题与优化建议</w:t>
      </w:r>
    </w:p>
    <w:p>
      <w:pPr>
        <w:pStyle w:val="Heading3"/>
      </w:pPr>
      <w:r>
        <w:t xml:space="preserve">2.2.1 用户体验友好性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DC2626"/>
          <w:sz w:val="22"/>
          <w:szCs w:val="22"/>
        </w:rPr>
        <w:t xml:space="preserve">U1 分页失效（伪分页）</w:t>
      </w:r>
      <w:r>
        <w:rPr>
          <w:rFonts w:ascii="Arial" w:cs="Arial" w:eastAsia="Arial" w:hAnsi="Arial"/>
          <w:color w:val="DC2626"/>
          <w:sz w:val="20"/>
          <w:szCs w:val="20"/>
        </w:rPr>
        <w:t xml:space="preserve"> —— P0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当前问题：搜索 API 不支持 offset 参数，前端分页 UI 存在但点击上/下页只是重新发送相同请求，永远显示第一页的相同结果。用户无法浏览“第 2 页”以后的内容。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优化：后端 /search 接口增加 offset 参数，前端 goPage() 将 offset = (page-1)*limit 传入请求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优先级：当知识库达到千级规模时将成为用户必见的体验断点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U2 无学习历史记录</w:t>
      </w:r>
      <w:r>
        <w:rPr>
          <w:rFonts w:ascii="Arial" w:cs="Arial" w:eastAsia="Arial" w:hAnsi="Arial"/>
          <w:color w:val="D97706"/>
          <w:sz w:val="20"/>
          <w:szCs w:val="20"/>
        </w:rPr>
        <w:t xml:space="preserve"> —— P1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当前问题：用户每次访问都是“全新状态”，无搜索历史、无收藏、无学习记录。学完关页就全丢了，无法形成学习闭环。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优化短期：用 localStorage 存储最近 20 条搜索记录 + 收藏列表，在页面底部或侧边栏展示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优化中期：增加用户系统（快速登录），持久化学习轨迹、掌握程度、复习计划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U3 移动端适配不足</w:t>
      </w:r>
      <w:r>
        <w:rPr>
          <w:rFonts w:ascii="Arial" w:cs="Arial" w:eastAsia="Arial" w:hAnsi="Arial"/>
          <w:color w:val="D97706"/>
          <w:sz w:val="20"/>
          <w:szCs w:val="20"/>
        </w:rPr>
        <w:t xml:space="preserve"> —— P1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当前问题：仅 @media(max-width:600px) 一条响应式规则（只调小了字号），实际在手机上筛选栏会溢出、示例标签折行凌乱、视频播放器可能超出屏幕。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优化：筛选栏在 ≤480px 时改为单列堆叠；示例标签改为可横向滚动；视频播放器 100vw 全屏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用户场景：英语学习大量发生在通勤/磨耳场景，移动端是核心设备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U4 视频切片默认展开撤去了折叠控制</w:t>
      </w:r>
      <w:r>
        <w:rPr>
          <w:rFonts w:ascii="Arial" w:cs="Arial" w:eastAsia="Arial" w:hAnsi="Arial"/>
          <w:color w:val="2563EB"/>
          <w:sz w:val="20"/>
          <w:szCs w:val="20"/>
        </w:rPr>
        <w:t xml:space="preserve"> —— P2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当前问题：所有有视频的卡片都默认展开播放器（display:block），“▶️ 播放”按钮和 toggleVP() 已被删除。当返回 10+ 有视频的结果时，页面会变得非常长，用户需要大量滚动才能浏览全部结果。每个视频占据 16:9 的宽幅，让英文台词本身被“挤到后面”。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优化：恢复“折叠”设计 —— 默认只显示缩略图，点击缩略图或 ▶️ 按钮展开播放器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方案参考：首条结果自动展开，其余折叠（节省页面空间，引导注意力）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U5 原始调试信息暴露给用户</w:t>
      </w:r>
      <w:r>
        <w:rPr>
          <w:rFonts w:ascii="Arial" w:cs="Arial" w:eastAsia="Arial" w:hAnsi="Arial"/>
          <w:color w:val="2563EB"/>
          <w:sz w:val="20"/>
          <w:szCs w:val="20"/>
        </w:rPr>
        <w:t xml:space="preserve"> —— P2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当前问题：每张卡片底部显示“质量分 0.637 · 出现 3 次 · 综合分 0.721”，这些参数对学习者毫无意义，反而引发困惑和干扰。同时“相似度 87%”虽然有值但显示位置过于突兀。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优化：移除 quality_score、occurrence_count、rank_score 展示，仅保留相似度（考虑改为“匹配度”时展示为星级：★★★★☆）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调试信息可保留在“思考摘要卡”内部，供开发者展开查看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U6 缺少键盘快捷键</w:t>
      </w:r>
      <w:r>
        <w:rPr>
          <w:rFonts w:ascii="Arial" w:cs="Arial" w:eastAsia="Arial" w:hAnsi="Arial"/>
          <w:color w:val="2563EB"/>
          <w:sz w:val="20"/>
          <w:szCs w:val="20"/>
        </w:rPr>
        <w:t xml:space="preserve"> —— P2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当前问题：仅 Enter 触发搜索，无其他快捷键支持。用户不能用↑↓切换结果、Esc 清空搜索、/ 聚焦搜索框。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优化：添加 / 聚焦搜索框、Esc 清空、↑↓ 切换结果高亮、C 复制当前高亮台词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U7 Header 链接布局不当</w:t>
      </w:r>
      <w:r>
        <w:rPr>
          <w:rFonts w:ascii="Arial" w:cs="Arial" w:eastAsia="Arial" w:hAnsi="Arial"/>
          <w:color w:val="2563EB"/>
          <w:sz w:val="20"/>
          <w:szCs w:val="20"/>
        </w:rPr>
        <w:t xml:space="preserve"> —— P2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当前问题：顶部导航栏显示“⚙️ 管理后台”和“📡 API”链接，但这是学习产品用户页，暴露后台入口不合适。应替换为学习相关入口（如“我的收藏”“学习记录”）。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优化：将“管理后台”“API”移至页脚小字链接，顶部放置用户功能入口</w:t>
      </w:r>
    </w:p>
    <w:p>
      <w:pPr>
        <w:pStyle w:val="Heading3"/>
      </w:pPr>
      <w:r>
        <w:t xml:space="preserve">2.2.2 学习便捷性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DC2626"/>
          <w:sz w:val="22"/>
          <w:szCs w:val="22"/>
        </w:rPr>
        <w:t xml:space="preserve">L1 缺少发音学习支持</w:t>
      </w:r>
      <w:r>
        <w:rPr>
          <w:rFonts w:ascii="Arial" w:cs="Arial" w:eastAsia="Arial" w:hAnsi="Arial"/>
          <w:color w:val="DC2626"/>
          <w:sz w:val="20"/>
          <w:szCs w:val="20"/>
        </w:rPr>
        <w:t xml:space="preserve"> —— P0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当前问题：英文台词只有文字，没有音标、没有发音按钮。英语学习的核心说的“听说读写”中“听”和“说”完全缺失。即使有视频切片可以听原音，但未附视频的台词完全无法获取发音。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优化短期：在英文台词旁增加 🔊 TTS 按钮（使用浏览器原生 SpeechSynthesis API，零成本）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优化中期：集成优质 TTS 服务（如 Edge TTS），提供美/英发音切换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L2 缺少语境化学习引导</w:t>
      </w:r>
      <w:r>
        <w:rPr>
          <w:rFonts w:ascii="Arial" w:cs="Arial" w:eastAsia="Arial" w:hAnsi="Arial"/>
          <w:color w:val="D97706"/>
          <w:sz w:val="20"/>
          <w:szCs w:val="20"/>
        </w:rPr>
        <w:t xml:space="preserve"> —— P1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当前问题：卡片只展示“台词 + 翻译”，缺少“怎么用”的引导。用户看完台词不知道什么情况用、有什么语用注意点、可以如何替换学习。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优化：在卡片下方增加可展开的“学习笔记”区域：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语境说明：“这句话通常用在…场景中，语气偶尔/正式…”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举一反三：“相似表达：...”“反义表达：...”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填空练习：“I really ___ what you did for me.”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L3 缺少间隔重复 / 复习机制</w:t>
      </w:r>
      <w:r>
        <w:rPr>
          <w:rFonts w:ascii="Arial" w:cs="Arial" w:eastAsia="Arial" w:hAnsi="Arial"/>
          <w:color w:val="D97706"/>
          <w:sz w:val="20"/>
          <w:szCs w:val="20"/>
        </w:rPr>
        <w:t xml:space="preserve"> —— P1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当前问题：用户查完就走，无复习提醒、无练习测试。学习科学证明“检索”只是输入的第一步，“复习+练习”才是记住的关键。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优化：增加“收藏”功能 + 简易闪卡复习模式（要求用户回忘中文含义或英文台词）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未来：接入 SM-2 算法做美式间隔重复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L4 排序选项非学习者视角</w:t>
      </w:r>
      <w:r>
        <w:rPr>
          <w:rFonts w:ascii="Arial" w:cs="Arial" w:eastAsia="Arial" w:hAnsi="Arial"/>
          <w:color w:val="2563EB"/>
          <w:sz w:val="20"/>
          <w:szCs w:val="20"/>
        </w:rPr>
        <w:t xml:space="preserve"> —— P2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当前问题：排序选项为“相似度优先 / 综合排序 / 质量分”，这是开发者视角的命名。对学习者而言，“质量分”不知所云。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优化：改为“最相关 / 最地道（质量优先） / 由易到难”</w:t>
      </w:r>
    </w:p>
    <w:p>
      <w:pPr>
        <w:pStyle w:val="Heading3"/>
      </w:pPr>
      <w:r>
        <w:t xml:space="preserve">2.2.3 学习有效性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DC2626"/>
          <w:sz w:val="22"/>
          <w:szCs w:val="22"/>
        </w:rPr>
        <w:t xml:space="preserve">E1 无学习进度感知</w:t>
      </w:r>
      <w:r>
        <w:rPr>
          <w:rFonts w:ascii="Arial" w:cs="Arial" w:eastAsia="Arial" w:hAnsi="Arial"/>
          <w:color w:val="DC2626"/>
          <w:sz w:val="20"/>
          <w:szCs w:val="20"/>
        </w:rPr>
        <w:t xml:space="preserve"> —— P0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当前问题：用户无法知道“我学了多少”“还有多少值得学”“我的水平在哪”。缺乏进度感知直接导致用户流失——这是英语学习产品的核心留存指标。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优化：增加“学习仪表盘”——今日学习词数、连续学习天数、已掌握/待复习数量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参考产品：Anki、多邻国、不背单词的“打卡”机制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E2 难度递进路径缺失</w:t>
      </w:r>
      <w:r>
        <w:rPr>
          <w:rFonts w:ascii="Arial" w:cs="Arial" w:eastAsia="Arial" w:hAnsi="Arial"/>
          <w:color w:val="D97706"/>
          <w:sz w:val="20"/>
          <w:szCs w:val="20"/>
        </w:rPr>
        <w:t xml:space="preserve"> —— P1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当前问题：难度筛选存在但是被动的。系统不会根据用户历史推荐“你已掌握这个难度，试试更难的”。初学者可能上来就看到充满促词/强调的高难度台词而受挫。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优化：根据用户历史搜索/收藏的难度分布，自动调整默认难度筛选</w:t>
      </w:r>
    </w:p>
    <w:p>
      <w:r>
        <w:br w:type="page"/>
      </w:r>
    </w:p>
    <w:p>
      <w:pPr>
        <w:pStyle w:val="Heading1"/>
      </w:pPr>
      <w:r>
        <w:t xml:space="preserve">三、管理后台测评</w:t>
      </w:r>
    </w:p>
    <w:p>
      <w:pPr>
        <w:pStyle w:val="Heading2"/>
      </w:pPr>
      <w:r>
        <w:t xml:space="preserve">3.1 亮点与优势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功能覆盖全面：从字幕上传、TED 链接获取、知识库管理、视频切片、任务队列到统计面板，形成完整的内容生产闭环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多格式字幕支持：.srt / .ass / .ssa，支持单语单传、双语对齐、TED 自动获取三种模式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任务队列可视化：字幕获取 / 字幕入库 / 视频切片 / 知识库管理四类任务独立展示，支持自动刷新和状态筛选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切片卡片化设计：视频切片列表已从表格升级为卡片网格，缩略图 + 状态徽章 + 置信度覆盖，视觉效果良好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批量操作完善：全选/多选/批量删除/批量打标/批量修改/批量评估，大规模运营效率有保障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可折叠面板：重新打标 / 合并相邻分句等高级功能分组在可折叠面板内，降低页面复杂度</w:t>
      </w:r>
    </w:p>
    <w:p>
      <w:pPr>
        <w:pStyle w:val="Heading2"/>
      </w:pPr>
      <w:r>
        <w:t xml:space="preserve">3.2 问题与优化建议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A1 侧边栏导航层级混乱，学习曲线陡峭</w:t>
      </w:r>
      <w:r>
        <w:rPr>
          <w:rFonts w:ascii="Arial" w:cs="Arial" w:eastAsia="Arial" w:hAnsi="Arial"/>
          <w:color w:val="D97706"/>
          <w:sz w:val="20"/>
          <w:szCs w:val="20"/>
        </w:rPr>
        <w:t xml:space="preserve"> —— P1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当前问题：侧边栏有 15 个菜单项，分为“内容管理 / 视频处理 / 任务队列 / 系统”四组，但功能边界模糊：“字幕上传”和“字幕处理”是什么关系？“字幕记录”和“知识库”有什么区别？新用户需要一个个点开才能理解。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优化：合并同类菜单，提供“引导式工作流”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“字幕上传”+“字幕处理”→ 合并为“字幕入库”一个菜单项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“字幕记录”→ 移入“知识库管理”作为子 Tab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四个任务队列→ 合并为一个“任务队列”页面，用 Tab 切换任务类型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A2 缺少新手引导 / 快速开始</w:t>
      </w:r>
      <w:r>
        <w:rPr>
          <w:rFonts w:ascii="Arial" w:cs="Arial" w:eastAsia="Arial" w:hAnsi="Arial"/>
          <w:color w:val="D97706"/>
          <w:sz w:val="20"/>
          <w:szCs w:val="20"/>
        </w:rPr>
        <w:t xml:space="preserve"> —— P1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当前问题：新用户进入后台后面对 15 个菜单项，没有任何引导。要成功上传并处理一套字幕，需要理解“字幕上传 → 字幕记录 → 同步知识库 → 上传视频 → 切片”的完整链路。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优化：增加“Quick Start”卡片，在首页显示“1. 上传字幕 → 2. 审核确认 → 3. 上传视频 → 4. 查看效果”步骤引导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A3 统计面板过于基础</w:t>
      </w:r>
      <w:r>
        <w:rPr>
          <w:rFonts w:ascii="Arial" w:cs="Arial" w:eastAsia="Arial" w:hAnsi="Arial"/>
          <w:color w:val="2563EB"/>
          <w:sz w:val="20"/>
          <w:szCs w:val="20"/>
        </w:rPr>
        <w:t xml:space="preserve"> —— P2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当前问题：数据卡片只展示数字汇总，无时间趋势、无转化漏斗、无搜索热词。运营者无法回答“本周新增了多少知识节点”“哪类台词被搜索最多”等关键运营问题。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优化：增加搜索日志 + 热词榜 + 时间趋势图（字幕输入量/知识节点增量/搜索量）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DC2626"/>
          <w:sz w:val="22"/>
          <w:szCs w:val="22"/>
        </w:rPr>
        <w:t xml:space="preserve">A4 后台无登录保护</w:t>
      </w:r>
      <w:r>
        <w:rPr>
          <w:rFonts w:ascii="Arial" w:cs="Arial" w:eastAsia="Arial" w:hAnsi="Arial"/>
          <w:color w:val="DC2626"/>
          <w:sz w:val="20"/>
          <w:szCs w:val="20"/>
        </w:rPr>
        <w:t xml:space="preserve"> —— P0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当前问题：访问 /admin 无需任何认证，任何人都可以进入后台删除知识库、修改配置。config.py 配置了 ADMIN_USER / ADMIN_PASS 但前端未接入。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优化：实现 Basic Auth 或 session 认证，前端加登录弹窗，未登录状态下后台 API 返回 401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A5 批量操作缺少确认及撤回</w:t>
      </w:r>
      <w:r>
        <w:rPr>
          <w:rFonts w:ascii="Arial" w:cs="Arial" w:eastAsia="Arial" w:hAnsi="Arial"/>
          <w:color w:val="2563EB"/>
          <w:sz w:val="20"/>
          <w:szCs w:val="20"/>
        </w:rPr>
        <w:t xml:space="preserve"> —— P2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当前问题：“一键清空视频和切片”“批量删除”等破坏性操作仅有简单 confirm()，无输入确认，无撤回机制。误点一下可能损失大量数据。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优化：批量删除 &gt; 10 条时要求输入确认文字；一键清空等超高风险操作加“输入剧名确认”门槛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A6 知识库表格数据密度高，可读性待提升</w:t>
      </w:r>
      <w:r>
        <w:rPr>
          <w:rFonts w:ascii="Arial" w:cs="Arial" w:eastAsia="Arial" w:hAnsi="Arial"/>
          <w:color w:val="2563EB"/>
          <w:sz w:val="20"/>
          <w:szCs w:val="20"/>
        </w:rPr>
        <w:t xml:space="preserve"> —— P2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当前问题：知识库表格有11列数据，在普通屏幕上必须横向滚动。难度/场景/情绪三列可以合并为综合标签列。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优化：难度+场景+情绪合并为一列多徽章；操作列固定在右侧；考虑参考切片列表的卡片化设计</w:t>
      </w:r>
    </w:p>
    <w:p>
      <w:r>
        <w:br w:type="page"/>
      </w:r>
    </w:p>
    <w:p>
      <w:pPr>
        <w:pStyle w:val="Heading1"/>
      </w:pPr>
      <w:r>
        <w:t xml:space="preserve">四、问题清单总览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00"/>
        <w:gridCol w:w="1200"/>
        <w:gridCol w:w="2200"/>
        <w:gridCol w:w="4860"/>
      </w:tblGrid>
      <w:tr>
        <w:tc>
          <w:tcPr>
            <w:tcW w:type="dxa" w:w="50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7B2FB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0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7B2FB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120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7B2FB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220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7B2FB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问题</w:t>
            </w:r>
          </w:p>
        </w:tc>
        <w:tc>
          <w:tcPr>
            <w:tcW w:type="dxa" w:w="486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7B2FB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概述</w:t>
            </w:r>
          </w:p>
        </w:tc>
      </w:tr>
      <w:tr>
        <w:tc>
          <w:tcPr>
            <w:tcW w:type="dxa" w:w="50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B7AAD"/>
                <w:sz w:val="20"/>
                <w:szCs w:val="20"/>
              </w:rPr>
              <w:t xml:space="preserve">U1</w:t>
            </w:r>
          </w:p>
        </w:tc>
        <w:tc>
          <w:tcPr>
            <w:tcW w:type="dxa" w:w="60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P0</w:t>
            </w:r>
          </w:p>
        </w:tc>
        <w:tc>
          <w:tcPr>
            <w:tcW w:type="dxa" w:w="120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用户页</w:t>
            </w:r>
          </w:p>
        </w:tc>
        <w:tc>
          <w:tcPr>
            <w:tcW w:type="dxa" w:w="220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分页失效</w:t>
            </w:r>
          </w:p>
        </w:tc>
        <w:tc>
          <w:tcPr>
            <w:tcW w:type="dxa" w:w="486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搜索 API 不支持 offset，分页 UI 形同虚设</w:t>
            </w:r>
          </w:p>
        </w:tc>
      </w:tr>
      <w:tr>
        <w:tc>
          <w:tcPr>
            <w:tcW w:type="dxa" w:w="50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B7AAD"/>
                <w:sz w:val="20"/>
                <w:szCs w:val="20"/>
              </w:rPr>
              <w:t xml:space="preserve">L1</w:t>
            </w:r>
          </w:p>
        </w:tc>
        <w:tc>
          <w:tcPr>
            <w:tcW w:type="dxa" w:w="60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P0</w:t>
            </w:r>
          </w:p>
        </w:tc>
        <w:tc>
          <w:tcPr>
            <w:tcW w:type="dxa" w:w="120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用户页</w:t>
            </w:r>
          </w:p>
        </w:tc>
        <w:tc>
          <w:tcPr>
            <w:tcW w:type="dxa" w:w="220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无发音支持</w:t>
            </w:r>
          </w:p>
        </w:tc>
        <w:tc>
          <w:tcPr>
            <w:tcW w:type="dxa" w:w="486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英文台词无 TTS，“听说”体验缺失</w:t>
            </w:r>
          </w:p>
        </w:tc>
      </w:tr>
      <w:tr>
        <w:tc>
          <w:tcPr>
            <w:tcW w:type="dxa" w:w="50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B7AAD"/>
                <w:sz w:val="20"/>
                <w:szCs w:val="20"/>
              </w:rPr>
              <w:t xml:space="preserve">E1</w:t>
            </w:r>
          </w:p>
        </w:tc>
        <w:tc>
          <w:tcPr>
            <w:tcW w:type="dxa" w:w="60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P0</w:t>
            </w:r>
          </w:p>
        </w:tc>
        <w:tc>
          <w:tcPr>
            <w:tcW w:type="dxa" w:w="120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用户页</w:t>
            </w:r>
          </w:p>
        </w:tc>
        <w:tc>
          <w:tcPr>
            <w:tcW w:type="dxa" w:w="220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无进度感知</w:t>
            </w:r>
          </w:p>
        </w:tc>
        <w:tc>
          <w:tcPr>
            <w:tcW w:type="dxa" w:w="486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无学习仪表盘、无打卡机制</w:t>
            </w:r>
          </w:p>
        </w:tc>
      </w:tr>
      <w:tr>
        <w:tc>
          <w:tcPr>
            <w:tcW w:type="dxa" w:w="50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B7AAD"/>
                <w:sz w:val="20"/>
                <w:szCs w:val="20"/>
              </w:rPr>
              <w:t xml:space="preserve">A4</w:t>
            </w:r>
          </w:p>
        </w:tc>
        <w:tc>
          <w:tcPr>
            <w:tcW w:type="dxa" w:w="60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P0</w:t>
            </w:r>
          </w:p>
        </w:tc>
        <w:tc>
          <w:tcPr>
            <w:tcW w:type="dxa" w:w="120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后台</w:t>
            </w:r>
          </w:p>
        </w:tc>
        <w:tc>
          <w:tcPr>
            <w:tcW w:type="dxa" w:w="220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无登录保护</w:t>
            </w:r>
          </w:p>
        </w:tc>
        <w:tc>
          <w:tcPr>
            <w:tcW w:type="dxa" w:w="486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 有账密但前端未接入</w:t>
            </w:r>
          </w:p>
        </w:tc>
      </w:tr>
      <w:tr>
        <w:tc>
          <w:tcPr>
            <w:tcW w:type="dxa" w:w="50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B7AAD"/>
                <w:sz w:val="20"/>
                <w:szCs w:val="20"/>
              </w:rPr>
              <w:t xml:space="preserve">U2</w:t>
            </w:r>
          </w:p>
        </w:tc>
        <w:tc>
          <w:tcPr>
            <w:tcW w:type="dxa" w:w="60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P1</w:t>
            </w:r>
          </w:p>
        </w:tc>
        <w:tc>
          <w:tcPr>
            <w:tcW w:type="dxa" w:w="120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用户页</w:t>
            </w:r>
          </w:p>
        </w:tc>
        <w:tc>
          <w:tcPr>
            <w:tcW w:type="dxa" w:w="220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无学习历史</w:t>
            </w:r>
          </w:p>
        </w:tc>
        <w:tc>
          <w:tcPr>
            <w:tcW w:type="dxa" w:w="486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无搜索历史、无收藏、无学习记录</w:t>
            </w:r>
          </w:p>
        </w:tc>
      </w:tr>
      <w:tr>
        <w:tc>
          <w:tcPr>
            <w:tcW w:type="dxa" w:w="50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B7AAD"/>
                <w:sz w:val="20"/>
                <w:szCs w:val="20"/>
              </w:rPr>
              <w:t xml:space="preserve">U3</w:t>
            </w:r>
          </w:p>
        </w:tc>
        <w:tc>
          <w:tcPr>
            <w:tcW w:type="dxa" w:w="60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P1</w:t>
            </w:r>
          </w:p>
        </w:tc>
        <w:tc>
          <w:tcPr>
            <w:tcW w:type="dxa" w:w="120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用户页</w:t>
            </w:r>
          </w:p>
        </w:tc>
        <w:tc>
          <w:tcPr>
            <w:tcW w:type="dxa" w:w="220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移动端不足</w:t>
            </w:r>
          </w:p>
        </w:tc>
        <w:tc>
          <w:tcPr>
            <w:tcW w:type="dxa" w:w="486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响应式规则仅一条，实际手机体验差</w:t>
            </w:r>
          </w:p>
        </w:tc>
      </w:tr>
      <w:tr>
        <w:tc>
          <w:tcPr>
            <w:tcW w:type="dxa" w:w="50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B7AAD"/>
                <w:sz w:val="20"/>
                <w:szCs w:val="20"/>
              </w:rPr>
              <w:t xml:space="preserve">L2</w:t>
            </w:r>
          </w:p>
        </w:tc>
        <w:tc>
          <w:tcPr>
            <w:tcW w:type="dxa" w:w="60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P1</w:t>
            </w:r>
          </w:p>
        </w:tc>
        <w:tc>
          <w:tcPr>
            <w:tcW w:type="dxa" w:w="120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用户页</w:t>
            </w:r>
          </w:p>
        </w:tc>
        <w:tc>
          <w:tcPr>
            <w:tcW w:type="dxa" w:w="220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无语境学习</w:t>
            </w:r>
          </w:p>
        </w:tc>
        <w:tc>
          <w:tcPr>
            <w:tcW w:type="dxa" w:w="486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只展示台词+翻译，缺“怎么用”引导</w:t>
            </w:r>
          </w:p>
        </w:tc>
      </w:tr>
      <w:tr>
        <w:tc>
          <w:tcPr>
            <w:tcW w:type="dxa" w:w="50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B7AAD"/>
                <w:sz w:val="20"/>
                <w:szCs w:val="20"/>
              </w:rPr>
              <w:t xml:space="preserve">L3</w:t>
            </w:r>
          </w:p>
        </w:tc>
        <w:tc>
          <w:tcPr>
            <w:tcW w:type="dxa" w:w="60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P1</w:t>
            </w:r>
          </w:p>
        </w:tc>
        <w:tc>
          <w:tcPr>
            <w:tcW w:type="dxa" w:w="120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用户页</w:t>
            </w:r>
          </w:p>
        </w:tc>
        <w:tc>
          <w:tcPr>
            <w:tcW w:type="dxa" w:w="220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无复习机制</w:t>
            </w:r>
          </w:p>
        </w:tc>
        <w:tc>
          <w:tcPr>
            <w:tcW w:type="dxa" w:w="486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查完就走，无闪卡/测试/重复学习</w:t>
            </w:r>
          </w:p>
        </w:tc>
      </w:tr>
      <w:tr>
        <w:tc>
          <w:tcPr>
            <w:tcW w:type="dxa" w:w="50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B7AAD"/>
                <w:sz w:val="20"/>
                <w:szCs w:val="20"/>
              </w:rPr>
              <w:t xml:space="preserve">E2</w:t>
            </w:r>
          </w:p>
        </w:tc>
        <w:tc>
          <w:tcPr>
            <w:tcW w:type="dxa" w:w="60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P1</w:t>
            </w:r>
          </w:p>
        </w:tc>
        <w:tc>
          <w:tcPr>
            <w:tcW w:type="dxa" w:w="120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用户页</w:t>
            </w:r>
          </w:p>
        </w:tc>
        <w:tc>
          <w:tcPr>
            <w:tcW w:type="dxa" w:w="220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难度递进缺失</w:t>
            </w:r>
          </w:p>
        </w:tc>
        <w:tc>
          <w:tcPr>
            <w:tcW w:type="dxa" w:w="486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系统不跟据历史调整推荐难度</w:t>
            </w:r>
          </w:p>
        </w:tc>
      </w:tr>
      <w:tr>
        <w:tc>
          <w:tcPr>
            <w:tcW w:type="dxa" w:w="50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B7AAD"/>
                <w:sz w:val="20"/>
                <w:szCs w:val="20"/>
              </w:rPr>
              <w:t xml:space="preserve">A1</w:t>
            </w:r>
          </w:p>
        </w:tc>
        <w:tc>
          <w:tcPr>
            <w:tcW w:type="dxa" w:w="60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P1</w:t>
            </w:r>
          </w:p>
        </w:tc>
        <w:tc>
          <w:tcPr>
            <w:tcW w:type="dxa" w:w="120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后台</w:t>
            </w:r>
          </w:p>
        </w:tc>
        <w:tc>
          <w:tcPr>
            <w:tcW w:type="dxa" w:w="220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导航混乱</w:t>
            </w:r>
          </w:p>
        </w:tc>
        <w:tc>
          <w:tcPr>
            <w:tcW w:type="dxa" w:w="486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15个菜单项，功能边界模糊</w:t>
            </w:r>
          </w:p>
        </w:tc>
      </w:tr>
      <w:tr>
        <w:tc>
          <w:tcPr>
            <w:tcW w:type="dxa" w:w="50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B7AAD"/>
                <w:sz w:val="20"/>
                <w:szCs w:val="20"/>
              </w:rPr>
              <w:t xml:space="preserve">A2</w:t>
            </w:r>
          </w:p>
        </w:tc>
        <w:tc>
          <w:tcPr>
            <w:tcW w:type="dxa" w:w="60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P1</w:t>
            </w:r>
          </w:p>
        </w:tc>
        <w:tc>
          <w:tcPr>
            <w:tcW w:type="dxa" w:w="120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后台</w:t>
            </w:r>
          </w:p>
        </w:tc>
        <w:tc>
          <w:tcPr>
            <w:tcW w:type="dxa" w:w="220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无新手引导</w:t>
            </w:r>
          </w:p>
        </w:tc>
        <w:tc>
          <w:tcPr>
            <w:tcW w:type="dxa" w:w="486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新用户无法理解完整工作流</w:t>
            </w:r>
          </w:p>
        </w:tc>
      </w:tr>
      <w:tr>
        <w:tc>
          <w:tcPr>
            <w:tcW w:type="dxa" w:w="50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B7AAD"/>
                <w:sz w:val="20"/>
                <w:szCs w:val="20"/>
              </w:rPr>
              <w:t xml:space="preserve">U4</w:t>
            </w:r>
          </w:p>
        </w:tc>
        <w:tc>
          <w:tcPr>
            <w:tcW w:type="dxa" w:w="60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P2</w:t>
            </w:r>
          </w:p>
        </w:tc>
        <w:tc>
          <w:tcPr>
            <w:tcW w:type="dxa" w:w="120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用户页</w:t>
            </w:r>
          </w:p>
        </w:tc>
        <w:tc>
          <w:tcPr>
            <w:tcW w:type="dxa" w:w="220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视频默认展开</w:t>
            </w:r>
          </w:p>
        </w:tc>
        <w:tc>
          <w:tcPr>
            <w:tcW w:type="dxa" w:w="486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多视频结果页面过长，卡片被视频挤压</w:t>
            </w:r>
          </w:p>
        </w:tc>
      </w:tr>
      <w:tr>
        <w:tc>
          <w:tcPr>
            <w:tcW w:type="dxa" w:w="50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B7AAD"/>
                <w:sz w:val="20"/>
                <w:szCs w:val="20"/>
              </w:rPr>
              <w:t xml:space="preserve">U5</w:t>
            </w:r>
          </w:p>
        </w:tc>
        <w:tc>
          <w:tcPr>
            <w:tcW w:type="dxa" w:w="60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P2</w:t>
            </w:r>
          </w:p>
        </w:tc>
        <w:tc>
          <w:tcPr>
            <w:tcW w:type="dxa" w:w="120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用户页</w:t>
            </w:r>
          </w:p>
        </w:tc>
        <w:tc>
          <w:tcPr>
            <w:tcW w:type="dxa" w:w="220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调试信息泄露</w:t>
            </w:r>
          </w:p>
        </w:tc>
        <w:tc>
          <w:tcPr>
            <w:tcW w:type="dxa" w:w="486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质量分/综合分等参数对用户无意义</w:t>
            </w:r>
          </w:p>
        </w:tc>
      </w:tr>
      <w:tr>
        <w:tc>
          <w:tcPr>
            <w:tcW w:type="dxa" w:w="50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B7AAD"/>
                <w:sz w:val="20"/>
                <w:szCs w:val="20"/>
              </w:rPr>
              <w:t xml:space="preserve">U6</w:t>
            </w:r>
          </w:p>
        </w:tc>
        <w:tc>
          <w:tcPr>
            <w:tcW w:type="dxa" w:w="60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P2</w:t>
            </w:r>
          </w:p>
        </w:tc>
        <w:tc>
          <w:tcPr>
            <w:tcW w:type="dxa" w:w="120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用户页</w:t>
            </w:r>
          </w:p>
        </w:tc>
        <w:tc>
          <w:tcPr>
            <w:tcW w:type="dxa" w:w="220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无快捷键</w:t>
            </w:r>
          </w:p>
        </w:tc>
        <w:tc>
          <w:tcPr>
            <w:tcW w:type="dxa" w:w="486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缺少 / 聚焦、Esc 清空、↑↓切换等</w:t>
            </w:r>
          </w:p>
        </w:tc>
      </w:tr>
      <w:tr>
        <w:tc>
          <w:tcPr>
            <w:tcW w:type="dxa" w:w="50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B7AAD"/>
                <w:sz w:val="20"/>
                <w:szCs w:val="20"/>
              </w:rPr>
              <w:t xml:space="preserve">U7</w:t>
            </w:r>
          </w:p>
        </w:tc>
        <w:tc>
          <w:tcPr>
            <w:tcW w:type="dxa" w:w="60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P2</w:t>
            </w:r>
          </w:p>
        </w:tc>
        <w:tc>
          <w:tcPr>
            <w:tcW w:type="dxa" w:w="120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用户页</w:t>
            </w:r>
          </w:p>
        </w:tc>
        <w:tc>
          <w:tcPr>
            <w:tcW w:type="dxa" w:w="220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Header 链接不当</w:t>
            </w:r>
          </w:p>
        </w:tc>
        <w:tc>
          <w:tcPr>
            <w:tcW w:type="dxa" w:w="486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学习页暴露后台/API入口</w:t>
            </w:r>
          </w:p>
        </w:tc>
      </w:tr>
      <w:tr>
        <w:tc>
          <w:tcPr>
            <w:tcW w:type="dxa" w:w="50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B7AAD"/>
                <w:sz w:val="20"/>
                <w:szCs w:val="20"/>
              </w:rPr>
              <w:t xml:space="preserve">L4</w:t>
            </w:r>
          </w:p>
        </w:tc>
        <w:tc>
          <w:tcPr>
            <w:tcW w:type="dxa" w:w="60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P2</w:t>
            </w:r>
          </w:p>
        </w:tc>
        <w:tc>
          <w:tcPr>
            <w:tcW w:type="dxa" w:w="120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用户页</w:t>
            </w:r>
          </w:p>
        </w:tc>
        <w:tc>
          <w:tcPr>
            <w:tcW w:type="dxa" w:w="220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排序命名不友好</w:t>
            </w:r>
          </w:p>
        </w:tc>
        <w:tc>
          <w:tcPr>
            <w:tcW w:type="dxa" w:w="486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“质量分”等开发者术语</w:t>
            </w:r>
          </w:p>
        </w:tc>
      </w:tr>
      <w:tr>
        <w:tc>
          <w:tcPr>
            <w:tcW w:type="dxa" w:w="50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B7AAD"/>
                <w:sz w:val="20"/>
                <w:szCs w:val="20"/>
              </w:rPr>
              <w:t xml:space="preserve">A3</w:t>
            </w:r>
          </w:p>
        </w:tc>
        <w:tc>
          <w:tcPr>
            <w:tcW w:type="dxa" w:w="60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P2</w:t>
            </w:r>
          </w:p>
        </w:tc>
        <w:tc>
          <w:tcPr>
            <w:tcW w:type="dxa" w:w="120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后台</w:t>
            </w:r>
          </w:p>
        </w:tc>
        <w:tc>
          <w:tcPr>
            <w:tcW w:type="dxa" w:w="220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统计过基础</w:t>
            </w:r>
          </w:p>
        </w:tc>
        <w:tc>
          <w:tcPr>
            <w:tcW w:type="dxa" w:w="486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无时间趋势、无搜索热词</w:t>
            </w:r>
          </w:p>
        </w:tc>
      </w:tr>
      <w:tr>
        <w:tc>
          <w:tcPr>
            <w:tcW w:type="dxa" w:w="50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B7AAD"/>
                <w:sz w:val="20"/>
                <w:szCs w:val="20"/>
              </w:rPr>
              <w:t xml:space="preserve">A5</w:t>
            </w:r>
          </w:p>
        </w:tc>
        <w:tc>
          <w:tcPr>
            <w:tcW w:type="dxa" w:w="60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P2</w:t>
            </w:r>
          </w:p>
        </w:tc>
        <w:tc>
          <w:tcPr>
            <w:tcW w:type="dxa" w:w="120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后台</w:t>
            </w:r>
          </w:p>
        </w:tc>
        <w:tc>
          <w:tcPr>
            <w:tcW w:type="dxa" w:w="220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批量操作风险</w:t>
            </w:r>
          </w:p>
        </w:tc>
        <w:tc>
          <w:tcPr>
            <w:tcW w:type="dxa" w:w="486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破坏性操作无输入确认门槛</w:t>
            </w:r>
          </w:p>
        </w:tc>
      </w:tr>
      <w:tr>
        <w:tc>
          <w:tcPr>
            <w:tcW w:type="dxa" w:w="50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B7AAD"/>
                <w:sz w:val="20"/>
                <w:szCs w:val="20"/>
              </w:rPr>
              <w:t xml:space="preserve">A6</w:t>
            </w:r>
          </w:p>
        </w:tc>
        <w:tc>
          <w:tcPr>
            <w:tcW w:type="dxa" w:w="60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P2</w:t>
            </w:r>
          </w:p>
        </w:tc>
        <w:tc>
          <w:tcPr>
            <w:tcW w:type="dxa" w:w="120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后台</w:t>
            </w:r>
          </w:p>
        </w:tc>
        <w:tc>
          <w:tcPr>
            <w:tcW w:type="dxa" w:w="220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知识库可读性</w:t>
            </w:r>
          </w:p>
        </w:tc>
        <w:tc>
          <w:tcPr>
            <w:tcW w:type="dxa" w:w="486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11列表格需横向滚动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五、建议优化路线图</w:t>
      </w:r>
    </w:p>
    <w:p>
      <w:pPr>
        <w:pStyle w:val="Heading2"/>
      </w:pPr>
      <w:r>
        <w:t xml:space="preserve">Phase 1：基础体验修复（建议 1-2 天）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目标：修复功能性问题，让产品基本可用。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U1 修复分页</w:t>
      </w:r>
      <w:r>
        <w:rPr>
          <w:rFonts w:ascii="Arial" w:cs="Arial" w:eastAsia="Arial" w:hAnsi="Arial"/>
          <w:sz w:val="22"/>
          <w:szCs w:val="22"/>
        </w:rPr>
        <w:t xml:space="preserve">：后端 /search 增加 offset 参数，前端传递页码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A4 后台登录保护</w:t>
      </w:r>
      <w:r>
        <w:rPr>
          <w:rFonts w:ascii="Arial" w:cs="Arial" w:eastAsia="Arial" w:hAnsi="Arial"/>
          <w:sz w:val="22"/>
          <w:szCs w:val="22"/>
        </w:rPr>
        <w:t xml:space="preserve">：接入已配置的 ADMIN_USER/PASS，前端加登录弹窗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U5 移除调试信息</w:t>
      </w:r>
      <w:r>
        <w:rPr>
          <w:rFonts w:ascii="Arial" w:cs="Arial" w:eastAsia="Arial" w:hAnsi="Arial"/>
          <w:sz w:val="22"/>
          <w:szCs w:val="22"/>
        </w:rPr>
        <w:t xml:space="preserve">：前端移除 quality_score/rank_score/occurrence 显示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U4 视频默认折叠</w:t>
      </w:r>
      <w:r>
        <w:rPr>
          <w:rFonts w:ascii="Arial" w:cs="Arial" w:eastAsia="Arial" w:hAnsi="Arial"/>
          <w:sz w:val="22"/>
          <w:szCs w:val="22"/>
        </w:rPr>
        <w:t xml:space="preserve">：恢复缩略图+点击展开模式</w:t>
      </w:r>
    </w:p>
    <w:p>
      <w:pPr>
        <w:pStyle w:val="Heading2"/>
      </w:pPr>
      <w:r>
        <w:t xml:space="preserve">Phase 2：学习核心体验（建议 3-5 天）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目标：完成“搜索 → 学习 → 复习”最小闭环。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L1 TTS 发音</w:t>
      </w:r>
      <w:r>
        <w:rPr>
          <w:rFonts w:ascii="Arial" w:cs="Arial" w:eastAsia="Arial" w:hAnsi="Arial"/>
          <w:sz w:val="22"/>
          <w:szCs w:val="22"/>
        </w:rPr>
        <w:t xml:space="preserve">：使用浏览器 SpeechSynthesis API，零成本实现台词朗读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U2 搜索历史+收藏</w:t>
      </w:r>
      <w:r>
        <w:rPr>
          <w:rFonts w:ascii="Arial" w:cs="Arial" w:eastAsia="Arial" w:hAnsi="Arial"/>
          <w:sz w:val="22"/>
          <w:szCs w:val="22"/>
        </w:rPr>
        <w:t xml:space="preserve">：localStorage 存储最近搜索 + 收藏列表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L3 简易闪卡复习</w:t>
      </w:r>
      <w:r>
        <w:rPr>
          <w:rFonts w:ascii="Arial" w:cs="Arial" w:eastAsia="Arial" w:hAnsi="Arial"/>
          <w:sz w:val="22"/>
          <w:szCs w:val="22"/>
        </w:rPr>
        <w:t xml:space="preserve">：收藏列表 + 翻转卡片复习模式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E1 学习仪表盘</w:t>
      </w:r>
      <w:r>
        <w:rPr>
          <w:rFonts w:ascii="Arial" w:cs="Arial" w:eastAsia="Arial" w:hAnsi="Arial"/>
          <w:sz w:val="22"/>
          <w:szCs w:val="22"/>
        </w:rPr>
        <w:t xml:space="preserve">：今日学习/连续天数/已掌握量计数卡片</w:t>
      </w:r>
    </w:p>
    <w:p>
      <w:pPr>
        <w:pStyle w:val="Heading2"/>
      </w:pPr>
      <w:r>
        <w:t xml:space="preserve">Phase 3：体验精细化（建议 3-5 天）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目标：提升移动端体验 + 运营效率。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U3 移动端适配</w:t>
      </w:r>
      <w:r>
        <w:rPr>
          <w:rFonts w:ascii="Arial" w:cs="Arial" w:eastAsia="Arial" w:hAnsi="Arial"/>
          <w:sz w:val="22"/>
          <w:szCs w:val="22"/>
        </w:rPr>
        <w:t xml:space="preserve">：完善响应式布局，重点适配 375-480px 屏幕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L2 语境化学习引导</w:t>
      </w:r>
      <w:r>
        <w:rPr>
          <w:rFonts w:ascii="Arial" w:cs="Arial" w:eastAsia="Arial" w:hAnsi="Arial"/>
          <w:sz w:val="22"/>
          <w:szCs w:val="22"/>
        </w:rPr>
        <w:t xml:space="preserve">：增加“学习笔记”区域（AI 生成用法说明 + 举一反三 + 填空练习）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A1 导航简化</w:t>
      </w:r>
      <w:r>
        <w:rPr>
          <w:rFonts w:ascii="Arial" w:cs="Arial" w:eastAsia="Arial" w:hAnsi="Arial"/>
          <w:sz w:val="22"/>
          <w:szCs w:val="22"/>
        </w:rPr>
        <w:t xml:space="preserve">：15 项 → 8 项，同类合并 + 快速开始引导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A3 统计增强</w:t>
      </w:r>
      <w:r>
        <w:rPr>
          <w:rFonts w:ascii="Arial" w:cs="Arial" w:eastAsia="Arial" w:hAnsi="Arial"/>
          <w:sz w:val="22"/>
          <w:szCs w:val="22"/>
        </w:rPr>
        <w:t xml:space="preserve">：增加搜索日志、热词榜、时间趋势图</w:t>
      </w:r>
    </w:p>
    <w:p>
      <w:pPr>
        <w:pStyle w:val="Heading2"/>
      </w:pPr>
      <w:r>
        <w:t xml:space="preserve">Phase 4：深度学习体验（建议 1-2 周）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目标：构建用户系统，实现个性化学习。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用户注册/登录系统（支持微信扫码）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SM-2 算法间隔重复，智能推送复习提醒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E2 难度递进——根据学习历史自动调整推荐难度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学习成就体系：每日打卡 / 场景全解锁 / 剧集收藏册</w:t>
      </w:r>
    </w:p>
    <w:p>
      <w:pPr>
        <w:spacing w:after="300"/>
      </w:pPr>
    </w:p>
    <w:p>
      <w:pPr>
        <w:pBdr>
          <w:top w:val="single" w:color="EDE9F8" w:sz="2"/>
        </w:pBdr>
        <w:spacing w:after="100" w:before="200"/>
      </w:pPr>
    </w:p>
    <w:p>
      <w:pPr>
        <w:spacing w:after="160"/>
        <w:rPr>
          <w:i/>
          <w:iCs/>
          <w:color w:val="8B7AAD"/>
        </w:rPr>
      </w:pPr>
      <w:r>
        <w:rPr>
          <w:rFonts w:ascii="Arial" w:cs="Arial" w:eastAsia="Arial" w:hAnsi="Arial"/>
          <w:i/>
          <w:iCs/>
          <w:color w:val="8B7AAD"/>
          <w:sz w:val="22"/>
          <w:szCs w:val="22"/>
        </w:rPr>
        <w:t xml:space="preserve">DramaLingo 的核心理念“用影视台词学地道英语”既有新意又有实用价值，AI 多信号检索技术底座扮实。当前 MVP 最紧迫的不是技术加强，而是从“工具”转向“学习产品”的体验闭环补全。只有让用户感受到“我在进步”，才能实现从“开一次”到“每天来”的跳跃。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DE9F8" w:sz="1"/>
      </w:pBdr>
      <w:jc w:val="center"/>
    </w:pPr>
    <w:r>
      <w:rPr>
        <w:rFonts w:ascii="Arial" w:cs="Arial" w:eastAsia="Arial" w:hAnsi="Arial"/>
        <w:color w:val="8B7AAD"/>
        <w:sz w:val="18"/>
        <w:szCs w:val="18"/>
      </w:rPr>
      <w:t xml:space="preserve">第 </w:t>
    </w:r>
    <w:r>
      <w:rPr>
        <w:rFonts w:ascii="Arial" w:cs="Arial" w:eastAsia="Arial" w:hAnsi="Arial"/>
        <w:color w:val="8B7AAD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B7AAD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DE9F8" w:sz="1"/>
      </w:pBdr>
    </w:pPr>
    <w:r>
      <w:rPr>
        <w:rFonts w:ascii="Arial" w:cs="Arial" w:eastAsia="Arial" w:hAnsi="Arial"/>
        <w:color w:val="8B7AAD"/>
        <w:sz w:val="18"/>
        <w:szCs w:val="18"/>
      </w:rPr>
      <w:t xml:space="preserve">DramaLingo MVP · 产品测评报告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7B2FB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7B2FB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2026-05-23T04:10:58.096Z</dcterms:created>
  <dcterms:modified xsi:type="dcterms:W3CDTF">2026-05-23T04:10:58.097Z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