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BFA2E">
      <w:pPr>
        <w:pStyle w:val="2"/>
        <w:tabs>
          <w:tab w:val="left" w:pos="3778"/>
          <w:tab w:val="left" w:pos="8582"/>
        </w:tabs>
        <w:spacing w:before="76"/>
        <w:ind w:left="428"/>
        <w:rPr>
          <w:rFonts w:ascii="Arial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909320</wp:posOffset>
            </wp:positionH>
            <wp:positionV relativeFrom="paragraph">
              <wp:posOffset>33655</wp:posOffset>
            </wp:positionV>
            <wp:extent cx="146050" cy="14605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18" cy="14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3037840</wp:posOffset>
            </wp:positionH>
            <wp:positionV relativeFrom="paragraph">
              <wp:posOffset>33655</wp:posOffset>
            </wp:positionV>
            <wp:extent cx="146050" cy="14605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19" cy="14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6089015</wp:posOffset>
            </wp:positionH>
            <wp:positionV relativeFrom="paragraph">
              <wp:posOffset>33655</wp:posOffset>
            </wp:positionV>
            <wp:extent cx="146050" cy="14605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19" cy="14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2"/>
        </w:rPr>
        <w:t>16601811881</w:t>
      </w:r>
      <w:r>
        <w:rPr>
          <w:rFonts w:ascii="Arial"/>
        </w:rPr>
        <w:tab/>
      </w:r>
      <w:r>
        <w:fldChar w:fldCharType="begin"/>
      </w:r>
      <w:r>
        <w:instrText xml:space="preserve"> HYPERLINK "mailto:baogaolong@alumni.tongji.edu.cn" \h </w:instrText>
      </w:r>
      <w:r>
        <w:fldChar w:fldCharType="separate"/>
      </w:r>
      <w:r>
        <w:rPr>
          <w:rFonts w:ascii="Arial"/>
          <w:spacing w:val="-2"/>
        </w:rPr>
        <w:t>baogaolong@alumni.tongji.edu.cn</w:t>
      </w:r>
      <w:r>
        <w:rPr>
          <w:rFonts w:ascii="Arial"/>
          <w:spacing w:val="-2"/>
        </w:rPr>
        <w:fldChar w:fldCharType="end"/>
      </w:r>
      <w:r>
        <w:rPr>
          <w:rFonts w:ascii="Times New Roman"/>
        </w:rPr>
        <w:tab/>
      </w:r>
      <w:r>
        <w:rPr>
          <w:rFonts w:ascii="Arial"/>
          <w:spacing w:val="-2"/>
        </w:rPr>
        <w:t>11822899</w:t>
      </w:r>
    </w:p>
    <w:p w14:paraId="3C1BC4F1">
      <w:pPr>
        <w:pStyle w:val="2"/>
        <w:ind w:left="0"/>
        <w:rPr>
          <w:rFonts w:ascii="Arial"/>
          <w:sz w:val="20"/>
        </w:rPr>
      </w:pPr>
      <w:r>
        <w:rPr>
          <w:sz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4368165</wp:posOffset>
            </wp:positionH>
            <wp:positionV relativeFrom="paragraph">
              <wp:posOffset>88265</wp:posOffset>
            </wp:positionV>
            <wp:extent cx="1433830" cy="1441450"/>
            <wp:effectExtent l="0" t="0" r="13970" b="635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5283835" y="1553210"/>
                      <a:ext cx="143383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31292">
      <w:pPr>
        <w:pStyle w:val="2"/>
        <w:ind w:left="0"/>
        <w:rPr>
          <w:rFonts w:ascii="Arial"/>
          <w:sz w:val="20"/>
        </w:rPr>
      </w:pPr>
    </w:p>
    <w:p w14:paraId="0E2A98F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5"/>
        <w:ind w:left="0" w:right="0"/>
        <w:textAlignment w:val="auto"/>
        <w:rPr>
          <w:rFonts w:ascii="Arial"/>
          <w:sz w:val="21"/>
          <w:szCs w:val="21"/>
        </w:rPr>
      </w:pPr>
      <w:r>
        <w:rPr>
          <w:sz w:val="21"/>
          <w:szCs w:val="21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879475</wp:posOffset>
                </wp:positionH>
                <wp:positionV relativeFrom="paragraph">
                  <wp:posOffset>146050</wp:posOffset>
                </wp:positionV>
                <wp:extent cx="1170305" cy="354330"/>
                <wp:effectExtent l="0" t="0" r="10795" b="762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0552" cy="354141"/>
                          <a:chOff x="0" y="0"/>
                          <a:chExt cx="1170552" cy="354141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01282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349885">
                                <a:moveTo>
                                  <a:pt x="31382" y="208856"/>
                                </a:moveTo>
                                <a:lnTo>
                                  <a:pt x="24776" y="200834"/>
                                </a:lnTo>
                                <a:lnTo>
                                  <a:pt x="16699" y="193942"/>
                                </a:lnTo>
                                <a:lnTo>
                                  <a:pt x="7152" y="188181"/>
                                </a:lnTo>
                                <a:lnTo>
                                  <a:pt x="0" y="185174"/>
                                </a:lnTo>
                                <a:lnTo>
                                  <a:pt x="0" y="180035"/>
                                </a:lnTo>
                                <a:lnTo>
                                  <a:pt x="48637" y="132384"/>
                                </a:lnTo>
                                <a:lnTo>
                                  <a:pt x="80597" y="86189"/>
                                </a:lnTo>
                                <a:lnTo>
                                  <a:pt x="102044" y="34766"/>
                                </a:lnTo>
                                <a:lnTo>
                                  <a:pt x="109027" y="14873"/>
                                </a:lnTo>
                                <a:lnTo>
                                  <a:pt x="119067" y="19210"/>
                                </a:lnTo>
                                <a:lnTo>
                                  <a:pt x="129301" y="23026"/>
                                </a:lnTo>
                                <a:lnTo>
                                  <a:pt x="139730" y="26318"/>
                                </a:lnTo>
                                <a:lnTo>
                                  <a:pt x="150355" y="29088"/>
                                </a:lnTo>
                                <a:lnTo>
                                  <a:pt x="144896" y="42136"/>
                                </a:lnTo>
                                <a:lnTo>
                                  <a:pt x="140352" y="52770"/>
                                </a:lnTo>
                                <a:lnTo>
                                  <a:pt x="136721" y="60989"/>
                                </a:lnTo>
                                <a:lnTo>
                                  <a:pt x="134003" y="66794"/>
                                </a:lnTo>
                                <a:lnTo>
                                  <a:pt x="303507" y="66794"/>
                                </a:lnTo>
                                <a:lnTo>
                                  <a:pt x="303507" y="100484"/>
                                </a:lnTo>
                                <a:lnTo>
                                  <a:pt x="116584" y="100484"/>
                                </a:lnTo>
                                <a:lnTo>
                                  <a:pt x="111712" y="109410"/>
                                </a:lnTo>
                                <a:lnTo>
                                  <a:pt x="108288" y="115380"/>
                                </a:lnTo>
                                <a:lnTo>
                                  <a:pt x="106313" y="118394"/>
                                </a:lnTo>
                                <a:lnTo>
                                  <a:pt x="224297" y="118394"/>
                                </a:lnTo>
                                <a:lnTo>
                                  <a:pt x="224297" y="149618"/>
                                </a:lnTo>
                                <a:lnTo>
                                  <a:pt x="86106" y="149618"/>
                                </a:lnTo>
                                <a:lnTo>
                                  <a:pt x="76830" y="162345"/>
                                </a:lnTo>
                                <a:lnTo>
                                  <a:pt x="64618" y="176460"/>
                                </a:lnTo>
                                <a:lnTo>
                                  <a:pt x="49469" y="191964"/>
                                </a:lnTo>
                                <a:lnTo>
                                  <a:pt x="31382" y="208856"/>
                                </a:lnTo>
                                <a:close/>
                              </a:path>
                              <a:path w="1012825" h="349885">
                                <a:moveTo>
                                  <a:pt x="303458" y="229421"/>
                                </a:moveTo>
                                <a:lnTo>
                                  <a:pt x="260123" y="229421"/>
                                </a:lnTo>
                                <a:lnTo>
                                  <a:pt x="264586" y="229391"/>
                                </a:lnTo>
                                <a:lnTo>
                                  <a:pt x="265001" y="229070"/>
                                </a:lnTo>
                                <a:lnTo>
                                  <a:pt x="265099" y="228572"/>
                                </a:lnTo>
                                <a:lnTo>
                                  <a:pt x="265215" y="100484"/>
                                </a:lnTo>
                                <a:lnTo>
                                  <a:pt x="303507" y="100484"/>
                                </a:lnTo>
                                <a:lnTo>
                                  <a:pt x="303458" y="229421"/>
                                </a:lnTo>
                                <a:close/>
                              </a:path>
                              <a:path w="1012825" h="349885">
                                <a:moveTo>
                                  <a:pt x="312242" y="339409"/>
                                </a:moveTo>
                                <a:lnTo>
                                  <a:pt x="128253" y="339409"/>
                                </a:lnTo>
                                <a:lnTo>
                                  <a:pt x="114965" y="336652"/>
                                </a:lnTo>
                                <a:lnTo>
                                  <a:pt x="87445" y="304658"/>
                                </a:lnTo>
                                <a:lnTo>
                                  <a:pt x="86106" y="296823"/>
                                </a:lnTo>
                                <a:lnTo>
                                  <a:pt x="86106" y="149618"/>
                                </a:lnTo>
                                <a:lnTo>
                                  <a:pt x="224297" y="149618"/>
                                </a:lnTo>
                                <a:lnTo>
                                  <a:pt x="224297" y="152406"/>
                                </a:lnTo>
                                <a:lnTo>
                                  <a:pt x="124061" y="152406"/>
                                </a:lnTo>
                                <a:lnTo>
                                  <a:pt x="124061" y="195958"/>
                                </a:lnTo>
                                <a:lnTo>
                                  <a:pt x="224297" y="195958"/>
                                </a:lnTo>
                                <a:lnTo>
                                  <a:pt x="224297" y="226436"/>
                                </a:lnTo>
                                <a:lnTo>
                                  <a:pt x="210331" y="226436"/>
                                </a:lnTo>
                                <a:lnTo>
                                  <a:pt x="212009" y="228572"/>
                                </a:lnTo>
                                <a:lnTo>
                                  <a:pt x="187081" y="228572"/>
                                </a:lnTo>
                                <a:lnTo>
                                  <a:pt x="124061" y="229640"/>
                                </a:lnTo>
                                <a:lnTo>
                                  <a:pt x="124061" y="298301"/>
                                </a:lnTo>
                                <a:lnTo>
                                  <a:pt x="125678" y="303422"/>
                                </a:lnTo>
                                <a:lnTo>
                                  <a:pt x="336520" y="303422"/>
                                </a:lnTo>
                                <a:lnTo>
                                  <a:pt x="333217" y="320812"/>
                                </a:lnTo>
                                <a:lnTo>
                                  <a:pt x="329742" y="327001"/>
                                </a:lnTo>
                                <a:lnTo>
                                  <a:pt x="324211" y="331932"/>
                                </a:lnTo>
                                <a:lnTo>
                                  <a:pt x="318731" y="336914"/>
                                </a:lnTo>
                                <a:lnTo>
                                  <a:pt x="312242" y="339409"/>
                                </a:lnTo>
                                <a:close/>
                              </a:path>
                              <a:path w="1012825" h="349885">
                                <a:moveTo>
                                  <a:pt x="224297" y="195958"/>
                                </a:moveTo>
                                <a:lnTo>
                                  <a:pt x="186013" y="195958"/>
                                </a:lnTo>
                                <a:lnTo>
                                  <a:pt x="186013" y="152406"/>
                                </a:lnTo>
                                <a:lnTo>
                                  <a:pt x="224297" y="152406"/>
                                </a:lnTo>
                                <a:lnTo>
                                  <a:pt x="224297" y="195958"/>
                                </a:lnTo>
                                <a:close/>
                              </a:path>
                              <a:path w="1012825" h="349885">
                                <a:moveTo>
                                  <a:pt x="226602" y="271297"/>
                                </a:moveTo>
                                <a:lnTo>
                                  <a:pt x="227494" y="260358"/>
                                </a:lnTo>
                                <a:lnTo>
                                  <a:pt x="225081" y="249234"/>
                                </a:lnTo>
                                <a:lnTo>
                                  <a:pt x="219360" y="237927"/>
                                </a:lnTo>
                                <a:lnTo>
                                  <a:pt x="210331" y="226436"/>
                                </a:lnTo>
                                <a:lnTo>
                                  <a:pt x="224297" y="227699"/>
                                </a:lnTo>
                                <a:lnTo>
                                  <a:pt x="224297" y="235559"/>
                                </a:lnTo>
                                <a:lnTo>
                                  <a:pt x="302884" y="235559"/>
                                </a:lnTo>
                                <a:lnTo>
                                  <a:pt x="302751" y="236979"/>
                                </a:lnTo>
                                <a:lnTo>
                                  <a:pt x="267086" y="267948"/>
                                </a:lnTo>
                                <a:lnTo>
                                  <a:pt x="248862" y="270562"/>
                                </a:lnTo>
                                <a:lnTo>
                                  <a:pt x="226602" y="271297"/>
                                </a:lnTo>
                                <a:close/>
                              </a:path>
                              <a:path w="1012825" h="349885">
                                <a:moveTo>
                                  <a:pt x="224297" y="227699"/>
                                </a:moveTo>
                                <a:lnTo>
                                  <a:pt x="210331" y="226436"/>
                                </a:lnTo>
                                <a:lnTo>
                                  <a:pt x="224297" y="226436"/>
                                </a:lnTo>
                                <a:lnTo>
                                  <a:pt x="224297" y="227699"/>
                                </a:lnTo>
                                <a:close/>
                              </a:path>
                              <a:path w="1012825" h="349885">
                                <a:moveTo>
                                  <a:pt x="302884" y="235559"/>
                                </a:moveTo>
                                <a:lnTo>
                                  <a:pt x="224297" y="235559"/>
                                </a:lnTo>
                                <a:lnTo>
                                  <a:pt x="224297" y="227699"/>
                                </a:lnTo>
                                <a:lnTo>
                                  <a:pt x="234654" y="228510"/>
                                </a:lnTo>
                                <a:lnTo>
                                  <a:pt x="243978" y="229070"/>
                                </a:lnTo>
                                <a:lnTo>
                                  <a:pt x="251410" y="229311"/>
                                </a:lnTo>
                                <a:lnTo>
                                  <a:pt x="260123" y="229421"/>
                                </a:lnTo>
                                <a:lnTo>
                                  <a:pt x="303458" y="229421"/>
                                </a:lnTo>
                                <a:lnTo>
                                  <a:pt x="302884" y="235559"/>
                                </a:lnTo>
                                <a:close/>
                              </a:path>
                              <a:path w="1012825" h="349885">
                                <a:moveTo>
                                  <a:pt x="217499" y="235559"/>
                                </a:moveTo>
                                <a:lnTo>
                                  <a:pt x="186013" y="235559"/>
                                </a:lnTo>
                                <a:lnTo>
                                  <a:pt x="187081" y="228572"/>
                                </a:lnTo>
                                <a:lnTo>
                                  <a:pt x="212009" y="228572"/>
                                </a:lnTo>
                                <a:lnTo>
                                  <a:pt x="217499" y="235559"/>
                                </a:lnTo>
                                <a:close/>
                              </a:path>
                              <a:path w="1012825" h="349885">
                                <a:moveTo>
                                  <a:pt x="336520" y="303422"/>
                                </a:moveTo>
                                <a:lnTo>
                                  <a:pt x="290331" y="303422"/>
                                </a:lnTo>
                                <a:lnTo>
                                  <a:pt x="293265" y="302383"/>
                                </a:lnTo>
                                <a:lnTo>
                                  <a:pt x="298357" y="298162"/>
                                </a:lnTo>
                                <a:lnTo>
                                  <a:pt x="299915" y="295535"/>
                                </a:lnTo>
                                <a:lnTo>
                                  <a:pt x="300464" y="292411"/>
                                </a:lnTo>
                                <a:lnTo>
                                  <a:pt x="308760" y="242948"/>
                                </a:lnTo>
                                <a:lnTo>
                                  <a:pt x="317876" y="248048"/>
                                </a:lnTo>
                                <a:lnTo>
                                  <a:pt x="327064" y="251761"/>
                                </a:lnTo>
                                <a:lnTo>
                                  <a:pt x="336324" y="254087"/>
                                </a:lnTo>
                                <a:lnTo>
                                  <a:pt x="345654" y="255027"/>
                                </a:lnTo>
                                <a:lnTo>
                                  <a:pt x="336520" y="303422"/>
                                </a:lnTo>
                                <a:close/>
                              </a:path>
                              <a:path w="1012825" h="349885">
                                <a:moveTo>
                                  <a:pt x="365780" y="343842"/>
                                </a:moveTo>
                                <a:lnTo>
                                  <a:pt x="366357" y="329010"/>
                                </a:lnTo>
                                <a:lnTo>
                                  <a:pt x="366768" y="315151"/>
                                </a:lnTo>
                                <a:lnTo>
                                  <a:pt x="366979" y="304160"/>
                                </a:lnTo>
                                <a:lnTo>
                                  <a:pt x="367097" y="171632"/>
                                </a:lnTo>
                                <a:lnTo>
                                  <a:pt x="653510" y="171961"/>
                                </a:lnTo>
                                <a:lnTo>
                                  <a:pt x="653510" y="202037"/>
                                </a:lnTo>
                                <a:lnTo>
                                  <a:pt x="403414" y="202037"/>
                                </a:lnTo>
                                <a:lnTo>
                                  <a:pt x="403762" y="293070"/>
                                </a:lnTo>
                                <a:lnTo>
                                  <a:pt x="403899" y="306136"/>
                                </a:lnTo>
                                <a:lnTo>
                                  <a:pt x="404071" y="315151"/>
                                </a:lnTo>
                                <a:lnTo>
                                  <a:pt x="404481" y="329010"/>
                                </a:lnTo>
                                <a:lnTo>
                                  <a:pt x="405011" y="342778"/>
                                </a:lnTo>
                                <a:lnTo>
                                  <a:pt x="385337" y="342778"/>
                                </a:lnTo>
                                <a:lnTo>
                                  <a:pt x="375539" y="343044"/>
                                </a:lnTo>
                                <a:lnTo>
                                  <a:pt x="365780" y="343842"/>
                                </a:lnTo>
                                <a:close/>
                              </a:path>
                              <a:path w="1012825" h="349885">
                                <a:moveTo>
                                  <a:pt x="653510" y="305368"/>
                                </a:moveTo>
                                <a:lnTo>
                                  <a:pt x="616733" y="305368"/>
                                </a:lnTo>
                                <a:lnTo>
                                  <a:pt x="616872" y="202037"/>
                                </a:lnTo>
                                <a:lnTo>
                                  <a:pt x="653510" y="202037"/>
                                </a:lnTo>
                                <a:lnTo>
                                  <a:pt x="653510" y="305368"/>
                                </a:lnTo>
                                <a:close/>
                              </a:path>
                              <a:path w="1012825" h="349885">
                                <a:moveTo>
                                  <a:pt x="462900" y="299639"/>
                                </a:moveTo>
                                <a:lnTo>
                                  <a:pt x="426583" y="299639"/>
                                </a:lnTo>
                                <a:lnTo>
                                  <a:pt x="426583" y="213699"/>
                                </a:lnTo>
                                <a:lnTo>
                                  <a:pt x="590081" y="213699"/>
                                </a:lnTo>
                                <a:lnTo>
                                  <a:pt x="590081" y="243775"/>
                                </a:lnTo>
                                <a:lnTo>
                                  <a:pt x="462900" y="243775"/>
                                </a:lnTo>
                                <a:lnTo>
                                  <a:pt x="462900" y="262672"/>
                                </a:lnTo>
                                <a:lnTo>
                                  <a:pt x="590081" y="262672"/>
                                </a:lnTo>
                                <a:lnTo>
                                  <a:pt x="590081" y="292660"/>
                                </a:lnTo>
                                <a:lnTo>
                                  <a:pt x="462490" y="292660"/>
                                </a:lnTo>
                                <a:lnTo>
                                  <a:pt x="462900" y="299639"/>
                                </a:lnTo>
                                <a:close/>
                              </a:path>
                              <a:path w="1012825" h="349885">
                                <a:moveTo>
                                  <a:pt x="590081" y="262672"/>
                                </a:moveTo>
                                <a:lnTo>
                                  <a:pt x="553442" y="262672"/>
                                </a:lnTo>
                                <a:lnTo>
                                  <a:pt x="553442" y="243775"/>
                                </a:lnTo>
                                <a:lnTo>
                                  <a:pt x="590081" y="243775"/>
                                </a:lnTo>
                                <a:lnTo>
                                  <a:pt x="590081" y="262672"/>
                                </a:lnTo>
                                <a:close/>
                              </a:path>
                              <a:path w="1012825" h="349885">
                                <a:moveTo>
                                  <a:pt x="590081" y="293070"/>
                                </a:moveTo>
                                <a:lnTo>
                                  <a:pt x="462490" y="292660"/>
                                </a:lnTo>
                                <a:lnTo>
                                  <a:pt x="590081" y="292660"/>
                                </a:lnTo>
                                <a:lnTo>
                                  <a:pt x="590081" y="293070"/>
                                </a:lnTo>
                                <a:close/>
                              </a:path>
                              <a:path w="1012825" h="349885">
                                <a:moveTo>
                                  <a:pt x="579319" y="345240"/>
                                </a:moveTo>
                                <a:lnTo>
                                  <a:pt x="580033" y="334760"/>
                                </a:lnTo>
                                <a:lnTo>
                                  <a:pt x="577492" y="323940"/>
                                </a:lnTo>
                                <a:lnTo>
                                  <a:pt x="571693" y="312782"/>
                                </a:lnTo>
                                <a:lnTo>
                                  <a:pt x="562638" y="301285"/>
                                </a:lnTo>
                                <a:lnTo>
                                  <a:pt x="575908" y="302948"/>
                                </a:lnTo>
                                <a:lnTo>
                                  <a:pt x="587207" y="304160"/>
                                </a:lnTo>
                                <a:lnTo>
                                  <a:pt x="596533" y="304920"/>
                                </a:lnTo>
                                <a:lnTo>
                                  <a:pt x="603886" y="305229"/>
                                </a:lnTo>
                                <a:lnTo>
                                  <a:pt x="616733" y="305368"/>
                                </a:lnTo>
                                <a:lnTo>
                                  <a:pt x="653510" y="305368"/>
                                </a:lnTo>
                                <a:lnTo>
                                  <a:pt x="653510" y="306136"/>
                                </a:lnTo>
                                <a:lnTo>
                                  <a:pt x="632083" y="337955"/>
                                </a:lnTo>
                                <a:lnTo>
                                  <a:pt x="600903" y="344569"/>
                                </a:lnTo>
                                <a:lnTo>
                                  <a:pt x="579319" y="345240"/>
                                </a:lnTo>
                                <a:close/>
                              </a:path>
                              <a:path w="1012825" h="349885">
                                <a:moveTo>
                                  <a:pt x="405053" y="343842"/>
                                </a:moveTo>
                                <a:lnTo>
                                  <a:pt x="395174" y="343044"/>
                                </a:lnTo>
                                <a:lnTo>
                                  <a:pt x="385337" y="342778"/>
                                </a:lnTo>
                                <a:lnTo>
                                  <a:pt x="405011" y="342778"/>
                                </a:lnTo>
                                <a:lnTo>
                                  <a:pt x="405053" y="343842"/>
                                </a:lnTo>
                                <a:close/>
                              </a:path>
                              <a:path w="1012825" h="349885">
                                <a:moveTo>
                                  <a:pt x="595180" y="159970"/>
                                </a:moveTo>
                                <a:lnTo>
                                  <a:pt x="420423" y="159970"/>
                                </a:lnTo>
                                <a:lnTo>
                                  <a:pt x="422209" y="140043"/>
                                </a:lnTo>
                                <a:lnTo>
                                  <a:pt x="422805" y="120118"/>
                                </a:lnTo>
                                <a:lnTo>
                                  <a:pt x="422209" y="100194"/>
                                </a:lnTo>
                                <a:lnTo>
                                  <a:pt x="420423" y="80270"/>
                                </a:lnTo>
                                <a:lnTo>
                                  <a:pt x="595999" y="80270"/>
                                </a:lnTo>
                                <a:lnTo>
                                  <a:pt x="594006" y="100226"/>
                                </a:lnTo>
                                <a:lnTo>
                                  <a:pt x="593600" y="110339"/>
                                </a:lnTo>
                                <a:lnTo>
                                  <a:pt x="457640" y="110339"/>
                                </a:lnTo>
                                <a:lnTo>
                                  <a:pt x="457640" y="129894"/>
                                </a:lnTo>
                                <a:lnTo>
                                  <a:pt x="593397" y="129894"/>
                                </a:lnTo>
                                <a:lnTo>
                                  <a:pt x="593597" y="140076"/>
                                </a:lnTo>
                                <a:lnTo>
                                  <a:pt x="595180" y="159970"/>
                                </a:lnTo>
                                <a:close/>
                              </a:path>
                              <a:path w="1012825" h="349885">
                                <a:moveTo>
                                  <a:pt x="593397" y="129894"/>
                                </a:moveTo>
                                <a:lnTo>
                                  <a:pt x="558124" y="129894"/>
                                </a:lnTo>
                                <a:lnTo>
                                  <a:pt x="558285" y="110339"/>
                                </a:lnTo>
                                <a:lnTo>
                                  <a:pt x="593600" y="110339"/>
                                </a:lnTo>
                                <a:lnTo>
                                  <a:pt x="593205" y="120161"/>
                                </a:lnTo>
                                <a:lnTo>
                                  <a:pt x="593397" y="129894"/>
                                </a:lnTo>
                                <a:close/>
                              </a:path>
                              <a:path w="1012825" h="349885">
                                <a:moveTo>
                                  <a:pt x="541200" y="38862"/>
                                </a:moveTo>
                                <a:lnTo>
                                  <a:pt x="470208" y="38862"/>
                                </a:lnTo>
                                <a:lnTo>
                                  <a:pt x="460354" y="32453"/>
                                </a:lnTo>
                                <a:lnTo>
                                  <a:pt x="481468" y="0"/>
                                </a:lnTo>
                                <a:lnTo>
                                  <a:pt x="541200" y="38862"/>
                                </a:lnTo>
                                <a:close/>
                              </a:path>
                              <a:path w="1012825" h="349885">
                                <a:moveTo>
                                  <a:pt x="880934" y="91120"/>
                                </a:moveTo>
                                <a:lnTo>
                                  <a:pt x="843966" y="91120"/>
                                </a:lnTo>
                                <a:lnTo>
                                  <a:pt x="843868" y="54103"/>
                                </a:lnTo>
                                <a:lnTo>
                                  <a:pt x="843666" y="43295"/>
                                </a:lnTo>
                                <a:lnTo>
                                  <a:pt x="843226" y="27569"/>
                                </a:lnTo>
                                <a:lnTo>
                                  <a:pt x="842649" y="12407"/>
                                </a:lnTo>
                                <a:lnTo>
                                  <a:pt x="852574" y="13206"/>
                                </a:lnTo>
                                <a:lnTo>
                                  <a:pt x="862551" y="13472"/>
                                </a:lnTo>
                                <a:lnTo>
                                  <a:pt x="882607" y="13472"/>
                                </a:lnTo>
                                <a:lnTo>
                                  <a:pt x="881906" y="27569"/>
                                </a:lnTo>
                                <a:lnTo>
                                  <a:pt x="881436" y="39930"/>
                                </a:lnTo>
                                <a:lnTo>
                                  <a:pt x="881253" y="46358"/>
                                </a:lnTo>
                                <a:lnTo>
                                  <a:pt x="881063" y="54103"/>
                                </a:lnTo>
                                <a:lnTo>
                                  <a:pt x="880951" y="65316"/>
                                </a:lnTo>
                                <a:lnTo>
                                  <a:pt x="880934" y="91120"/>
                                </a:lnTo>
                                <a:close/>
                              </a:path>
                              <a:path w="1012825" h="349885">
                                <a:moveTo>
                                  <a:pt x="882607" y="13472"/>
                                </a:moveTo>
                                <a:lnTo>
                                  <a:pt x="862551" y="13472"/>
                                </a:lnTo>
                                <a:lnTo>
                                  <a:pt x="872579" y="13206"/>
                                </a:lnTo>
                                <a:lnTo>
                                  <a:pt x="882660" y="12407"/>
                                </a:lnTo>
                                <a:lnTo>
                                  <a:pt x="882607" y="13472"/>
                                </a:lnTo>
                                <a:close/>
                              </a:path>
                              <a:path w="1012825" h="349885">
                                <a:moveTo>
                                  <a:pt x="933521" y="94485"/>
                                </a:moveTo>
                                <a:lnTo>
                                  <a:pt x="889150" y="37055"/>
                                </a:lnTo>
                                <a:lnTo>
                                  <a:pt x="920206" y="13066"/>
                                </a:lnTo>
                                <a:lnTo>
                                  <a:pt x="964577" y="70086"/>
                                </a:lnTo>
                                <a:lnTo>
                                  <a:pt x="933521" y="94485"/>
                                </a:lnTo>
                                <a:close/>
                              </a:path>
                              <a:path w="1012825" h="349885">
                                <a:moveTo>
                                  <a:pt x="768210" y="81587"/>
                                </a:moveTo>
                                <a:lnTo>
                                  <a:pt x="732552" y="81587"/>
                                </a:lnTo>
                                <a:lnTo>
                                  <a:pt x="732443" y="60064"/>
                                </a:lnTo>
                                <a:lnTo>
                                  <a:pt x="732119" y="46358"/>
                                </a:lnTo>
                                <a:lnTo>
                                  <a:pt x="731579" y="31677"/>
                                </a:lnTo>
                                <a:lnTo>
                                  <a:pt x="730825" y="16021"/>
                                </a:lnTo>
                                <a:lnTo>
                                  <a:pt x="740577" y="16791"/>
                                </a:lnTo>
                                <a:lnTo>
                                  <a:pt x="750277" y="17048"/>
                                </a:lnTo>
                                <a:lnTo>
                                  <a:pt x="769489" y="17048"/>
                                </a:lnTo>
                                <a:lnTo>
                                  <a:pt x="768929" y="32453"/>
                                </a:lnTo>
                                <a:lnTo>
                                  <a:pt x="768539" y="46358"/>
                                </a:lnTo>
                                <a:lnTo>
                                  <a:pt x="768278" y="62247"/>
                                </a:lnTo>
                                <a:lnTo>
                                  <a:pt x="768210" y="81587"/>
                                </a:lnTo>
                                <a:close/>
                              </a:path>
                              <a:path w="1012825" h="349885">
                                <a:moveTo>
                                  <a:pt x="769489" y="17048"/>
                                </a:moveTo>
                                <a:lnTo>
                                  <a:pt x="750277" y="17048"/>
                                </a:lnTo>
                                <a:lnTo>
                                  <a:pt x="759927" y="16791"/>
                                </a:lnTo>
                                <a:lnTo>
                                  <a:pt x="769526" y="16021"/>
                                </a:lnTo>
                                <a:lnTo>
                                  <a:pt x="769489" y="17048"/>
                                </a:lnTo>
                                <a:close/>
                              </a:path>
                              <a:path w="1012825" h="349885">
                                <a:moveTo>
                                  <a:pt x="350746" y="70408"/>
                                </a:moveTo>
                                <a:lnTo>
                                  <a:pt x="351431" y="62247"/>
                                </a:lnTo>
                                <a:lnTo>
                                  <a:pt x="351673" y="54103"/>
                                </a:lnTo>
                                <a:lnTo>
                                  <a:pt x="351471" y="45978"/>
                                </a:lnTo>
                                <a:lnTo>
                                  <a:pt x="350827" y="37874"/>
                                </a:lnTo>
                                <a:lnTo>
                                  <a:pt x="373197" y="38615"/>
                                </a:lnTo>
                                <a:lnTo>
                                  <a:pt x="382855" y="38800"/>
                                </a:lnTo>
                                <a:lnTo>
                                  <a:pt x="541200" y="38862"/>
                                </a:lnTo>
                                <a:lnTo>
                                  <a:pt x="542841" y="39930"/>
                                </a:lnTo>
                                <a:lnTo>
                                  <a:pt x="535284" y="43295"/>
                                </a:lnTo>
                                <a:lnTo>
                                  <a:pt x="667052" y="43295"/>
                                </a:lnTo>
                                <a:lnTo>
                                  <a:pt x="666839" y="45978"/>
                                </a:lnTo>
                                <a:lnTo>
                                  <a:pt x="666637" y="54103"/>
                                </a:lnTo>
                                <a:lnTo>
                                  <a:pt x="666879" y="62247"/>
                                </a:lnTo>
                                <a:lnTo>
                                  <a:pt x="666979" y="63429"/>
                                </a:lnTo>
                                <a:lnTo>
                                  <a:pt x="521069" y="63429"/>
                                </a:lnTo>
                                <a:lnTo>
                                  <a:pt x="521320" y="65316"/>
                                </a:lnTo>
                                <a:lnTo>
                                  <a:pt x="517287" y="65316"/>
                                </a:lnTo>
                                <a:lnTo>
                                  <a:pt x="391496" y="68930"/>
                                </a:lnTo>
                                <a:lnTo>
                                  <a:pt x="382880" y="69024"/>
                                </a:lnTo>
                                <a:lnTo>
                                  <a:pt x="373217" y="69302"/>
                                </a:lnTo>
                                <a:lnTo>
                                  <a:pt x="362506" y="69764"/>
                                </a:lnTo>
                                <a:lnTo>
                                  <a:pt x="350746" y="70408"/>
                                </a:lnTo>
                                <a:close/>
                              </a:path>
                              <a:path w="1012825" h="349885">
                                <a:moveTo>
                                  <a:pt x="667052" y="43295"/>
                                </a:moveTo>
                                <a:lnTo>
                                  <a:pt x="535284" y="43295"/>
                                </a:lnTo>
                                <a:lnTo>
                                  <a:pt x="626807" y="38862"/>
                                </a:lnTo>
                                <a:lnTo>
                                  <a:pt x="635451" y="38800"/>
                                </a:lnTo>
                                <a:lnTo>
                                  <a:pt x="645112" y="38615"/>
                                </a:lnTo>
                                <a:lnTo>
                                  <a:pt x="667483" y="37874"/>
                                </a:lnTo>
                                <a:lnTo>
                                  <a:pt x="667052" y="43295"/>
                                </a:lnTo>
                                <a:close/>
                              </a:path>
                              <a:path w="1012825" h="349885">
                                <a:moveTo>
                                  <a:pt x="667564" y="70408"/>
                                </a:moveTo>
                                <a:lnTo>
                                  <a:pt x="655803" y="69764"/>
                                </a:lnTo>
                                <a:lnTo>
                                  <a:pt x="645089" y="69302"/>
                                </a:lnTo>
                                <a:lnTo>
                                  <a:pt x="635424" y="69024"/>
                                </a:lnTo>
                                <a:lnTo>
                                  <a:pt x="626807" y="68930"/>
                                </a:lnTo>
                                <a:lnTo>
                                  <a:pt x="521069" y="63429"/>
                                </a:lnTo>
                                <a:lnTo>
                                  <a:pt x="666979" y="63429"/>
                                </a:lnTo>
                                <a:lnTo>
                                  <a:pt x="667564" y="70408"/>
                                </a:lnTo>
                                <a:close/>
                              </a:path>
                              <a:path w="1012825" h="349885">
                                <a:moveTo>
                                  <a:pt x="520901" y="72325"/>
                                </a:moveTo>
                                <a:lnTo>
                                  <a:pt x="517287" y="65316"/>
                                </a:lnTo>
                                <a:lnTo>
                                  <a:pt x="521320" y="65316"/>
                                </a:lnTo>
                                <a:lnTo>
                                  <a:pt x="522166" y="71696"/>
                                </a:lnTo>
                                <a:lnTo>
                                  <a:pt x="520901" y="72325"/>
                                </a:lnTo>
                                <a:close/>
                              </a:path>
                              <a:path w="1012825" h="349885">
                                <a:moveTo>
                                  <a:pt x="674960" y="116667"/>
                                </a:moveTo>
                                <a:lnTo>
                                  <a:pt x="675606" y="107548"/>
                                </a:lnTo>
                                <a:lnTo>
                                  <a:pt x="675729" y="94485"/>
                                </a:lnTo>
                                <a:lnTo>
                                  <a:pt x="675606" y="89309"/>
                                </a:lnTo>
                                <a:lnTo>
                                  <a:pt x="674960" y="80190"/>
                                </a:lnTo>
                                <a:lnTo>
                                  <a:pt x="687414" y="80800"/>
                                </a:lnTo>
                                <a:lnTo>
                                  <a:pt x="698823" y="81237"/>
                                </a:lnTo>
                                <a:lnTo>
                                  <a:pt x="709187" y="81499"/>
                                </a:lnTo>
                                <a:lnTo>
                                  <a:pt x="818144" y="81587"/>
                                </a:lnTo>
                                <a:lnTo>
                                  <a:pt x="817597" y="89309"/>
                                </a:lnTo>
                                <a:lnTo>
                                  <a:pt x="817578" y="90132"/>
                                </a:lnTo>
                                <a:lnTo>
                                  <a:pt x="794174" y="90132"/>
                                </a:lnTo>
                                <a:lnTo>
                                  <a:pt x="794853" y="98559"/>
                                </a:lnTo>
                                <a:lnTo>
                                  <a:pt x="795079" y="106995"/>
                                </a:lnTo>
                                <a:lnTo>
                                  <a:pt x="794857" y="115270"/>
                                </a:lnTo>
                                <a:lnTo>
                                  <a:pt x="718505" y="115270"/>
                                </a:lnTo>
                                <a:lnTo>
                                  <a:pt x="709187" y="115357"/>
                                </a:lnTo>
                                <a:lnTo>
                                  <a:pt x="698823" y="115620"/>
                                </a:lnTo>
                                <a:lnTo>
                                  <a:pt x="687414" y="116057"/>
                                </a:lnTo>
                                <a:lnTo>
                                  <a:pt x="674960" y="116667"/>
                                </a:lnTo>
                                <a:close/>
                              </a:path>
                              <a:path w="1012825" h="349885">
                                <a:moveTo>
                                  <a:pt x="818144" y="81587"/>
                                </a:moveTo>
                                <a:lnTo>
                                  <a:pt x="774699" y="81587"/>
                                </a:lnTo>
                                <a:lnTo>
                                  <a:pt x="784137" y="81499"/>
                                </a:lnTo>
                                <a:lnTo>
                                  <a:pt x="794542" y="81237"/>
                                </a:lnTo>
                                <a:lnTo>
                                  <a:pt x="805912" y="80800"/>
                                </a:lnTo>
                                <a:lnTo>
                                  <a:pt x="818243" y="80190"/>
                                </a:lnTo>
                                <a:lnTo>
                                  <a:pt x="818144" y="81587"/>
                                </a:lnTo>
                                <a:close/>
                              </a:path>
                              <a:path w="1012825" h="349885">
                                <a:moveTo>
                                  <a:pt x="818243" y="116667"/>
                                </a:moveTo>
                                <a:lnTo>
                                  <a:pt x="805912" y="116057"/>
                                </a:lnTo>
                                <a:lnTo>
                                  <a:pt x="794838" y="115631"/>
                                </a:lnTo>
                                <a:lnTo>
                                  <a:pt x="795079" y="106995"/>
                                </a:lnTo>
                                <a:lnTo>
                                  <a:pt x="794842" y="98428"/>
                                </a:lnTo>
                                <a:lnTo>
                                  <a:pt x="794174" y="90132"/>
                                </a:lnTo>
                                <a:lnTo>
                                  <a:pt x="817561" y="90865"/>
                                </a:lnTo>
                                <a:lnTo>
                                  <a:pt x="817385" y="98559"/>
                                </a:lnTo>
                                <a:lnTo>
                                  <a:pt x="817597" y="107548"/>
                                </a:lnTo>
                                <a:lnTo>
                                  <a:pt x="818243" y="116667"/>
                                </a:lnTo>
                                <a:close/>
                              </a:path>
                              <a:path w="1012825" h="349885">
                                <a:moveTo>
                                  <a:pt x="817561" y="90865"/>
                                </a:moveTo>
                                <a:lnTo>
                                  <a:pt x="794174" y="90132"/>
                                </a:lnTo>
                                <a:lnTo>
                                  <a:pt x="817578" y="90132"/>
                                </a:lnTo>
                                <a:lnTo>
                                  <a:pt x="817561" y="90865"/>
                                </a:lnTo>
                                <a:close/>
                              </a:path>
                              <a:path w="1012825" h="349885">
                                <a:moveTo>
                                  <a:pt x="1011883" y="94485"/>
                                </a:moveTo>
                                <a:lnTo>
                                  <a:pt x="933521" y="94485"/>
                                </a:lnTo>
                                <a:lnTo>
                                  <a:pt x="937805" y="91120"/>
                                </a:lnTo>
                                <a:lnTo>
                                  <a:pt x="978414" y="91058"/>
                                </a:lnTo>
                                <a:lnTo>
                                  <a:pt x="988628" y="90873"/>
                                </a:lnTo>
                                <a:lnTo>
                                  <a:pt x="1012233" y="90132"/>
                                </a:lnTo>
                                <a:lnTo>
                                  <a:pt x="1011883" y="94485"/>
                                </a:lnTo>
                                <a:close/>
                              </a:path>
                              <a:path w="1012825" h="349885">
                                <a:moveTo>
                                  <a:pt x="1011653" y="116667"/>
                                </a:moveTo>
                                <a:lnTo>
                                  <a:pt x="818243" y="116667"/>
                                </a:lnTo>
                                <a:lnTo>
                                  <a:pt x="817597" y="107548"/>
                                </a:lnTo>
                                <a:lnTo>
                                  <a:pt x="817475" y="94485"/>
                                </a:lnTo>
                                <a:lnTo>
                                  <a:pt x="817561" y="90865"/>
                                </a:lnTo>
                                <a:lnTo>
                                  <a:pt x="828171" y="91058"/>
                                </a:lnTo>
                                <a:lnTo>
                                  <a:pt x="930921" y="91120"/>
                                </a:lnTo>
                                <a:lnTo>
                                  <a:pt x="933521" y="94485"/>
                                </a:lnTo>
                                <a:lnTo>
                                  <a:pt x="1011883" y="94485"/>
                                </a:lnTo>
                                <a:lnTo>
                                  <a:pt x="1011554" y="98559"/>
                                </a:lnTo>
                                <a:lnTo>
                                  <a:pt x="1011328" y="106995"/>
                                </a:lnTo>
                                <a:lnTo>
                                  <a:pt x="1011550" y="115270"/>
                                </a:lnTo>
                                <a:lnTo>
                                  <a:pt x="1011653" y="116667"/>
                                </a:lnTo>
                                <a:close/>
                              </a:path>
                              <a:path w="1012825" h="349885">
                                <a:moveTo>
                                  <a:pt x="683337" y="225536"/>
                                </a:moveTo>
                                <a:lnTo>
                                  <a:pt x="681405" y="213164"/>
                                </a:lnTo>
                                <a:lnTo>
                                  <a:pt x="678079" y="201686"/>
                                </a:lnTo>
                                <a:lnTo>
                                  <a:pt x="673356" y="191102"/>
                                </a:lnTo>
                                <a:lnTo>
                                  <a:pt x="667235" y="181413"/>
                                </a:lnTo>
                                <a:lnTo>
                                  <a:pt x="686877" y="177402"/>
                                </a:lnTo>
                                <a:lnTo>
                                  <a:pt x="704310" y="173259"/>
                                </a:lnTo>
                                <a:lnTo>
                                  <a:pt x="719535" y="168982"/>
                                </a:lnTo>
                                <a:lnTo>
                                  <a:pt x="732552" y="164572"/>
                                </a:lnTo>
                                <a:lnTo>
                                  <a:pt x="732552" y="115270"/>
                                </a:lnTo>
                                <a:lnTo>
                                  <a:pt x="768210" y="115270"/>
                                </a:lnTo>
                                <a:lnTo>
                                  <a:pt x="768210" y="150357"/>
                                </a:lnTo>
                                <a:lnTo>
                                  <a:pt x="817872" y="150357"/>
                                </a:lnTo>
                                <a:lnTo>
                                  <a:pt x="818902" y="161280"/>
                                </a:lnTo>
                                <a:lnTo>
                                  <a:pt x="768210" y="183791"/>
                                </a:lnTo>
                                <a:lnTo>
                                  <a:pt x="768210" y="200062"/>
                                </a:lnTo>
                                <a:lnTo>
                                  <a:pt x="732552" y="200062"/>
                                </a:lnTo>
                                <a:lnTo>
                                  <a:pt x="730415" y="201049"/>
                                </a:lnTo>
                                <a:lnTo>
                                  <a:pt x="709197" y="211894"/>
                                </a:lnTo>
                                <a:lnTo>
                                  <a:pt x="683337" y="225536"/>
                                </a:lnTo>
                                <a:close/>
                              </a:path>
                              <a:path w="1012825" h="349885">
                                <a:moveTo>
                                  <a:pt x="794838" y="115631"/>
                                </a:moveTo>
                                <a:lnTo>
                                  <a:pt x="784137" y="115357"/>
                                </a:lnTo>
                                <a:lnTo>
                                  <a:pt x="774699" y="115270"/>
                                </a:lnTo>
                                <a:lnTo>
                                  <a:pt x="794857" y="115270"/>
                                </a:lnTo>
                                <a:lnTo>
                                  <a:pt x="794838" y="115631"/>
                                </a:lnTo>
                                <a:close/>
                              </a:path>
                              <a:path w="1012825" h="349885">
                                <a:moveTo>
                                  <a:pt x="794174" y="123895"/>
                                </a:moveTo>
                                <a:lnTo>
                                  <a:pt x="794838" y="115631"/>
                                </a:lnTo>
                                <a:lnTo>
                                  <a:pt x="805912" y="116057"/>
                                </a:lnTo>
                                <a:lnTo>
                                  <a:pt x="818243" y="116667"/>
                                </a:lnTo>
                                <a:lnTo>
                                  <a:pt x="1011653" y="116667"/>
                                </a:lnTo>
                                <a:lnTo>
                                  <a:pt x="1012122" y="122505"/>
                                </a:lnTo>
                                <a:lnTo>
                                  <a:pt x="837470" y="122505"/>
                                </a:lnTo>
                                <a:lnTo>
                                  <a:pt x="828171" y="122592"/>
                                </a:lnTo>
                                <a:lnTo>
                                  <a:pt x="817855" y="122852"/>
                                </a:lnTo>
                                <a:lnTo>
                                  <a:pt x="806522" y="123286"/>
                                </a:lnTo>
                                <a:lnTo>
                                  <a:pt x="794174" y="123895"/>
                                </a:lnTo>
                                <a:close/>
                              </a:path>
                              <a:path w="1012825" h="349885">
                                <a:moveTo>
                                  <a:pt x="780537" y="341296"/>
                                </a:moveTo>
                                <a:lnTo>
                                  <a:pt x="773331" y="334494"/>
                                </a:lnTo>
                                <a:lnTo>
                                  <a:pt x="763138" y="329529"/>
                                </a:lnTo>
                                <a:lnTo>
                                  <a:pt x="761616" y="329168"/>
                                </a:lnTo>
                                <a:lnTo>
                                  <a:pt x="766296" y="317617"/>
                                </a:lnTo>
                                <a:lnTo>
                                  <a:pt x="768114" y="301708"/>
                                </a:lnTo>
                                <a:lnTo>
                                  <a:pt x="768210" y="300421"/>
                                </a:lnTo>
                                <a:lnTo>
                                  <a:pt x="780718" y="290298"/>
                                </a:lnTo>
                                <a:lnTo>
                                  <a:pt x="810935" y="256343"/>
                                </a:lnTo>
                                <a:lnTo>
                                  <a:pt x="836221" y="196179"/>
                                </a:lnTo>
                                <a:lnTo>
                                  <a:pt x="844047" y="122505"/>
                                </a:lnTo>
                                <a:lnTo>
                                  <a:pt x="880444" y="122505"/>
                                </a:lnTo>
                                <a:lnTo>
                                  <a:pt x="880444" y="133338"/>
                                </a:lnTo>
                                <a:lnTo>
                                  <a:pt x="878823" y="163723"/>
                                </a:lnTo>
                                <a:lnTo>
                                  <a:pt x="870996" y="201769"/>
                                </a:lnTo>
                                <a:lnTo>
                                  <a:pt x="857541" y="236642"/>
                                </a:lnTo>
                                <a:lnTo>
                                  <a:pt x="838457" y="268342"/>
                                </a:lnTo>
                                <a:lnTo>
                                  <a:pt x="917748" y="268342"/>
                                </a:lnTo>
                                <a:lnTo>
                                  <a:pt x="917748" y="274992"/>
                                </a:lnTo>
                                <a:lnTo>
                                  <a:pt x="880444" y="274992"/>
                                </a:lnTo>
                                <a:lnTo>
                                  <a:pt x="873238" y="282152"/>
                                </a:lnTo>
                                <a:lnTo>
                                  <a:pt x="863537" y="291058"/>
                                </a:lnTo>
                                <a:lnTo>
                                  <a:pt x="853987" y="299398"/>
                                </a:lnTo>
                                <a:lnTo>
                                  <a:pt x="825559" y="299398"/>
                                </a:lnTo>
                                <a:lnTo>
                                  <a:pt x="817230" y="309132"/>
                                </a:lnTo>
                                <a:lnTo>
                                  <a:pt x="806949" y="319360"/>
                                </a:lnTo>
                                <a:lnTo>
                                  <a:pt x="794718" y="330081"/>
                                </a:lnTo>
                                <a:lnTo>
                                  <a:pt x="780537" y="341296"/>
                                </a:lnTo>
                                <a:close/>
                              </a:path>
                              <a:path w="1012825" h="349885">
                                <a:moveTo>
                                  <a:pt x="880444" y="133338"/>
                                </a:moveTo>
                                <a:lnTo>
                                  <a:pt x="880444" y="122505"/>
                                </a:lnTo>
                                <a:lnTo>
                                  <a:pt x="881022" y="122505"/>
                                </a:lnTo>
                                <a:lnTo>
                                  <a:pt x="880444" y="133338"/>
                                </a:lnTo>
                                <a:close/>
                              </a:path>
                              <a:path w="1012825" h="349885">
                                <a:moveTo>
                                  <a:pt x="917748" y="268342"/>
                                </a:moveTo>
                                <a:lnTo>
                                  <a:pt x="838457" y="268342"/>
                                </a:lnTo>
                                <a:lnTo>
                                  <a:pt x="850016" y="254156"/>
                                </a:lnTo>
                                <a:lnTo>
                                  <a:pt x="860866" y="241349"/>
                                </a:lnTo>
                                <a:lnTo>
                                  <a:pt x="871009" y="229920"/>
                                </a:lnTo>
                                <a:lnTo>
                                  <a:pt x="880444" y="219866"/>
                                </a:lnTo>
                                <a:lnTo>
                                  <a:pt x="880561" y="131131"/>
                                </a:lnTo>
                                <a:lnTo>
                                  <a:pt x="881022" y="122505"/>
                                </a:lnTo>
                                <a:lnTo>
                                  <a:pt x="917748" y="122505"/>
                                </a:lnTo>
                                <a:lnTo>
                                  <a:pt x="917748" y="178699"/>
                                </a:lnTo>
                                <a:lnTo>
                                  <a:pt x="966671" y="178699"/>
                                </a:lnTo>
                                <a:lnTo>
                                  <a:pt x="917748" y="235149"/>
                                </a:lnTo>
                                <a:lnTo>
                                  <a:pt x="917748" y="268342"/>
                                </a:lnTo>
                                <a:close/>
                              </a:path>
                              <a:path w="1012825" h="349885">
                                <a:moveTo>
                                  <a:pt x="1012233" y="123895"/>
                                </a:moveTo>
                                <a:lnTo>
                                  <a:pt x="999901" y="123286"/>
                                </a:lnTo>
                                <a:lnTo>
                                  <a:pt x="988628" y="122852"/>
                                </a:lnTo>
                                <a:lnTo>
                                  <a:pt x="978414" y="122592"/>
                                </a:lnTo>
                                <a:lnTo>
                                  <a:pt x="969259" y="122505"/>
                                </a:lnTo>
                                <a:lnTo>
                                  <a:pt x="1012122" y="122505"/>
                                </a:lnTo>
                                <a:lnTo>
                                  <a:pt x="1012233" y="123895"/>
                                </a:lnTo>
                                <a:close/>
                              </a:path>
                              <a:path w="1012825" h="349885">
                                <a:moveTo>
                                  <a:pt x="817872" y="150357"/>
                                </a:moveTo>
                                <a:lnTo>
                                  <a:pt x="768210" y="150357"/>
                                </a:lnTo>
                                <a:lnTo>
                                  <a:pt x="775410" y="147238"/>
                                </a:lnTo>
                                <a:lnTo>
                                  <a:pt x="815866" y="129075"/>
                                </a:lnTo>
                                <a:lnTo>
                                  <a:pt x="817872" y="150357"/>
                                </a:lnTo>
                                <a:close/>
                              </a:path>
                              <a:path w="1012825" h="349885">
                                <a:moveTo>
                                  <a:pt x="966671" y="178699"/>
                                </a:moveTo>
                                <a:lnTo>
                                  <a:pt x="917748" y="178699"/>
                                </a:lnTo>
                                <a:lnTo>
                                  <a:pt x="922275" y="172861"/>
                                </a:lnTo>
                                <a:lnTo>
                                  <a:pt x="929370" y="162986"/>
                                </a:lnTo>
                                <a:lnTo>
                                  <a:pt x="939035" y="149076"/>
                                </a:lnTo>
                                <a:lnTo>
                                  <a:pt x="951270" y="131131"/>
                                </a:lnTo>
                                <a:lnTo>
                                  <a:pt x="959268" y="138220"/>
                                </a:lnTo>
                                <a:lnTo>
                                  <a:pt x="967658" y="144869"/>
                                </a:lnTo>
                                <a:lnTo>
                                  <a:pt x="976439" y="151078"/>
                                </a:lnTo>
                                <a:lnTo>
                                  <a:pt x="985611" y="156846"/>
                                </a:lnTo>
                                <a:lnTo>
                                  <a:pt x="966671" y="178699"/>
                                </a:lnTo>
                                <a:close/>
                              </a:path>
                              <a:path w="1012825" h="349885">
                                <a:moveTo>
                                  <a:pt x="758326" y="308294"/>
                                </a:moveTo>
                                <a:lnTo>
                                  <a:pt x="726640" y="308294"/>
                                </a:lnTo>
                                <a:lnTo>
                                  <a:pt x="730306" y="307965"/>
                                </a:lnTo>
                                <a:lnTo>
                                  <a:pt x="731074" y="307204"/>
                                </a:lnTo>
                                <a:lnTo>
                                  <a:pt x="731893" y="306436"/>
                                </a:lnTo>
                                <a:lnTo>
                                  <a:pt x="732324" y="302024"/>
                                </a:lnTo>
                                <a:lnTo>
                                  <a:pt x="732435" y="298739"/>
                                </a:lnTo>
                                <a:lnTo>
                                  <a:pt x="732552" y="200062"/>
                                </a:lnTo>
                                <a:lnTo>
                                  <a:pt x="768210" y="200062"/>
                                </a:lnTo>
                                <a:lnTo>
                                  <a:pt x="768210" y="300421"/>
                                </a:lnTo>
                                <a:lnTo>
                                  <a:pt x="759342" y="307598"/>
                                </a:lnTo>
                                <a:lnTo>
                                  <a:pt x="758326" y="308294"/>
                                </a:lnTo>
                                <a:close/>
                              </a:path>
                              <a:path w="1012825" h="349885">
                                <a:moveTo>
                                  <a:pt x="1004203" y="304409"/>
                                </a:moveTo>
                                <a:lnTo>
                                  <a:pt x="967613" y="304409"/>
                                </a:lnTo>
                                <a:lnTo>
                                  <a:pt x="968360" y="298410"/>
                                </a:lnTo>
                                <a:lnTo>
                                  <a:pt x="976327" y="263820"/>
                                </a:lnTo>
                                <a:lnTo>
                                  <a:pt x="985114" y="268041"/>
                                </a:lnTo>
                                <a:lnTo>
                                  <a:pt x="993973" y="271420"/>
                                </a:lnTo>
                                <a:lnTo>
                                  <a:pt x="1002903" y="273956"/>
                                </a:lnTo>
                                <a:lnTo>
                                  <a:pt x="1011904" y="275650"/>
                                </a:lnTo>
                                <a:lnTo>
                                  <a:pt x="1004203" y="304409"/>
                                </a:lnTo>
                                <a:close/>
                              </a:path>
                              <a:path w="1012825" h="349885">
                                <a:moveTo>
                                  <a:pt x="983394" y="338421"/>
                                </a:moveTo>
                                <a:lnTo>
                                  <a:pt x="921603" y="338421"/>
                                </a:lnTo>
                                <a:lnTo>
                                  <a:pt x="912838" y="337697"/>
                                </a:lnTo>
                                <a:lnTo>
                                  <a:pt x="883280" y="313403"/>
                                </a:lnTo>
                                <a:lnTo>
                                  <a:pt x="880444" y="296274"/>
                                </a:lnTo>
                                <a:lnTo>
                                  <a:pt x="880444" y="274992"/>
                                </a:lnTo>
                                <a:lnTo>
                                  <a:pt x="917748" y="274992"/>
                                </a:lnTo>
                                <a:lnTo>
                                  <a:pt x="917748" y="298739"/>
                                </a:lnTo>
                                <a:lnTo>
                                  <a:pt x="918209" y="300656"/>
                                </a:lnTo>
                                <a:lnTo>
                                  <a:pt x="919138" y="302024"/>
                                </a:lnTo>
                                <a:lnTo>
                                  <a:pt x="920125" y="303392"/>
                                </a:lnTo>
                                <a:lnTo>
                                  <a:pt x="921062" y="304080"/>
                                </a:lnTo>
                                <a:lnTo>
                                  <a:pt x="967613" y="304080"/>
                                </a:lnTo>
                                <a:lnTo>
                                  <a:pt x="967613" y="304409"/>
                                </a:lnTo>
                                <a:lnTo>
                                  <a:pt x="1004203" y="304409"/>
                                </a:lnTo>
                                <a:lnTo>
                                  <a:pt x="1000396" y="318624"/>
                                </a:lnTo>
                                <a:lnTo>
                                  <a:pt x="997642" y="327285"/>
                                </a:lnTo>
                                <a:lnTo>
                                  <a:pt x="993890" y="333472"/>
                                </a:lnTo>
                                <a:lnTo>
                                  <a:pt x="989140" y="337184"/>
                                </a:lnTo>
                                <a:lnTo>
                                  <a:pt x="983394" y="338421"/>
                                </a:lnTo>
                                <a:close/>
                              </a:path>
                              <a:path w="1012825" h="349885">
                                <a:moveTo>
                                  <a:pt x="836650" y="314103"/>
                                </a:moveTo>
                                <a:lnTo>
                                  <a:pt x="830571" y="305178"/>
                                </a:lnTo>
                                <a:lnTo>
                                  <a:pt x="826876" y="300276"/>
                                </a:lnTo>
                                <a:lnTo>
                                  <a:pt x="825559" y="299398"/>
                                </a:lnTo>
                                <a:lnTo>
                                  <a:pt x="853987" y="299398"/>
                                </a:lnTo>
                                <a:lnTo>
                                  <a:pt x="851342" y="301708"/>
                                </a:lnTo>
                                <a:lnTo>
                                  <a:pt x="836650" y="314103"/>
                                </a:lnTo>
                                <a:close/>
                              </a:path>
                              <a:path w="1012825" h="349885">
                                <a:moveTo>
                                  <a:pt x="761616" y="329168"/>
                                </a:moveTo>
                                <a:lnTo>
                                  <a:pt x="749957" y="326401"/>
                                </a:lnTo>
                                <a:lnTo>
                                  <a:pt x="733788" y="325114"/>
                                </a:lnTo>
                                <a:lnTo>
                                  <a:pt x="759342" y="307598"/>
                                </a:lnTo>
                                <a:lnTo>
                                  <a:pt x="768210" y="300421"/>
                                </a:lnTo>
                                <a:lnTo>
                                  <a:pt x="768114" y="301708"/>
                                </a:lnTo>
                                <a:lnTo>
                                  <a:pt x="766296" y="317617"/>
                                </a:lnTo>
                                <a:lnTo>
                                  <a:pt x="761616" y="329168"/>
                                </a:lnTo>
                                <a:close/>
                              </a:path>
                              <a:path w="1012825" h="349885">
                                <a:moveTo>
                                  <a:pt x="699769" y="349761"/>
                                </a:moveTo>
                                <a:lnTo>
                                  <a:pt x="699825" y="338280"/>
                                </a:lnTo>
                                <a:lnTo>
                                  <a:pt x="697119" y="326838"/>
                                </a:lnTo>
                                <a:lnTo>
                                  <a:pt x="691649" y="315438"/>
                                </a:lnTo>
                                <a:lnTo>
                                  <a:pt x="683418" y="304080"/>
                                </a:lnTo>
                                <a:lnTo>
                                  <a:pt x="695754" y="305814"/>
                                </a:lnTo>
                                <a:lnTo>
                                  <a:pt x="705974" y="307076"/>
                                </a:lnTo>
                                <a:lnTo>
                                  <a:pt x="714077" y="307866"/>
                                </a:lnTo>
                                <a:lnTo>
                                  <a:pt x="720063" y="308184"/>
                                </a:lnTo>
                                <a:lnTo>
                                  <a:pt x="726640" y="308294"/>
                                </a:lnTo>
                                <a:lnTo>
                                  <a:pt x="758326" y="308294"/>
                                </a:lnTo>
                                <a:lnTo>
                                  <a:pt x="733788" y="325114"/>
                                </a:lnTo>
                                <a:lnTo>
                                  <a:pt x="749957" y="326401"/>
                                </a:lnTo>
                                <a:lnTo>
                                  <a:pt x="761616" y="329168"/>
                                </a:lnTo>
                                <a:lnTo>
                                  <a:pt x="760961" y="330782"/>
                                </a:lnTo>
                                <a:lnTo>
                                  <a:pt x="722036" y="349165"/>
                                </a:lnTo>
                                <a:lnTo>
                                  <a:pt x="711437" y="349735"/>
                                </a:lnTo>
                                <a:lnTo>
                                  <a:pt x="699769" y="349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233" y="207822"/>
                            <a:ext cx="146319" cy="1463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" o:spid="_x0000_s1026" o:spt="203" style="position:absolute;left:0pt;margin-left:69.25pt;margin-top:11.5pt;height:27.9pt;width:92.15pt;mso-position-horizontal-relative:page;mso-wrap-distance-bottom:0pt;mso-wrap-distance-top:0pt;z-index:-251653120;mso-width-relative:page;mso-height-relative:page;" coordsize="1170552,354141" o:gfxdata="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">
                <o:lock v:ext="edit" aspectratio="f"/>
                <v:shape id="Graphic 10" o:spid="_x0000_s1026" o:spt="100" style="position:absolute;left:0;top:0;height:349885;width:1012825;" fillcolor="#000000" filled="t" stroked="f" coordsize="1012825,349885" o:gfxdata="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0uzb4A&#10;AADbAAAADwAAAAAAAAABACAAAAAiAAAAZHJzL2Rvd25yZXYueG1sUEsBAhQAFAAAAAgAh07iQDMv&#10;BZ47AAAAOQAAABAAAAAAAAAAAQAgAAAADQEAAGRycy9zaGFwZXhtbC54bWxQSwUGAAAAAAYABgBb&#10;AQAAtwMAAAAA&#10;" path="m31382,208856l24776,200834,16699,193942,7152,188181,0,185174,0,180035,48637,132384,80597,86189,102044,34766,109027,14873,119067,19210,129301,23026,139730,26318,150355,29088,144896,42136,140352,52770,136721,60989,134003,66794,303507,66794,303507,100484,116584,100484,111712,109410,108288,115380,106313,118394,224297,118394,224297,149618,86106,149618,76830,162345,64618,176460,49469,191964,31382,208856xem303458,229421l260123,229421,264586,229391,265001,229070,265099,228572,265215,100484,303507,100484,303458,229421xem312242,339409l128253,339409,114965,336652,87445,304658,86106,296823,86106,149618,224297,149618,224297,152406,124061,152406,124061,195958,224297,195958,224297,226436,210331,226436,212009,228572,187081,228572,124061,229640,124061,298301,125678,303422,336520,303422,333217,320812,329742,327001,324211,331932,318731,336914,312242,339409xem224297,195958l186013,195958,186013,152406,224297,152406,224297,195958xem226602,271297l227494,260358,225081,249234,219360,237927,210331,226436,224297,227699,224297,235559,302884,235559,302751,236979,267086,267948,248862,270562,226602,271297xem224297,227699l210331,226436,224297,226436,224297,227699xem302884,235559l224297,235559,224297,227699,234654,228510,243978,229070,251410,229311,260123,229421,303458,229421,302884,235559xem217499,235559l186013,235559,187081,228572,212009,228572,217499,235559xem336520,303422l290331,303422,293265,302383,298357,298162,299915,295535,300464,292411,308760,242948,317876,248048,327064,251761,336324,254087,345654,255027,336520,303422xem365780,343842l366357,329010,366768,315151,366979,304160,367097,171632,653510,171961,653510,202037,403414,202037,403762,293070,403899,306136,404071,315151,404481,329010,405011,342778,385337,342778,375539,343044,365780,343842xem653510,305368l616733,305368,616872,202037,653510,202037,653510,305368xem462900,299639l426583,299639,426583,213699,590081,213699,590081,243775,462900,243775,462900,262672,590081,262672,590081,292660,462490,292660,462900,299639xem590081,262672l553442,262672,553442,243775,590081,243775,590081,262672xem590081,293070l462490,292660,590081,292660,590081,293070xem579319,345240l580033,334760,577492,323940,571693,312782,562638,301285,575908,302948,587207,304160,596533,304920,603886,305229,616733,305368,653510,305368,653510,306136,632083,337955,600903,344569,579319,345240xem405053,343842l395174,343044,385337,342778,405011,342778,405053,343842xem595180,159970l420423,159970,422209,140043,422805,120118,422209,100194,420423,80270,595999,80270,594006,100226,593600,110339,457640,110339,457640,129894,593397,129894,593597,140076,595180,159970xem593397,129894l558124,129894,558285,110339,593600,110339,593205,120161,593397,129894xem541200,38862l470208,38862,460354,32453,481468,0,541200,38862xem880934,91120l843966,91120,843868,54103,843666,43295,843226,27569,842649,12407,852574,13206,862551,13472,882607,13472,881906,27569,881436,39930,881253,46358,881063,54103,880951,65316,880934,91120xem882607,13472l862551,13472,872579,13206,882660,12407,882607,13472xem933521,94485l889150,37055,920206,13066,964577,70086,933521,94485xem768210,81587l732552,81587,732443,60064,732119,46358,731579,31677,730825,16021,740577,16791,750277,17048,769489,17048,768929,32453,768539,46358,768278,62247,768210,81587xem769489,17048l750277,17048,759927,16791,769526,16021,769489,17048xem350746,70408l351431,62247,351673,54103,351471,45978,350827,37874,373197,38615,382855,38800,541200,38862,542841,39930,535284,43295,667052,43295,666839,45978,666637,54103,666879,62247,666979,63429,521069,63429,521320,65316,517287,65316,391496,68930,382880,69024,373217,69302,362506,69764,350746,70408xem667052,43295l535284,43295,626807,38862,635451,38800,645112,38615,667483,37874,667052,43295xem667564,70408l655803,69764,645089,69302,635424,69024,626807,68930,521069,63429,666979,63429,667564,70408xem520901,72325l517287,65316,521320,65316,522166,71696,520901,72325xem674960,116667l675606,107548,675729,94485,675606,89309,674960,80190,687414,80800,698823,81237,709187,81499,818144,81587,817597,89309,817578,90132,794174,90132,794853,98559,795079,106995,794857,115270,718505,115270,709187,115357,698823,115620,687414,116057,674960,116667xem818144,81587l774699,81587,784137,81499,794542,81237,805912,80800,818243,80190,818144,81587xem818243,116667l805912,116057,794838,115631,795079,106995,794842,98428,794174,90132,817561,90865,817385,98559,817597,107548,818243,116667xem817561,90865l794174,90132,817578,90132,817561,90865xem1011883,94485l933521,94485,937805,91120,978414,91058,988628,90873,1012233,90132,1011883,94485xem1011653,116667l818243,116667,817597,107548,817475,94485,817561,90865,828171,91058,930921,91120,933521,94485,1011883,94485,1011554,98559,1011328,106995,1011550,115270,1011653,116667xem683337,225536l681405,213164,678079,201686,673356,191102,667235,181413,686877,177402,704310,173259,719535,168982,732552,164572,732552,115270,768210,115270,768210,150357,817872,150357,818902,161280,768210,183791,768210,200062,732552,200062,730415,201049,709197,211894,683337,225536xem794838,115631l784137,115357,774699,115270,794857,115270,794838,115631xem794174,123895l794838,115631,805912,116057,818243,116667,1011653,116667,1012122,122505,837470,122505,828171,122592,817855,122852,806522,123286,794174,123895xem780537,341296l773331,334494,763138,329529,761616,329168,766296,317617,768114,301708,768210,300421,780718,290298,810935,256343,836221,196179,844047,122505,880444,122505,880444,133338,878823,163723,870996,201769,857541,236642,838457,268342,917748,268342,917748,274992,880444,274992,873238,282152,863537,291058,853987,299398,825559,299398,817230,309132,806949,319360,794718,330081,780537,341296xem880444,133338l880444,122505,881022,122505,880444,133338xem917748,268342l838457,268342,850016,254156,860866,241349,871009,229920,880444,219866,880561,131131,881022,122505,917748,122505,917748,178699,966671,178699,917748,235149,917748,268342xem1012233,123895l999901,123286,988628,122852,978414,122592,969259,122505,1012122,122505,1012233,123895xem817872,150357l768210,150357,775410,147238,815866,129075,817872,150357xem966671,178699l917748,178699,922275,172861,929370,162986,939035,149076,951270,131131,959268,138220,967658,144869,976439,151078,985611,156846,966671,178699xem758326,308294l726640,308294,730306,307965,731074,307204,731893,306436,732324,302024,732435,298739,732552,200062,768210,200062,768210,300421,759342,307598,758326,308294xem1004203,304409l967613,304409,968360,298410,976327,263820,985114,268041,993973,271420,1002903,273956,1011904,275650,1004203,304409xem983394,338421l921603,338421,912838,337697,883280,313403,880444,296274,880444,274992,917748,274992,917748,298739,918209,300656,919138,302024,920125,303392,921062,304080,967613,304080,967613,304409,1004203,304409,1000396,318624,997642,327285,993890,333472,989140,337184,983394,338421xem836650,314103l830571,305178,826876,300276,825559,299398,853987,299398,851342,301708,836650,314103xem761616,329168l749957,326401,733788,325114,759342,307598,768210,300421,768114,301708,766296,317617,761616,329168xem699769,349761l699825,338280,697119,326838,691649,315438,683418,304080,695754,305814,705974,307076,714077,307866,720063,308184,726640,308294,758326,308294,733788,325114,749957,326401,761616,329168,760961,330782,722036,349165,711437,349735,699769,3497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" o:spid="_x0000_s1026" o:spt="75" type="#_x0000_t75" style="position:absolute;left:1024233;top:207822;height:146319;width:146319;" filled="f" o:preferrelative="t" stroked="f" coordsize="21600,21600" o:gfxdata="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gXw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4127927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72" w:lineRule="auto"/>
        <w:ind w:left="153" w:right="0"/>
        <w:textAlignment w:val="auto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32</w:t>
      </w:r>
      <w:r>
        <w:rPr>
          <w:rFonts w:hint="eastAsia" w:asciiTheme="minorEastAsia" w:hAnsiTheme="minorEastAsia" w:eastAsiaTheme="minorEastAsia" w:cstheme="minorEastAsia"/>
          <w:b/>
          <w:bCs/>
          <w:spacing w:val="-18"/>
          <w:sz w:val="21"/>
          <w:szCs w:val="21"/>
        </w:rPr>
        <w:t xml:space="preserve">岁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spacing w:val="-12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同济大学-硕士</w:t>
      </w:r>
      <w:r>
        <w:rPr>
          <w:rFonts w:hint="eastAsia" w:asciiTheme="minorEastAsia" w:hAnsiTheme="minorEastAsia" w:eastAsiaTheme="minorEastAsia" w:cstheme="minorEastAsia"/>
          <w:b/>
          <w:bCs/>
          <w:spacing w:val="-13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工作8年9个月</w:t>
      </w:r>
    </w:p>
    <w:p w14:paraId="21946B42">
      <w:pPr>
        <w:pStyle w:val="2"/>
        <w:spacing w:before="259"/>
        <w:ind w:left="0"/>
        <w:rPr>
          <w:rFonts w:hint="default"/>
          <w:b/>
          <w:bCs/>
          <w:color w:val="4F81BD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优势亮点</w:t>
      </w:r>
    </w:p>
    <w:p w14:paraId="2CE19079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line="240" w:lineRule="auto"/>
        <w:ind w:left="420" w:lef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170F0F"/>
          <w:sz w:val="15"/>
          <w:szCs w:val="15"/>
        </w:rPr>
        <w:t>与时俱进的财务素养</w:t>
      </w:r>
      <w:r>
        <w:rPr>
          <w:rFonts w:hint="eastAsia" w:ascii="微软雅黑 Light" w:hAnsi="微软雅黑 Light" w:eastAsia="微软雅黑 Light" w:cs="微软雅黑 Light"/>
          <w:color w:val="170F0F"/>
          <w:sz w:val="15"/>
          <w:szCs w:val="15"/>
        </w:rPr>
        <w:t>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中国注册税务师资格、中国会计师职称资格、HKICPA—Associate level，熟中国&amp;香港&amp;国际会计准则、税法与财经法规、内控规则、管理学；理解并服务于公司业务发展的业财融合工作思维、先进的AI工作法</w:t>
      </w:r>
    </w:p>
    <w:p w14:paraId="436A53A9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line="240" w:lineRule="auto"/>
        <w:ind w:left="420" w:leftChars="0" w:right="872" w:righ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color w:val="170F0F"/>
          <w:spacing w:val="-2"/>
          <w:sz w:val="15"/>
          <w:szCs w:val="15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170F0F"/>
          <w:w w:val="100"/>
          <w:sz w:val="15"/>
          <w:szCs w:val="15"/>
          <w:lang w:val="en-US" w:eastAsia="zh-CN"/>
        </w:rPr>
        <w:t>丰富的财务多类别岗位工作经验</w:t>
      </w:r>
      <w:r>
        <w:rPr>
          <w:rFonts w:hint="eastAsia" w:ascii="微软雅黑 Light" w:hAnsi="微软雅黑 Light" w:eastAsia="微软雅黑 Light" w:cs="微软雅黑 Light"/>
          <w:spacing w:val="-1"/>
          <w:sz w:val="13"/>
          <w:szCs w:val="13"/>
          <w:lang w:val="en-US" w:eastAsia="zh-CN" w:bidi="ar-SA"/>
        </w:rPr>
        <w:t>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基础财务至财务管理含财务bp经理、财务管理、预算管理、资产管理、总账、税务、费等</w:t>
      </w:r>
    </w:p>
    <w:p w14:paraId="3322BF05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line="240" w:lineRule="auto"/>
        <w:ind w:left="420" w:lef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170F0F"/>
          <w:sz w:val="15"/>
          <w:szCs w:val="15"/>
        </w:rPr>
        <w:t>具备财务团队建设</w:t>
      </w:r>
      <w:r>
        <w:rPr>
          <w:rFonts w:hint="eastAsia" w:ascii="微软雅黑 Light" w:hAnsi="微软雅黑 Light" w:eastAsia="微软雅黑 Light" w:cs="微软雅黑 Light"/>
          <w:b/>
          <w:bCs/>
          <w:color w:val="170F0F"/>
          <w:sz w:val="15"/>
          <w:szCs w:val="15"/>
          <w:lang w:val="en-US" w:eastAsia="zh-CN"/>
        </w:rPr>
        <w:t>&amp;</w:t>
      </w:r>
      <w:r>
        <w:rPr>
          <w:rFonts w:hint="eastAsia" w:ascii="微软雅黑 Light" w:hAnsi="微软雅黑 Light" w:eastAsia="微软雅黑 Light" w:cs="微软雅黑 Light"/>
          <w:b/>
          <w:bCs/>
          <w:color w:val="170F0F"/>
          <w:sz w:val="15"/>
          <w:szCs w:val="15"/>
        </w:rPr>
        <w:t>管理经验：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曾任大厂财务bp经理，带领团队开展财务bp工作。</w:t>
      </w:r>
    </w:p>
    <w:p w14:paraId="30800E68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line="240" w:lineRule="auto"/>
        <w:ind w:left="420" w:lef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170F0F"/>
          <w:spacing w:val="-1"/>
          <w:w w:val="100"/>
          <w:sz w:val="15"/>
          <w:szCs w:val="15"/>
          <w:lang w:val="en-US" w:eastAsia="zh-CN"/>
        </w:rPr>
        <w:t>精通</w:t>
      </w:r>
      <w:r>
        <w:rPr>
          <w:rFonts w:hint="eastAsia" w:ascii="微软雅黑 Light" w:hAnsi="微软雅黑 Light" w:eastAsia="微软雅黑 Light" w:cs="微软雅黑 Light"/>
          <w:b/>
          <w:bCs/>
          <w:color w:val="170F0F"/>
          <w:spacing w:val="-1"/>
          <w:w w:val="100"/>
          <w:sz w:val="15"/>
          <w:szCs w:val="15"/>
        </w:rPr>
        <w:t>业</w:t>
      </w:r>
      <w:r>
        <w:rPr>
          <w:rFonts w:hint="eastAsia" w:ascii="微软雅黑 Light" w:hAnsi="微软雅黑 Light" w:eastAsia="微软雅黑 Light" w:cs="微软雅黑 Light"/>
          <w:b/>
          <w:bCs/>
          <w:color w:val="170F0F"/>
          <w:spacing w:val="-1"/>
          <w:w w:val="100"/>
          <w:sz w:val="15"/>
          <w:szCs w:val="15"/>
          <w:lang w:val="en-US" w:eastAsia="zh-CN"/>
        </w:rPr>
        <w:t>财对接模式：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具备前沿的业财融合对接工作流：“理解对接业务线逻辑的工作法→财务融入业务发展需要→易于业务接受的表述/沟通方式去提供价值型财务服务→获取反馈并再造业财工作流”</w:t>
      </w:r>
    </w:p>
    <w:p w14:paraId="16FF7C75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line="240" w:lineRule="auto"/>
        <w:ind w:left="420" w:leftChars="0" w:right="89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170F0F"/>
          <w:w w:val="100"/>
          <w:sz w:val="15"/>
          <w:szCs w:val="15"/>
        </w:rPr>
        <w:t>热门行业</w:t>
      </w:r>
      <w:r>
        <w:rPr>
          <w:rFonts w:hint="eastAsia" w:ascii="微软雅黑 Light" w:hAnsi="微软雅黑 Light" w:eastAsia="微软雅黑 Light" w:cs="微软雅黑 Light"/>
          <w:b/>
          <w:bCs/>
          <w:color w:val="170F0F"/>
          <w:w w:val="100"/>
          <w:sz w:val="15"/>
          <w:szCs w:val="15"/>
          <w:lang w:val="en-US" w:eastAsia="zh-CN"/>
        </w:rPr>
        <w:t>&amp;</w:t>
      </w:r>
      <w:r>
        <w:rPr>
          <w:rFonts w:hint="eastAsia" w:ascii="微软雅黑 Light" w:hAnsi="微软雅黑 Light" w:eastAsia="微软雅黑 Light" w:cs="微软雅黑 Light"/>
          <w:b/>
          <w:bCs/>
          <w:color w:val="170F0F"/>
          <w:w w:val="100"/>
          <w:sz w:val="15"/>
          <w:szCs w:val="15"/>
        </w:rPr>
        <w:t>项目经验</w:t>
      </w:r>
      <w:r>
        <w:rPr>
          <w:rFonts w:hint="eastAsia" w:ascii="微软雅黑 Light" w:hAnsi="微软雅黑 Light" w:eastAsia="微软雅黑 Light" w:cs="微软雅黑 Light"/>
          <w:color w:val="170F0F"/>
          <w:w w:val="100"/>
          <w:sz w:val="15"/>
          <w:szCs w:val="15"/>
        </w:rPr>
        <w:t>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科技互联网/芯片产研/科研/TO B（企业）&amp;TO G（政府）&amp;TO C（消费端）行业；智能驾驶项目/数字政府/共享北斗电单车/芯片科研项目等。能运用丰富的工作经验、专业技能和团队管理，实现业财融合降本增效，助力任职公司项目/业务发展。</w:t>
      </w:r>
    </w:p>
    <w:p w14:paraId="2CCB2AC7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line="240" w:lineRule="auto"/>
        <w:ind w:left="420" w:leftChars="0" w:right="89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170F0F"/>
          <w:sz w:val="15"/>
          <w:szCs w:val="15"/>
          <w:lang w:val="en-US" w:eastAsia="zh-CN"/>
        </w:rPr>
        <w:t>扎实且多元的工作技能</w:t>
      </w:r>
      <w:r>
        <w:rPr>
          <w:rFonts w:hint="eastAsia" w:ascii="微软雅黑 Light" w:hAnsi="微软雅黑 Light" w:eastAsia="微软雅黑 Light" w:cs="微软雅黑 Light"/>
          <w:b/>
          <w:bCs/>
          <w:color w:val="170F0F"/>
          <w:sz w:val="15"/>
          <w:szCs w:val="15"/>
        </w:rPr>
        <w:t>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AI工作法、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1"/>
          <w:sz w:val="15"/>
          <w:szCs w:val="15"/>
          <w:lang w:val="en-US" w:eastAsia="zh-CN" w:bidi="ar-SA"/>
        </w:rPr>
        <w:t>AI建项目分析模型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、财务软件、office全家桶、python、数据分析软件、英文工作等</w:t>
      </w:r>
    </w:p>
    <w:p w14:paraId="7AD118B4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line="240" w:lineRule="auto"/>
        <w:ind w:left="420" w:lef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170F0F"/>
          <w:spacing w:val="-1"/>
          <w:sz w:val="15"/>
          <w:szCs w:val="15"/>
          <w:lang w:val="en-US" w:eastAsia="zh-CN"/>
        </w:rPr>
        <w:t>努力上进获认可：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工作中获央企优秀党员、优异绩效评级；学校中获过国家奖学金和省级政府奖学金、省级三好学生、省级优秀毕业生等</w:t>
      </w:r>
    </w:p>
    <w:p w14:paraId="7AA8C79A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line="240" w:lineRule="auto"/>
        <w:ind w:left="420" w:lef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坚持实质重于形式；工作积极进取不畏难、拥抱变化与新事物、勇攀高峰；精力充沛不犯困、抗压能力强悍</w:t>
      </w:r>
    </w:p>
    <w:p w14:paraId="402EA21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Chars="0" w:right="0" w:rightChars="0"/>
        <w:jc w:val="left"/>
        <w:textAlignment w:val="auto"/>
        <w:rPr>
          <w:rFonts w:hint="eastAsia" w:asciiTheme="minorEastAsia" w:hAnsiTheme="minorEastAsia" w:eastAsiaTheme="minorEastAsia" w:cstheme="minorEastAsia"/>
          <w:color w:val="170F0F"/>
          <w:spacing w:val="-1"/>
          <w:lang w:val="en-US"/>
        </w:rPr>
      </w:pPr>
      <w:r>
        <w:rPr>
          <w:sz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-138430</wp:posOffset>
                </wp:positionH>
                <wp:positionV relativeFrom="paragraph">
                  <wp:posOffset>114935</wp:posOffset>
                </wp:positionV>
                <wp:extent cx="6488430" cy="11430"/>
                <wp:effectExtent l="63500" t="32385" r="58420" b="70485"/>
                <wp:wrapNone/>
                <wp:docPr id="47" name="直接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60730" y="9279255"/>
                          <a:ext cx="6488430" cy="1143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0.9pt;margin-top:9.05pt;height:0.9pt;width:510.9pt;z-index:251664384;mso-width-relative:page;mso-height-relative:page;" filled="f" stroked="t" coordsize="21600,21600" o:gfxdata="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ETjTW7VAAAACgEAAA8AAAAAAAAAAQAgAAAAIgAAAGRycy9kb3ducmV2LnhtbFBLAQIUABQA&#10;AAAIAIdO4kChDsk28wEAALQDAAAOAAAAAAAAAAEAIAAAACQBAABkcnMvZTJvRG9jLnhtbFBLBQYA&#10;AAAABgAGAFkBAACJBQAAAAA=&#10;">
                <v:fill on="f" focussize="0,0"/>
                <v:stroke color="#4F81BD [3204]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1340D8F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59" w:after="0" w:afterLines="50"/>
        <w:ind w:left="0"/>
        <w:textAlignment w:val="auto"/>
        <w:rPr>
          <w:rFonts w:hint="eastAsia" w:ascii="黑体" w:hAnsi="黑体" w:eastAsia="黑体" w:cs="黑体"/>
          <w:b/>
          <w:bCs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 xml:space="preserve">工作经历 </w:t>
      </w:r>
    </w:p>
    <w:p w14:paraId="4BDD73A2">
      <w:pPr>
        <w:pStyle w:val="2"/>
        <w:rPr>
          <w:rFonts w:hint="eastAsia" w:ascii="微软雅黑 Light" w:hAnsi="微软雅黑 Light" w:eastAsia="微软雅黑 Light" w:cs="微软雅黑 Light"/>
          <w:lang w:val="en-US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6"/>
          <w:highlight w:val="none"/>
          <w:lang w:val="en-US" w:eastAsia="zh-CN"/>
        </w:rPr>
        <w:t>北京字节跳动                            职位：业务线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2"/>
          <w:highlight w:val="none"/>
        </w:rPr>
        <w:t>财务经理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2"/>
          <w:highlight w:val="none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2"/>
          <w:highlight w:val="none"/>
          <w:lang w:val="en-US" w:eastAsia="zh-CN"/>
        </w:rPr>
        <w:t>上海）           时间：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2"/>
          <w:highlight w:val="none"/>
        </w:rPr>
        <w:t>2026/01-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6"/>
          <w:highlight w:val="none"/>
        </w:rPr>
        <w:t>至今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6"/>
          <w:highlight w:val="none"/>
          <w:lang w:val="en-US" w:eastAsia="zh-CN"/>
        </w:rPr>
        <w:t xml:space="preserve">  </w:t>
      </w:r>
      <w:r>
        <w:rPr>
          <w:rFonts w:hint="eastAsia" w:ascii="微软雅黑 Light" w:hAnsi="微软雅黑 Light" w:eastAsia="微软雅黑 Light" w:cs="微软雅黑 Light"/>
          <w:spacing w:val="-6"/>
          <w:lang w:val="en-US" w:eastAsia="zh-CN"/>
        </w:rPr>
        <w:t xml:space="preserve"> </w:t>
      </w:r>
    </w:p>
    <w:p w14:paraId="0871BBD2">
      <w:pPr>
        <w:pStyle w:val="2"/>
        <w:numPr>
          <w:ilvl w:val="0"/>
          <w:numId w:val="1"/>
        </w:numPr>
        <w:spacing w:before="162"/>
        <w:ind w:left="420" w:leftChars="0" w:hanging="42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4"/>
        </w:rPr>
        <w:t>职责：</w:t>
      </w:r>
    </w:p>
    <w:p w14:paraId="61BD94A1">
      <w:pPr>
        <w:pStyle w:val="6"/>
        <w:numPr>
          <w:ilvl w:val="0"/>
          <w:numId w:val="2"/>
        </w:numPr>
        <w:tabs>
          <w:tab w:val="left" w:pos="286"/>
        </w:tabs>
        <w:spacing w:before="115" w:after="0" w:line="240" w:lineRule="auto"/>
        <w:ind w:left="286" w:leftChars="0" w:right="0" w:rightChars="0" w:hanging="134" w:firstLineChars="0"/>
        <w:jc w:val="left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预算管理；</w:t>
      </w:r>
    </w:p>
    <w:p w14:paraId="0AB8156A">
      <w:pPr>
        <w:pStyle w:val="6"/>
        <w:numPr>
          <w:ilvl w:val="0"/>
          <w:numId w:val="2"/>
        </w:numPr>
        <w:tabs>
          <w:tab w:val="left" w:pos="286"/>
        </w:tabs>
        <w:spacing w:before="114" w:after="0" w:line="240" w:lineRule="auto"/>
        <w:ind w:left="286" w:leftChars="0" w:right="0" w:rightChars="0" w:hanging="134" w:firstLineChars="0"/>
        <w:jc w:val="left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节点财务分析；</w:t>
      </w:r>
    </w:p>
    <w:p w14:paraId="5057069C">
      <w:pPr>
        <w:pStyle w:val="6"/>
        <w:numPr>
          <w:ilvl w:val="0"/>
          <w:numId w:val="2"/>
        </w:numPr>
        <w:tabs>
          <w:tab w:val="left" w:pos="286"/>
        </w:tabs>
        <w:spacing w:before="115" w:after="0" w:line="240" w:lineRule="auto"/>
        <w:ind w:left="286" w:leftChars="0" w:right="0" w:rightChars="0" w:hanging="134" w:firstLineChars="0"/>
        <w:jc w:val="left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合规风险控制；</w:t>
      </w:r>
    </w:p>
    <w:p w14:paraId="18143E59">
      <w:pPr>
        <w:pStyle w:val="6"/>
        <w:numPr>
          <w:ilvl w:val="0"/>
          <w:numId w:val="2"/>
        </w:numPr>
        <w:tabs>
          <w:tab w:val="left" w:pos="286"/>
        </w:tabs>
        <w:spacing w:before="115" w:after="0" w:line="240" w:lineRule="auto"/>
        <w:ind w:left="286" w:leftChars="0" w:right="0" w:rightChars="0" w:hanging="134" w:firstLineChars="0"/>
        <w:jc w:val="left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业财项目协同；</w:t>
      </w:r>
    </w:p>
    <w:p w14:paraId="748A1990">
      <w:pPr>
        <w:pStyle w:val="6"/>
        <w:numPr>
          <w:ilvl w:val="0"/>
          <w:numId w:val="2"/>
        </w:numPr>
        <w:tabs>
          <w:tab w:val="left" w:pos="286"/>
        </w:tabs>
        <w:spacing w:before="114" w:after="0" w:line="240" w:lineRule="auto"/>
        <w:ind w:left="286" w:leftChars="0" w:right="0" w:rightChars="0" w:hanging="134" w:firstLineChars="0"/>
        <w:jc w:val="left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资金管理；</w:t>
      </w:r>
    </w:p>
    <w:p w14:paraId="7BE52D27">
      <w:pPr>
        <w:pStyle w:val="6"/>
        <w:numPr>
          <w:ilvl w:val="0"/>
          <w:numId w:val="2"/>
        </w:numPr>
        <w:tabs>
          <w:tab w:val="left" w:pos="286"/>
        </w:tabs>
        <w:spacing w:before="115" w:after="0" w:line="240" w:lineRule="auto"/>
        <w:ind w:left="286" w:leftChars="0" w:right="0" w:rightChars="0" w:hanging="134" w:firstLineChars="0"/>
        <w:jc w:val="left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税务风险控制</w:t>
      </w:r>
    </w:p>
    <w:p w14:paraId="22F74821">
      <w:pPr>
        <w:pStyle w:val="6"/>
        <w:numPr>
          <w:ilvl w:val="0"/>
          <w:numId w:val="2"/>
        </w:numPr>
        <w:tabs>
          <w:tab w:val="left" w:pos="286"/>
        </w:tabs>
        <w:spacing w:before="115" w:after="0" w:line="240" w:lineRule="auto"/>
        <w:ind w:left="286" w:leftChars="0" w:right="0" w:rightChars="0" w:hanging="134" w:firstLineChars="0"/>
        <w:jc w:val="left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银行、审计、税务等对接</w:t>
      </w:r>
    </w:p>
    <w:p w14:paraId="2DD536DF">
      <w:pPr>
        <w:pStyle w:val="6"/>
        <w:numPr>
          <w:ilvl w:val="0"/>
          <w:numId w:val="0"/>
        </w:numPr>
        <w:tabs>
          <w:tab w:val="left" w:pos="286"/>
        </w:tabs>
        <w:spacing w:before="115" w:after="0" w:line="240" w:lineRule="auto"/>
        <w:ind w:left="152" w:leftChars="0" w:right="0" w:rightChars="0"/>
        <w:jc w:val="left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</w:p>
    <w:p w14:paraId="3CB0F3D2">
      <w:pPr>
        <w:pStyle w:val="2"/>
        <w:numPr>
          <w:ilvl w:val="0"/>
          <w:numId w:val="3"/>
        </w:numPr>
        <w:ind w:left="420" w:leftChars="0" w:hanging="42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4"/>
        </w:rPr>
        <w:t>业绩：</w:t>
      </w:r>
    </w:p>
    <w:p w14:paraId="5E9AA794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277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 xml:space="preserve"> 参与制定业财融合的财务管理制度（差旅费用、采购、资产、招待费用、预算管理、税务、资金管理等），审批流逻辑设计、协作搭建；初步建立起项目财务制度框架、审批流框架，奠定了项目财务管理基础；</w:t>
      </w:r>
    </w:p>
    <w:p w14:paraId="7DAF8D28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277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对接银行事项，包含外汇，打通了银行付外汇渠道；</w:t>
      </w:r>
    </w:p>
    <w:p w14:paraId="6A494582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277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税务筹划对接业务与税务机关；为业务侧对象争取到所得税减免；</w:t>
      </w:r>
    </w:p>
    <w:p w14:paraId="1688C182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277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内部控制流程，为内控合规打下基础；</w:t>
      </w:r>
    </w:p>
    <w:p w14:paraId="3A1AF17C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277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发现并推动解决年度审计问题最终顺利完成项目年度审计对；</w:t>
      </w:r>
    </w:p>
    <w:p w14:paraId="2191C60E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277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团队协作事项；</w:t>
      </w:r>
    </w:p>
    <w:p w14:paraId="73773658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277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直戳业务需求点，搭建起财务分析框架。</w:t>
      </w:r>
    </w:p>
    <w:p w14:paraId="3DFF1478">
      <w:pPr>
        <w:pStyle w:val="2"/>
        <w:spacing w:before="161"/>
        <w:ind w:left="0"/>
        <w:rPr>
          <w:rFonts w:hint="eastAsia" w:ascii="微软雅黑 Light" w:hAnsi="微软雅黑 Light" w:eastAsia="微软雅黑 Light" w:cs="微软雅黑 Light"/>
          <w:color w:val="FF0000"/>
        </w:rPr>
      </w:pPr>
    </w:p>
    <w:p w14:paraId="5238DFC6">
      <w:pPr>
        <w:pStyle w:val="2"/>
        <w:ind w:right="117"/>
        <w:jc w:val="both"/>
        <w:rPr>
          <w:rFonts w:hint="eastAsia" w:ascii="微软雅黑 Light" w:hAnsi="微软雅黑 Light" w:eastAsia="微软雅黑 Light" w:cs="微软雅黑 Light"/>
          <w:b/>
          <w:bCs/>
          <w:color w:val="FF0000"/>
          <w:spacing w:val="-2"/>
          <w:lang w:val="en-US" w:eastAsia="zh-CN"/>
        </w:rPr>
      </w:pPr>
    </w:p>
    <w:p w14:paraId="6C510592">
      <w:pPr>
        <w:pStyle w:val="2"/>
        <w:ind w:right="117"/>
        <w:jc w:val="both"/>
        <w:rPr>
          <w:rFonts w:hint="eastAsia" w:ascii="微软雅黑 Light" w:hAnsi="微软雅黑 Light" w:eastAsia="微软雅黑 Light" w:cs="微软雅黑 Light"/>
          <w:b/>
          <w:bCs/>
          <w:color w:val="FF0000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2"/>
          <w:lang w:val="en-US" w:eastAsia="zh-CN"/>
        </w:rPr>
        <w:t>千寻位置网络有限公司                       职位：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2"/>
        </w:rPr>
        <w:t>事业部财务负责人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2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2"/>
          <w:lang w:val="en-US" w:eastAsia="zh-CN"/>
        </w:rPr>
        <w:t xml:space="preserve">上海）      时间 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</w:rPr>
        <w:t>2021/11-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2"/>
        </w:rPr>
        <w:t>2025/07</w:t>
      </w:r>
    </w:p>
    <w:p w14:paraId="615725D0">
      <w:pPr>
        <w:pStyle w:val="2"/>
        <w:spacing w:before="161" w:line="372" w:lineRule="auto"/>
        <w:ind w:right="294"/>
        <w:jc w:val="both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工作概览：担任事业部财务bp经理（对接的业务：芯片 / 车载硬件 / 智能驾驶高科技/云服务），期间负责7大事业部财务BP负责人工作。服务 BMW 等国内外车企智能驾驶项目、管控 3000 万芯片政府补贴项目，财务信息化覆盖率达 80%，直接降本累计超 700 万元；适配财务 BP负责人 、财务经理等岗位全场景需求。</w:t>
      </w:r>
    </w:p>
    <w:p w14:paraId="0721AD99">
      <w:pPr>
        <w:pStyle w:val="2"/>
        <w:numPr>
          <w:ilvl w:val="0"/>
          <w:numId w:val="1"/>
        </w:numPr>
        <w:spacing w:before="162"/>
        <w:ind w:left="420" w:leftChars="0" w:hanging="420" w:firstLineChars="0"/>
        <w:rPr>
          <w:rFonts w:hint="eastAsia" w:ascii="微软雅黑 Light" w:hAnsi="微软雅黑 Light" w:eastAsia="微软雅黑 Light" w:cs="微软雅黑 Light"/>
          <w:b/>
          <w:bCs/>
          <w:spacing w:val="-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4"/>
          <w:lang w:val="en-US" w:eastAsia="zh-CN"/>
        </w:rPr>
        <w:t>主要工作内容</w:t>
      </w:r>
    </w:p>
    <w:p w14:paraId="7E967BFD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363" w:leftChars="0" w:right="0" w:rightChars="0" w:hanging="2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</w:pP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  <w:t>合同审批、核算管理、全面预算、财务分析、管理报表、</w:t>
      </w: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  <w:lang w:val="en-US" w:eastAsia="zh-CN"/>
        </w:rPr>
        <w:t>财务汇报</w:t>
      </w: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  <w:t>、</w:t>
      </w: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  <w:lang w:val="en-US" w:eastAsia="zh-CN"/>
        </w:rPr>
        <w:t>财务管理制度修订、财务bp</w:t>
      </w: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  <w:t>团队管理与协调工作</w:t>
      </w:r>
    </w:p>
    <w:p w14:paraId="12A46040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363" w:leftChars="0" w:right="0" w:rightChars="0" w:hanging="2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</w:pP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  <w:t>资金管理（收支预算、资金计划等）、往来款项管理</w:t>
      </w:r>
    </w:p>
    <w:p w14:paraId="061AF7FF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363" w:leftChars="0" w:right="0" w:rightChars="0" w:hanging="2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</w:pP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  <w:t>费用、成本管理与控制</w:t>
      </w:r>
    </w:p>
    <w:p w14:paraId="3607E77D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363" w:leftChars="0" w:right="0" w:rightChars="0" w:hanging="2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</w:pP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  <w:lang w:val="en-US" w:eastAsia="zh-CN"/>
        </w:rPr>
        <w:t>分析业务的投入产出、预算执行</w:t>
      </w: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  <w:t>、事业部支持、项目税</w:t>
      </w: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  <w:lang w:val="en-US" w:eastAsia="zh-CN"/>
        </w:rPr>
        <w:t>收</w:t>
      </w: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  <w:t>筹</w:t>
      </w: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  <w:lang w:val="en-US" w:eastAsia="zh-CN"/>
        </w:rPr>
        <w:t>划</w:t>
      </w: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  <w:t>等</w:t>
      </w:r>
    </w:p>
    <w:p w14:paraId="5DF2E139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363" w:leftChars="0" w:right="0" w:rightChars="0" w:hanging="2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</w:pP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  <w:lang w:val="en-US" w:eastAsia="zh-CN"/>
        </w:rPr>
        <w:t>项目盈利模型设计、</w:t>
      </w: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  <w:t>财务数据</w:t>
      </w: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  <w:lang w:val="en-US" w:eastAsia="zh-CN"/>
        </w:rPr>
        <w:t>分析模型</w:t>
      </w: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  <w:t>、财务流程匹配业务发展的优化、流程及制度相关设计与修订、业财融合财务转型推进、财务信息化工作</w:t>
      </w:r>
    </w:p>
    <w:p w14:paraId="161834B3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363" w:leftChars="0" w:right="0" w:rightChars="0" w:hanging="2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</w:pP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  <w:t>事业部KPI制定与考核、项目KPI、供应商考评机制制定等</w:t>
      </w:r>
    </w:p>
    <w:p w14:paraId="6AA4D1FA">
      <w:pPr>
        <w:pStyle w:val="2"/>
        <w:numPr>
          <w:ilvl w:val="0"/>
          <w:numId w:val="6"/>
        </w:numPr>
        <w:spacing w:before="162"/>
        <w:ind w:left="420" w:leftChars="0" w:hanging="42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4"/>
          <w:lang w:val="en-US" w:eastAsia="zh-CN"/>
        </w:rPr>
        <w:t>阶段性职责</w:t>
      </w:r>
    </w:p>
    <w:p w14:paraId="5A8B7344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297" w:leftChars="0" w:right="0" w:rightChars="0" w:hanging="154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</w:pP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  <w:t>项目审计、投资审计、年度审计、出差异地尽调或审计</w:t>
      </w:r>
    </w:p>
    <w:p w14:paraId="1FDC0D51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297" w:leftChars="0" w:right="0" w:rightChars="0" w:hanging="154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</w:pP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  <w:t>投资者尽调工作、项目尽调工作、融资资料提供</w:t>
      </w:r>
    </w:p>
    <w:p w14:paraId="01D481BB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297" w:leftChars="0" w:right="0" w:rightChars="0" w:hanging="154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</w:pP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  <w:t>战略更新中业务测算、业务线调整参与工作</w:t>
      </w:r>
    </w:p>
    <w:p w14:paraId="4356D7AA">
      <w:pPr>
        <w:pStyle w:val="6"/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0" w:leftChars="0" w:right="0" w:rightChars="0" w:firstLine="145" w:firstLineChars="0"/>
        <w:jc w:val="left"/>
        <w:textAlignment w:val="auto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spacing w:val="-2"/>
          <w:sz w:val="13"/>
          <w:szCs w:val="13"/>
        </w:rPr>
        <w:t>公司新产品、新项目事前评估预计投入产出模型设计工作</w:t>
      </w:r>
    </w:p>
    <w:p w14:paraId="12C78A1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145" w:leftChars="0" w:right="0" w:rightChars="0"/>
        <w:jc w:val="left"/>
        <w:textAlignment w:val="auto"/>
        <w:rPr>
          <w:rFonts w:hint="eastAsia" w:ascii="微软雅黑 Light" w:hAnsi="微软雅黑 Light" w:eastAsia="微软雅黑 Light" w:cs="微软雅黑 Light"/>
          <w:color w:val="000000" w:themeColor="text1"/>
          <w:sz w:val="10"/>
          <w:szCs w:val="10"/>
          <w14:textFill>
            <w14:solidFill>
              <w14:schemeClr w14:val="tx1"/>
            </w14:solidFill>
          </w14:textFill>
        </w:rPr>
      </w:pPr>
    </w:p>
    <w:p w14:paraId="56095969">
      <w:pPr>
        <w:pStyle w:val="2"/>
        <w:numPr>
          <w:ilvl w:val="0"/>
          <w:numId w:val="3"/>
        </w:numPr>
        <w:ind w:left="420" w:leftChars="0" w:hanging="420" w:firstLineChars="0"/>
        <w:rPr>
          <w:rFonts w:hint="eastAsia" w:ascii="微软雅黑 Light" w:hAnsi="微软雅黑 Light" w:eastAsia="微软雅黑 Light" w:cs="微软雅黑 Light"/>
          <w:color w:val="FF0000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4"/>
        </w:rPr>
        <w:t>业绩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4"/>
          <w:lang w:val="en-US" w:eastAsia="zh-CN"/>
        </w:rPr>
        <w:t>与贡献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4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4"/>
          <w:lang w:val="en-US" w:eastAsia="zh-CN"/>
        </w:rPr>
        <w:t>分项目大类）</w:t>
      </w:r>
    </w:p>
    <w:p w14:paraId="5D42F348">
      <w:pPr>
        <w:pStyle w:val="2"/>
        <w:spacing w:before="1"/>
        <w:rPr>
          <w:rFonts w:hint="eastAsia" w:ascii="微软雅黑 Light" w:hAnsi="微软雅黑 Light" w:eastAsia="微软雅黑 Light" w:cs="微软雅黑 Light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C2BAF5C">
      <w:pPr>
        <w:pStyle w:val="2"/>
        <w:spacing w:before="1"/>
        <w:rPr>
          <w:rFonts w:hint="eastAsia" w:ascii="微软雅黑 Light" w:hAnsi="微软雅黑 Light" w:eastAsia="微软雅黑 Light" w:cs="微软雅黑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（一）汽车智能驾驶（负责BMW / 头部新能源车企项目</w:t>
      </w:r>
      <w:r>
        <w:rPr>
          <w:rFonts w:hint="eastAsia" w:ascii="微软雅黑 Light" w:hAnsi="微软雅黑 Light" w:eastAsia="微软雅黑 Light" w:cs="微软雅黑 Light"/>
          <w:color w:val="000000" w:themeColor="text1"/>
          <w:spacing w:val="-10"/>
          <w14:textFill>
            <w14:solidFill>
              <w14:schemeClr w14:val="tx1"/>
            </w14:solidFill>
          </w14:textFill>
        </w:rPr>
        <w:t>）</w:t>
      </w:r>
    </w:p>
    <w:p w14:paraId="51095133">
      <w:pPr>
        <w:pStyle w:val="2"/>
        <w:numPr>
          <w:ilvl w:val="0"/>
          <w:numId w:val="9"/>
        </w:numPr>
        <w:spacing w:before="114" w:line="372" w:lineRule="auto"/>
        <w:ind w:left="420" w:leftChars="0" w:right="599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spacing w:val="-8"/>
        </w:rPr>
        <w:t xml:space="preserve">参与 </w:t>
      </w:r>
      <w:r>
        <w:rPr>
          <w:rFonts w:hint="eastAsia" w:ascii="微软雅黑 Light" w:hAnsi="微软雅黑 Light" w:eastAsia="微软雅黑 Light" w:cs="微软雅黑 Light"/>
        </w:rPr>
        <w:t xml:space="preserve">2 </w:t>
      </w:r>
      <w:r>
        <w:rPr>
          <w:rFonts w:hint="eastAsia" w:ascii="微软雅黑 Light" w:hAnsi="微软雅黑 Light" w:eastAsia="微软雅黑 Light" w:cs="微软雅黑 Light"/>
          <w:spacing w:val="-2"/>
        </w:rPr>
        <w:t xml:space="preserve">个域控制器项目拓展，输出财务可行性分析，助力拿下超 </w:t>
      </w:r>
      <w:r>
        <w:rPr>
          <w:rFonts w:hint="eastAsia" w:ascii="微软雅黑 Light" w:hAnsi="微软雅黑 Light" w:eastAsia="微软雅黑 Light" w:cs="微软雅黑 Light"/>
        </w:rPr>
        <w:t xml:space="preserve">2 </w:t>
      </w:r>
      <w:r>
        <w:rPr>
          <w:rFonts w:hint="eastAsia" w:ascii="微软雅黑 Light" w:hAnsi="微软雅黑 Light" w:eastAsia="微软雅黑 Light" w:cs="微软雅黑 Light"/>
          <w:spacing w:val="-5"/>
        </w:rPr>
        <w:t xml:space="preserve">亿合同；建 </w:t>
      </w:r>
      <w:r>
        <w:rPr>
          <w:rFonts w:hint="eastAsia" w:ascii="微软雅黑 Light" w:hAnsi="微软雅黑 Light" w:eastAsia="微软雅黑 Light" w:cs="微软雅黑 Light"/>
        </w:rPr>
        <w:t>“研发里程碑核算”机制，</w:t>
      </w:r>
      <w:r>
        <w:rPr>
          <w:rFonts w:hint="eastAsia" w:ascii="微软雅黑 Light" w:hAnsi="微软雅黑 Light" w:eastAsia="微软雅黑 Light" w:cs="微软雅黑 Light"/>
          <w:lang w:val="en-US" w:eastAsia="zh-CN"/>
        </w:rPr>
        <w:t>助力</w:t>
      </w:r>
      <w:r>
        <w:rPr>
          <w:rFonts w:hint="eastAsia" w:ascii="微软雅黑 Light" w:hAnsi="微软雅黑 Light" w:eastAsia="微软雅黑 Light" w:cs="微软雅黑 Light"/>
        </w:rPr>
        <w:t>项目毛利率稳</w:t>
      </w:r>
      <w:r>
        <w:rPr>
          <w:rFonts w:hint="eastAsia" w:ascii="微软雅黑 Light" w:hAnsi="微软雅黑 Light" w:eastAsia="微软雅黑 Light" w:cs="微软雅黑 Light"/>
          <w:spacing w:val="-2"/>
        </w:rPr>
        <w:t>22%+</w:t>
      </w:r>
    </w:p>
    <w:p w14:paraId="1B6AFDE3">
      <w:pPr>
        <w:pStyle w:val="2"/>
        <w:numPr>
          <w:ilvl w:val="0"/>
          <w:numId w:val="9"/>
        </w:numPr>
        <w:spacing w:line="372" w:lineRule="auto"/>
        <w:ind w:left="420" w:leftChars="0" w:right="259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spacing w:val="-2"/>
        </w:rPr>
        <w:t>亲自</w:t>
      </w:r>
      <w:r>
        <w:rPr>
          <w:rFonts w:hint="eastAsia" w:ascii="微软雅黑 Light" w:hAnsi="微软雅黑 Light" w:eastAsia="微软雅黑 Light" w:cs="微软雅黑 Light"/>
          <w:spacing w:val="-2"/>
          <w:lang w:val="en-US" w:eastAsia="zh-CN"/>
        </w:rPr>
        <w:t>主推</w:t>
      </w:r>
      <w:r>
        <w:rPr>
          <w:rFonts w:hint="eastAsia" w:ascii="微软雅黑 Light" w:hAnsi="微软雅黑 Light" w:eastAsia="微软雅黑 Light" w:cs="微软雅黑 Light"/>
          <w:spacing w:val="-2"/>
        </w:rPr>
        <w:t xml:space="preserve">拆解图像识别关键传感器 </w:t>
      </w:r>
      <w:r>
        <w:rPr>
          <w:rFonts w:hint="eastAsia" w:ascii="微软雅黑 Light" w:hAnsi="微软雅黑 Light" w:eastAsia="微软雅黑 Light" w:cs="微软雅黑 Light"/>
        </w:rPr>
        <w:t xml:space="preserve">/ </w:t>
      </w:r>
      <w:r>
        <w:rPr>
          <w:rFonts w:hint="eastAsia" w:ascii="微软雅黑 Light" w:hAnsi="微软雅黑 Light" w:eastAsia="微软雅黑 Light" w:cs="微软雅黑 Light"/>
          <w:spacing w:val="-2"/>
        </w:rPr>
        <w:t xml:space="preserve">域控制器，通过供应商议价实现核心硬件单台降本 </w:t>
      </w:r>
      <w:r>
        <w:rPr>
          <w:rFonts w:hint="eastAsia" w:ascii="微软雅黑 Light" w:hAnsi="微软雅黑 Light" w:eastAsia="微软雅黑 Light" w:cs="微软雅黑 Light"/>
        </w:rPr>
        <w:t>4500 元（</w:t>
      </w:r>
      <w:r>
        <w:rPr>
          <w:rFonts w:hint="eastAsia" w:ascii="微软雅黑 Light" w:hAnsi="微软雅黑 Light" w:eastAsia="微软雅黑 Light" w:cs="微软雅黑 Light"/>
          <w:spacing w:val="-11"/>
        </w:rPr>
        <w:t xml:space="preserve">年降 </w:t>
      </w:r>
      <w:r>
        <w:rPr>
          <w:rFonts w:hint="eastAsia" w:ascii="微软雅黑 Light" w:hAnsi="微软雅黑 Light" w:eastAsia="微软雅黑 Light" w:cs="微软雅黑 Light"/>
        </w:rPr>
        <w:t xml:space="preserve">90 万）；搭建事业部三上三下” </w:t>
      </w:r>
      <w:r>
        <w:rPr>
          <w:rFonts w:hint="eastAsia" w:ascii="微软雅黑 Light" w:hAnsi="微软雅黑 Light" w:eastAsia="微软雅黑 Light" w:cs="微软雅黑 Light"/>
          <w:spacing w:val="-1"/>
        </w:rPr>
        <w:t xml:space="preserve">预算体系，偏差率从 </w:t>
      </w:r>
      <w:r>
        <w:rPr>
          <w:rFonts w:hint="eastAsia" w:ascii="微软雅黑 Light" w:hAnsi="微软雅黑 Light" w:eastAsia="微软雅黑 Light" w:cs="微软雅黑 Light"/>
        </w:rPr>
        <w:t>18%→5%</w:t>
      </w:r>
      <w:r>
        <w:rPr>
          <w:rFonts w:hint="eastAsia" w:ascii="微软雅黑 Light" w:hAnsi="微软雅黑 Light" w:eastAsia="微软雅黑 Light" w:cs="微软雅黑 Light"/>
          <w:spacing w:val="-1"/>
        </w:rPr>
        <w:t xml:space="preserve">，年省 </w:t>
      </w:r>
      <w:r>
        <w:rPr>
          <w:rFonts w:hint="eastAsia" w:ascii="微软雅黑 Light" w:hAnsi="微软雅黑 Light" w:eastAsia="微软雅黑 Light" w:cs="微软雅黑 Light"/>
        </w:rPr>
        <w:t>120 万</w:t>
      </w:r>
    </w:p>
    <w:p w14:paraId="07E98639">
      <w:pPr>
        <w:pStyle w:val="2"/>
        <w:numPr>
          <w:ilvl w:val="0"/>
          <w:numId w:val="9"/>
        </w:numPr>
        <w:spacing w:before="1"/>
        <w:ind w:left="420" w:leftChars="0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输出车型盈利模型/ </w:t>
      </w:r>
      <w:r>
        <w:rPr>
          <w:rFonts w:hint="eastAsia" w:ascii="微软雅黑 Light" w:hAnsi="微软雅黑 Light" w:eastAsia="微软雅黑 Light" w:cs="微软雅黑 Light"/>
          <w:spacing w:val="-4"/>
        </w:rPr>
        <w:t xml:space="preserve">回款分析控制，推动 </w:t>
      </w:r>
      <w:r>
        <w:rPr>
          <w:rFonts w:hint="eastAsia" w:ascii="微软雅黑 Light" w:hAnsi="微软雅黑 Light" w:eastAsia="微软雅黑 Light" w:cs="微软雅黑 Light"/>
        </w:rPr>
        <w:t xml:space="preserve">1 </w:t>
      </w:r>
      <w:r>
        <w:rPr>
          <w:rFonts w:hint="eastAsia" w:ascii="微软雅黑 Light" w:hAnsi="微软雅黑 Light" w:eastAsia="微软雅黑 Light" w:cs="微软雅黑 Light"/>
          <w:spacing w:val="-3"/>
        </w:rPr>
        <w:t xml:space="preserve">个亏损项目扭亏，年增利润 </w:t>
      </w:r>
      <w:r>
        <w:rPr>
          <w:rFonts w:hint="eastAsia" w:ascii="微软雅黑 Light" w:hAnsi="微软雅黑 Light" w:eastAsia="微软雅黑 Light" w:cs="微软雅黑 Light"/>
        </w:rPr>
        <w:t xml:space="preserve">180 </w:t>
      </w:r>
      <w:r>
        <w:rPr>
          <w:rFonts w:hint="eastAsia" w:ascii="微软雅黑 Light" w:hAnsi="微软雅黑 Light" w:eastAsia="微软雅黑 Light" w:cs="微软雅黑 Light"/>
          <w:spacing w:val="-5"/>
        </w:rPr>
        <w:t>万</w:t>
      </w:r>
    </w:p>
    <w:p w14:paraId="1E25CA4C">
      <w:pPr>
        <w:pStyle w:val="2"/>
        <w:numPr>
          <w:ilvl w:val="0"/>
          <w:numId w:val="9"/>
        </w:numPr>
        <w:spacing w:before="114"/>
        <w:ind w:left="420" w:leftChars="0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spacing w:val="-1"/>
        </w:rPr>
        <w:t>投入产出分析、客户实地供应商审核财务数据分析、业务线财务数据挖掘与财务管理等</w:t>
      </w:r>
    </w:p>
    <w:p w14:paraId="0B6462DB">
      <w:pPr>
        <w:pStyle w:val="2"/>
        <w:spacing w:before="115"/>
        <w:rPr>
          <w:rFonts w:hint="eastAsia" w:ascii="微软雅黑 Light" w:hAnsi="微软雅黑 Light" w:eastAsia="微软雅黑 Light" w:cs="微软雅黑 Light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（二）芯片研发制造（</w:t>
      </w:r>
      <w:r>
        <w:rPr>
          <w:rFonts w:hint="eastAsia" w:ascii="微软雅黑 Light" w:hAnsi="微软雅黑 Light" w:eastAsia="微软雅黑 Light" w:cs="微软雅黑 Light"/>
          <w:b/>
          <w:bCs/>
          <w:color w:val="000000" w:themeColor="text1"/>
          <w:spacing w:val="-13"/>
          <w14:textFill>
            <w14:solidFill>
              <w14:schemeClr w14:val="tx1"/>
            </w14:solidFill>
          </w14:textFill>
        </w:rPr>
        <w:t xml:space="preserve">助力 </w:t>
      </w:r>
      <w:r>
        <w:rPr>
          <w:rFonts w:hint="eastAsia" w:ascii="微软雅黑 Light" w:hAnsi="微软雅黑 Light" w:eastAsia="微软雅黑 Light" w:cs="微软雅黑 Ligh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3000 万政府补贴</w:t>
      </w:r>
      <w:r>
        <w:rPr>
          <w:rFonts w:hint="eastAsia" w:ascii="微软雅黑 Light" w:hAnsi="微软雅黑 Light" w:eastAsia="微软雅黑 Light" w:cs="微软雅黑 Light"/>
          <w:b/>
          <w:bCs/>
          <w:color w:val="000000" w:themeColor="text1"/>
          <w:spacing w:val="-10"/>
          <w14:textFill>
            <w14:solidFill>
              <w14:schemeClr w14:val="tx1"/>
            </w14:solidFill>
          </w14:textFill>
        </w:rPr>
        <w:t>）</w:t>
      </w:r>
    </w:p>
    <w:p w14:paraId="2B3326EB">
      <w:pPr>
        <w:pStyle w:val="2"/>
        <w:numPr>
          <w:ilvl w:val="0"/>
          <w:numId w:val="10"/>
        </w:numPr>
        <w:spacing w:before="115"/>
        <w:ind w:left="420" w:leftChars="0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spacing w:val="-2"/>
        </w:rPr>
        <w:t xml:space="preserve">定研发费用资本化标准，核算准确率 </w:t>
      </w:r>
      <w:r>
        <w:rPr>
          <w:rFonts w:hint="eastAsia" w:ascii="微软雅黑 Light" w:hAnsi="微软雅黑 Light" w:eastAsia="微软雅黑 Light" w:cs="微软雅黑 Light"/>
        </w:rPr>
        <w:t>100%</w:t>
      </w:r>
      <w:r>
        <w:rPr>
          <w:rFonts w:hint="eastAsia" w:ascii="微软雅黑 Light" w:hAnsi="微软雅黑 Light" w:eastAsia="微软雅黑 Light" w:cs="微软雅黑 Light"/>
          <w:spacing w:val="-3"/>
        </w:rPr>
        <w:t xml:space="preserve">；全流程对接补贴项目，到账率 </w:t>
      </w:r>
      <w:r>
        <w:rPr>
          <w:rFonts w:hint="eastAsia" w:ascii="微软雅黑 Light" w:hAnsi="微软雅黑 Light" w:eastAsia="微软雅黑 Light" w:cs="微软雅黑 Light"/>
        </w:rPr>
        <w:t>100%</w:t>
      </w:r>
      <w:r>
        <w:rPr>
          <w:rFonts w:hint="eastAsia" w:ascii="微软雅黑 Light" w:hAnsi="微软雅黑 Light" w:eastAsia="微软雅黑 Light" w:cs="微软雅黑 Light"/>
          <w:spacing w:val="-2"/>
        </w:rPr>
        <w:t>，规避合规风险</w:t>
      </w:r>
    </w:p>
    <w:p w14:paraId="3B6C8AD9">
      <w:pPr>
        <w:pStyle w:val="2"/>
        <w:numPr>
          <w:ilvl w:val="0"/>
          <w:numId w:val="10"/>
        </w:numPr>
        <w:spacing w:before="114"/>
        <w:ind w:left="420" w:leftChars="0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芯片业务线预算管控、降本增效（考评供应商年降等措施</w:t>
      </w:r>
      <w:r>
        <w:rPr>
          <w:rFonts w:hint="eastAsia" w:ascii="微软雅黑 Light" w:hAnsi="微软雅黑 Light" w:eastAsia="微软雅黑 Light" w:cs="微软雅黑 Light"/>
          <w:spacing w:val="-5"/>
        </w:rPr>
        <w:t>）</w:t>
      </w:r>
    </w:p>
    <w:p w14:paraId="1130FB28">
      <w:pPr>
        <w:pStyle w:val="2"/>
        <w:numPr>
          <w:ilvl w:val="0"/>
          <w:numId w:val="10"/>
        </w:numPr>
        <w:spacing w:before="115"/>
        <w:ind w:left="420" w:leftChars="0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spacing w:val="-2"/>
        </w:rPr>
        <w:t xml:space="preserve">搭芯片设备管控体系，上线资产系统，闲置率从 </w:t>
      </w:r>
      <w:r>
        <w:rPr>
          <w:rFonts w:hint="eastAsia" w:ascii="微软雅黑 Light" w:hAnsi="微软雅黑 Light" w:eastAsia="微软雅黑 Light" w:cs="微软雅黑 Light"/>
        </w:rPr>
        <w:t>25%降至5%</w:t>
      </w:r>
      <w:r>
        <w:rPr>
          <w:rFonts w:hint="eastAsia" w:ascii="微软雅黑 Light" w:hAnsi="微软雅黑 Light" w:eastAsia="微软雅黑 Light" w:cs="微软雅黑 Light"/>
          <w:spacing w:val="-6"/>
        </w:rPr>
        <w:t>，盘活资产 约</w:t>
      </w:r>
      <w:r>
        <w:rPr>
          <w:rFonts w:hint="eastAsia" w:ascii="微软雅黑 Light" w:hAnsi="微软雅黑 Light" w:eastAsia="微软雅黑 Light" w:cs="微软雅黑 Light"/>
        </w:rPr>
        <w:t xml:space="preserve">80 </w:t>
      </w:r>
      <w:r>
        <w:rPr>
          <w:rFonts w:hint="eastAsia" w:ascii="微软雅黑 Light" w:hAnsi="微软雅黑 Light" w:eastAsia="微软雅黑 Light" w:cs="微软雅黑 Light"/>
          <w:spacing w:val="-5"/>
        </w:rPr>
        <w:t>万</w:t>
      </w:r>
    </w:p>
    <w:p w14:paraId="3695EFEA">
      <w:pPr>
        <w:pStyle w:val="2"/>
        <w:spacing w:before="114"/>
        <w:rPr>
          <w:rFonts w:hint="eastAsia" w:ascii="微软雅黑 Light" w:hAnsi="微软雅黑 Light" w:eastAsia="微软雅黑 Light" w:cs="微软雅黑 Light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（三）数据服务（To</w:t>
      </w:r>
      <w:r>
        <w:rPr>
          <w:rFonts w:hint="eastAsia" w:ascii="微软雅黑 Light" w:hAnsi="微软雅黑 Light" w:eastAsia="微软雅黑 Light" w:cs="微软雅黑 Light"/>
          <w:b/>
          <w:bCs/>
          <w:color w:val="000000" w:themeColor="text1"/>
          <w:spacing w:val="-1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 Light" w:hAnsi="微软雅黑 Light" w:eastAsia="微软雅黑 Light" w:cs="微软雅黑 Ligh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G/B</w:t>
      </w:r>
      <w:r>
        <w:rPr>
          <w:rFonts w:hint="eastAsia" w:ascii="微软雅黑 Light" w:hAnsi="微软雅黑 Light" w:eastAsia="微软雅黑 Light" w:cs="微软雅黑 Ligh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/C、</w:t>
      </w:r>
      <w:r>
        <w:rPr>
          <w:rFonts w:hint="eastAsia" w:ascii="微软雅黑 Light" w:hAnsi="微软雅黑 Light" w:eastAsia="微软雅黑 Light" w:cs="微软雅黑 Light"/>
          <w:b/>
          <w:bCs/>
          <w:color w:val="000000" w:themeColor="text1"/>
          <w:spacing w:val="-7"/>
          <w14:textFill>
            <w14:solidFill>
              <w14:schemeClr w14:val="tx1"/>
            </w14:solidFill>
          </w14:textFill>
        </w:rPr>
        <w:t xml:space="preserve">智慧城市 </w:t>
      </w:r>
      <w:r>
        <w:rPr>
          <w:rFonts w:hint="eastAsia" w:ascii="微软雅黑 Light" w:hAnsi="微软雅黑 Light" w:eastAsia="微软雅黑 Light" w:cs="微软雅黑 Light"/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eastAsia" w:ascii="微软雅黑 Light" w:hAnsi="微软雅黑 Light" w:eastAsia="微软雅黑 Light" w:cs="微软雅黑 Ligh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共享出行</w:t>
      </w:r>
      <w:r>
        <w:rPr>
          <w:rFonts w:hint="eastAsia" w:ascii="微软雅黑 Light" w:hAnsi="微软雅黑 Light" w:eastAsia="微软雅黑 Light" w:cs="微软雅黑 Light"/>
          <w:b/>
          <w:bCs/>
          <w:color w:val="000000" w:themeColor="text1"/>
          <w:spacing w:val="-10"/>
          <w14:textFill>
            <w14:solidFill>
              <w14:schemeClr w14:val="tx1"/>
            </w14:solidFill>
          </w14:textFill>
        </w:rPr>
        <w:t>）</w:t>
      </w:r>
    </w:p>
    <w:p w14:paraId="449FED82">
      <w:pPr>
        <w:pStyle w:val="2"/>
        <w:numPr>
          <w:ilvl w:val="0"/>
          <w:numId w:val="11"/>
        </w:numPr>
        <w:spacing w:before="115"/>
        <w:ind w:left="420" w:leftChars="0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spacing w:val="-9"/>
        </w:rPr>
        <w:t xml:space="preserve">设计 </w:t>
      </w:r>
      <w:r>
        <w:rPr>
          <w:rFonts w:hint="eastAsia" w:ascii="微软雅黑 Light" w:hAnsi="微软雅黑 Light" w:eastAsia="微软雅黑 Light" w:cs="微软雅黑 Light"/>
        </w:rPr>
        <w:t>To</w:t>
      </w:r>
      <w:r>
        <w:rPr>
          <w:rFonts w:hint="eastAsia" w:ascii="微软雅黑 Light" w:hAnsi="微软雅黑 Light" w:eastAsia="微软雅黑 Light" w:cs="微软雅黑 Light"/>
          <w:spacing w:val="-10"/>
        </w:rPr>
        <w:t xml:space="preserve"> </w:t>
      </w:r>
      <w:r>
        <w:rPr>
          <w:rFonts w:hint="eastAsia" w:ascii="微软雅黑 Light" w:hAnsi="微软雅黑 Light" w:eastAsia="微软雅黑 Light" w:cs="微软雅黑 Light"/>
        </w:rPr>
        <w:t>G</w:t>
      </w:r>
      <w:r>
        <w:rPr>
          <w:rFonts w:hint="eastAsia" w:ascii="微软雅黑 Light" w:hAnsi="微软雅黑 Light" w:eastAsia="微软雅黑 Light" w:cs="微软雅黑 Light"/>
          <w:spacing w:val="-2"/>
        </w:rPr>
        <w:t xml:space="preserve"> </w:t>
      </w:r>
      <w:r>
        <w:rPr>
          <w:rFonts w:hint="eastAsia" w:ascii="微软雅黑 Light" w:hAnsi="微软雅黑 Light" w:eastAsia="微软雅黑 Light" w:cs="微软雅黑 Light"/>
          <w:spacing w:val="-13"/>
        </w:rPr>
        <w:t xml:space="preserve">项目 </w:t>
      </w:r>
      <w:r>
        <w:rPr>
          <w:rFonts w:hint="eastAsia" w:ascii="微软雅黑 Light" w:hAnsi="微软雅黑 Light" w:eastAsia="微软雅黑 Light" w:cs="微软雅黑 Light"/>
        </w:rPr>
        <w:t>“</w:t>
      </w:r>
      <w:r>
        <w:rPr>
          <w:rFonts w:hint="eastAsia" w:ascii="微软雅黑 Light" w:hAnsi="微软雅黑 Light" w:eastAsia="微软雅黑 Light" w:cs="微软雅黑 Light"/>
          <w:spacing w:val="-12"/>
        </w:rPr>
        <w:t xml:space="preserve">立项 </w:t>
      </w:r>
      <w:r>
        <w:rPr>
          <w:rFonts w:hint="eastAsia" w:ascii="微软雅黑 Light" w:hAnsi="微软雅黑 Light" w:eastAsia="微软雅黑 Light" w:cs="微软雅黑 Light"/>
          <w:spacing w:val="-1"/>
        </w:rPr>
        <w:t xml:space="preserve">- </w:t>
      </w:r>
      <w:r>
        <w:rPr>
          <w:rFonts w:hint="eastAsia" w:ascii="微软雅黑 Light" w:hAnsi="微软雅黑 Light" w:eastAsia="微软雅黑 Light" w:cs="微软雅黑 Light"/>
          <w:spacing w:val="-12"/>
        </w:rPr>
        <w:t xml:space="preserve">补贴 </w:t>
      </w:r>
      <w:r>
        <w:rPr>
          <w:rFonts w:hint="eastAsia" w:ascii="微软雅黑 Light" w:hAnsi="微软雅黑 Light" w:eastAsia="微软雅黑 Light" w:cs="微软雅黑 Light"/>
          <w:spacing w:val="-1"/>
        </w:rPr>
        <w:t xml:space="preserve">- </w:t>
      </w:r>
      <w:r>
        <w:rPr>
          <w:rFonts w:hint="eastAsia" w:ascii="微软雅黑 Light" w:hAnsi="微软雅黑 Light" w:eastAsia="微软雅黑 Light" w:cs="微软雅黑 Light"/>
        </w:rPr>
        <w:t>回款</w:t>
      </w:r>
      <w:r>
        <w:rPr>
          <w:rFonts w:hint="eastAsia" w:ascii="微软雅黑 Light" w:hAnsi="微软雅黑 Light" w:eastAsia="微软雅黑 Light" w:cs="微软雅黑 Light"/>
          <w:spacing w:val="-1"/>
        </w:rPr>
        <w:t xml:space="preserve">” </w:t>
      </w:r>
      <w:r>
        <w:rPr>
          <w:rFonts w:hint="eastAsia" w:ascii="微软雅黑 Light" w:hAnsi="微软雅黑 Light" w:eastAsia="微软雅黑 Light" w:cs="微软雅黑 Light"/>
          <w:spacing w:val="-6"/>
        </w:rPr>
        <w:t xml:space="preserve">流程，助力 </w:t>
      </w:r>
      <w:r>
        <w:rPr>
          <w:rFonts w:hint="eastAsia" w:ascii="微软雅黑 Light" w:hAnsi="微软雅黑 Light" w:eastAsia="微软雅黑 Light" w:cs="微软雅黑 Light"/>
        </w:rPr>
        <w:t>2</w:t>
      </w:r>
      <w:r>
        <w:rPr>
          <w:rFonts w:hint="eastAsia" w:ascii="微软雅黑 Light" w:hAnsi="微软雅黑 Light" w:eastAsia="微软雅黑 Light" w:cs="微软雅黑 Light"/>
          <w:spacing w:val="-1"/>
        </w:rPr>
        <w:t xml:space="preserve"> </w:t>
      </w:r>
      <w:r>
        <w:rPr>
          <w:rFonts w:hint="eastAsia" w:ascii="微软雅黑 Light" w:hAnsi="微软雅黑 Light" w:eastAsia="微软雅黑 Light" w:cs="微软雅黑 Light"/>
          <w:spacing w:val="-2"/>
        </w:rPr>
        <w:t>个项目获千万补贴</w:t>
      </w:r>
    </w:p>
    <w:p w14:paraId="786884BA">
      <w:pPr>
        <w:pStyle w:val="2"/>
        <w:numPr>
          <w:ilvl w:val="0"/>
          <w:numId w:val="11"/>
        </w:numPr>
        <w:spacing w:before="115"/>
        <w:ind w:left="420" w:leftChars="0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spacing w:val="-3"/>
        </w:rPr>
        <w:t>优化</w:t>
      </w:r>
      <w:r>
        <w:rPr>
          <w:rFonts w:hint="eastAsia" w:ascii="微软雅黑 Light" w:hAnsi="微软雅黑 Light" w:eastAsia="微软雅黑 Light" w:cs="微软雅黑 Light"/>
          <w:spacing w:val="-3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spacing w:val="-3"/>
          <w:lang w:val="en-US" w:eastAsia="zh-CN"/>
        </w:rPr>
        <w:t>ToC业务)</w:t>
      </w:r>
      <w:r>
        <w:rPr>
          <w:rFonts w:hint="eastAsia" w:ascii="微软雅黑 Light" w:hAnsi="微软雅黑 Light" w:eastAsia="微软雅黑 Light" w:cs="微软雅黑 Light"/>
          <w:spacing w:val="-3"/>
        </w:rPr>
        <w:t xml:space="preserve">共享出行收入确认，准确率 </w:t>
      </w:r>
      <w:r>
        <w:rPr>
          <w:rFonts w:hint="eastAsia" w:ascii="微软雅黑 Light" w:hAnsi="微软雅黑 Light" w:eastAsia="微软雅黑 Light" w:cs="微软雅黑 Light"/>
        </w:rPr>
        <w:t>100%，同时设计</w:t>
      </w:r>
      <w:r>
        <w:rPr>
          <w:rFonts w:hint="eastAsia" w:ascii="微软雅黑 Light" w:hAnsi="微软雅黑 Light" w:eastAsia="微软雅黑 Light" w:cs="微软雅黑 Light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lang w:val="en-US" w:eastAsia="zh-CN"/>
        </w:rPr>
        <w:t>TOb侧)</w:t>
      </w:r>
      <w:r>
        <w:rPr>
          <w:rFonts w:hint="eastAsia" w:ascii="微软雅黑 Light" w:hAnsi="微软雅黑 Light" w:eastAsia="微软雅黑 Light" w:cs="微软雅黑 Light"/>
        </w:rPr>
        <w:t xml:space="preserve">回款控制、回款缩短20 </w:t>
      </w:r>
      <w:r>
        <w:rPr>
          <w:rFonts w:hint="eastAsia" w:ascii="微软雅黑 Light" w:hAnsi="微软雅黑 Light" w:eastAsia="微软雅黑 Light" w:cs="微软雅黑 Light"/>
          <w:spacing w:val="-5"/>
        </w:rPr>
        <w:t>天</w:t>
      </w:r>
    </w:p>
    <w:p w14:paraId="3DFD90D4">
      <w:pPr>
        <w:pStyle w:val="2"/>
        <w:numPr>
          <w:ilvl w:val="0"/>
          <w:numId w:val="11"/>
        </w:numPr>
        <w:spacing w:before="114"/>
        <w:ind w:left="420" w:leftChars="0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spacing w:val="-13"/>
        </w:rPr>
        <w:t xml:space="preserve">审 </w:t>
      </w:r>
      <w:r>
        <w:rPr>
          <w:rFonts w:hint="eastAsia" w:ascii="微软雅黑 Light" w:hAnsi="微软雅黑 Light" w:eastAsia="微软雅黑 Light" w:cs="微软雅黑 Light"/>
        </w:rPr>
        <w:t>500+</w:t>
      </w:r>
      <w:r>
        <w:rPr>
          <w:rFonts w:hint="eastAsia" w:ascii="微软雅黑 Light" w:hAnsi="微软雅黑 Light" w:eastAsia="微软雅黑 Light" w:cs="微软雅黑 Light"/>
          <w:lang w:val="en-US" w:eastAsia="zh-CN"/>
        </w:rPr>
        <w:t>份</w:t>
      </w:r>
      <w:r>
        <w:rPr>
          <w:rFonts w:hint="eastAsia" w:ascii="微软雅黑 Light" w:hAnsi="微软雅黑 Light" w:eastAsia="微软雅黑 Light" w:cs="微软雅黑 Light"/>
        </w:rPr>
        <w:t xml:space="preserve">中英文合同，嵌入财税风险条款，24年节税约380 </w:t>
      </w:r>
      <w:r>
        <w:rPr>
          <w:rFonts w:hint="eastAsia" w:ascii="微软雅黑 Light" w:hAnsi="微软雅黑 Light" w:eastAsia="微软雅黑 Light" w:cs="微软雅黑 Light"/>
          <w:spacing w:val="-1"/>
        </w:rPr>
        <w:t>万；建风险预警，全年零合规纠纷</w:t>
      </w:r>
    </w:p>
    <w:p w14:paraId="19922ACC">
      <w:pPr>
        <w:pStyle w:val="2"/>
        <w:numPr>
          <w:ilvl w:val="0"/>
          <w:numId w:val="11"/>
        </w:numPr>
        <w:spacing w:before="115"/>
        <w:ind w:left="420" w:leftChars="0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共享新出行项目盈利模型设计与应用</w:t>
      </w:r>
    </w:p>
    <w:p w14:paraId="6F82BDA2">
      <w:pPr>
        <w:pStyle w:val="2"/>
        <w:numPr>
          <w:ilvl w:val="0"/>
          <w:numId w:val="11"/>
        </w:numPr>
        <w:spacing w:before="115"/>
        <w:ind w:left="420" w:leftChars="0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spacing w:val="-4"/>
        </w:rPr>
        <w:t xml:space="preserve">制定制政府项目 </w:t>
      </w:r>
      <w:r>
        <w:rPr>
          <w:rFonts w:hint="eastAsia" w:ascii="微软雅黑 Light" w:hAnsi="微软雅黑 Light" w:eastAsia="微软雅黑 Light" w:cs="微软雅黑 Light"/>
        </w:rPr>
        <w:t xml:space="preserve">/ </w:t>
      </w:r>
      <w:r>
        <w:rPr>
          <w:rFonts w:hint="eastAsia" w:ascii="微软雅黑 Light" w:hAnsi="微软雅黑 Light" w:eastAsia="微软雅黑 Light" w:cs="微软雅黑 Light"/>
          <w:spacing w:val="-1"/>
        </w:rPr>
        <w:t>共享出行专属看板报表，降低业务数据传递时间，为管理层决策提供及时的财务数据及管理报表分析</w:t>
      </w:r>
    </w:p>
    <w:p w14:paraId="3827929F">
      <w:pPr>
        <w:pStyle w:val="2"/>
        <w:numPr>
          <w:ilvl w:val="0"/>
          <w:numId w:val="11"/>
        </w:numPr>
        <w:spacing w:before="115"/>
        <w:ind w:left="420" w:leftChars="0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在线商城中TOc业务的积分财务处理、收入成本、退货退款、条款设计等工作</w:t>
      </w:r>
    </w:p>
    <w:p w14:paraId="17687826">
      <w:pPr>
        <w:pStyle w:val="2"/>
        <w:numPr>
          <w:ilvl w:val="0"/>
          <w:numId w:val="0"/>
        </w:numPr>
        <w:spacing w:before="115"/>
        <w:ind w:left="143" w:leftChars="0" w:right="0" w:rightChars="0"/>
        <w:rPr>
          <w:rFonts w:hint="eastAsia" w:ascii="微软雅黑 Light" w:hAnsi="微软雅黑 Light" w:eastAsia="微软雅黑 Light" w:cs="微软雅黑 Light"/>
          <w:sz w:val="15"/>
          <w:szCs w:val="15"/>
        </w:rPr>
      </w:pPr>
    </w:p>
    <w:p w14:paraId="2C389E49">
      <w:pPr>
        <w:pStyle w:val="2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20" w:leftChars="0" w:hanging="420" w:firstLineChars="0"/>
        <w:textAlignment w:val="auto"/>
        <w:rPr>
          <w:rFonts w:hint="eastAsia" w:ascii="微软雅黑 Light" w:hAnsi="微软雅黑 Light" w:eastAsia="微软雅黑 Light" w:cs="微软雅黑 Light"/>
          <w:b/>
          <w:bCs/>
          <w:color w:val="FF0000"/>
          <w:spacing w:val="-4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4"/>
        </w:rPr>
        <w:t>业绩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4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4"/>
          <w:lang w:val="en-US" w:eastAsia="zh-CN"/>
        </w:rPr>
        <w:t>总结）</w:t>
      </w:r>
    </w:p>
    <w:p w14:paraId="278AC78B">
      <w:pPr>
        <w:pStyle w:val="2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20" w:leftChars="0" w:hanging="277" w:firstLineChars="0"/>
        <w:textAlignment w:val="auto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2022-2024</w:t>
      </w:r>
      <w:r>
        <w:rPr>
          <w:rFonts w:hint="eastAsia" w:ascii="微软雅黑 Light" w:hAnsi="微软雅黑 Light" w:eastAsia="微软雅黑 Light" w:cs="微软雅黑 Light"/>
          <w:spacing w:val="-2"/>
        </w:rPr>
        <w:t>绩效为优秀</w:t>
      </w:r>
    </w:p>
    <w:p w14:paraId="7287FF75">
      <w:pPr>
        <w:pStyle w:val="2"/>
        <w:numPr>
          <w:ilvl w:val="0"/>
          <w:numId w:val="13"/>
        </w:numPr>
        <w:spacing w:before="115"/>
        <w:ind w:left="420" w:leftChars="0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产品降本：核心图形识别硬件产品单个约降本4500元（预计</w:t>
      </w:r>
      <w:r>
        <w:rPr>
          <w:rFonts w:hint="eastAsia" w:ascii="微软雅黑 Light" w:hAnsi="微软雅黑 Light" w:eastAsia="微软雅黑 Light" w:cs="微软雅黑 Light"/>
          <w:lang w:val="en-US" w:eastAsia="zh-CN"/>
        </w:rPr>
        <w:t>后续</w:t>
      </w:r>
      <w:r>
        <w:rPr>
          <w:rFonts w:hint="eastAsia" w:ascii="微软雅黑 Light" w:hAnsi="微软雅黑 Light" w:eastAsia="微软雅黑 Light" w:cs="微软雅黑 Light"/>
        </w:rPr>
        <w:t>每年降本90-150万</w:t>
      </w:r>
      <w:r>
        <w:rPr>
          <w:rFonts w:hint="eastAsia" w:ascii="微软雅黑 Light" w:hAnsi="微软雅黑 Light" w:eastAsia="微软雅黑 Light" w:cs="微软雅黑 Light"/>
          <w:spacing w:val="-10"/>
        </w:rPr>
        <w:t>）</w:t>
      </w:r>
    </w:p>
    <w:p w14:paraId="1C9A8FEB">
      <w:pPr>
        <w:pStyle w:val="2"/>
        <w:numPr>
          <w:ilvl w:val="0"/>
          <w:numId w:val="13"/>
        </w:numPr>
        <w:spacing w:before="114"/>
        <w:ind w:left="420" w:leftChars="0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2022-2024年解决方案降本约260</w:t>
      </w:r>
      <w:r>
        <w:rPr>
          <w:rFonts w:hint="eastAsia" w:ascii="微软雅黑 Light" w:hAnsi="微软雅黑 Light" w:eastAsia="微软雅黑 Light" w:cs="微软雅黑 Light"/>
          <w:spacing w:val="-5"/>
        </w:rPr>
        <w:t>万元</w:t>
      </w:r>
    </w:p>
    <w:p w14:paraId="410FBD92">
      <w:pPr>
        <w:pStyle w:val="2"/>
        <w:numPr>
          <w:ilvl w:val="0"/>
          <w:numId w:val="13"/>
        </w:numPr>
        <w:spacing w:before="115"/>
        <w:ind w:left="420" w:leftChars="0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2023-2024</w:t>
      </w:r>
      <w:r>
        <w:rPr>
          <w:rFonts w:hint="eastAsia" w:ascii="微软雅黑 Light" w:hAnsi="微软雅黑 Light" w:eastAsia="微软雅黑 Light" w:cs="微软雅黑 Light"/>
          <w:spacing w:val="-5"/>
        </w:rPr>
        <w:t xml:space="preserve">年供应链降本约 </w:t>
      </w:r>
      <w:r>
        <w:rPr>
          <w:rFonts w:hint="eastAsia" w:ascii="微软雅黑 Light" w:hAnsi="微软雅黑 Light" w:eastAsia="微软雅黑 Light" w:cs="微软雅黑 Light"/>
        </w:rPr>
        <w:t>320万元；查出供应链腐败问题一例,</w:t>
      </w:r>
      <w:r>
        <w:rPr>
          <w:rFonts w:hint="eastAsia" w:ascii="微软雅黑 Light" w:hAnsi="微软雅黑 Light" w:eastAsia="微软雅黑 Light" w:cs="微软雅黑 Light"/>
          <w:spacing w:val="-2"/>
        </w:rPr>
        <w:t>防止不可估量损失</w:t>
      </w:r>
    </w:p>
    <w:p w14:paraId="01B514CB">
      <w:pPr>
        <w:pStyle w:val="2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420" w:leftChars="0" w:right="204" w:hanging="277" w:firstLineChars="0"/>
        <w:textAlignment w:val="auto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w w:val="100"/>
        </w:rPr>
        <w:t>资金计划制度制定：优化资金支付，降低事业部资金总使用费用约130万元（2024年）</w:t>
      </w:r>
    </w:p>
    <w:p w14:paraId="2FC4C581">
      <w:pPr>
        <w:pStyle w:val="2"/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420" w:leftChars="0" w:right="204" w:hanging="277" w:firstLineChars="0"/>
        <w:textAlignment w:val="auto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spacing w:val="-1"/>
          <w:w w:val="100"/>
          <w:lang w:val="en-US" w:eastAsia="zh-CN"/>
        </w:rPr>
        <w:t>2024</w:t>
      </w:r>
      <w:r>
        <w:rPr>
          <w:rFonts w:hint="eastAsia" w:ascii="微软雅黑 Light" w:hAnsi="微软雅黑 Light" w:eastAsia="微软雅黑 Light" w:cs="微软雅黑 Light"/>
          <w:spacing w:val="-1"/>
          <w:w w:val="100"/>
        </w:rPr>
        <w:t>研发软件降本</w:t>
      </w:r>
      <w:r>
        <w:rPr>
          <w:rFonts w:hint="eastAsia" w:ascii="微软雅黑 Light" w:hAnsi="微软雅黑 Light" w:eastAsia="微软雅黑 Light" w:cs="微软雅黑 Light"/>
          <w:spacing w:val="-1"/>
          <w:w w:val="100"/>
          <w:lang w:val="en-US" w:eastAsia="zh-CN"/>
        </w:rPr>
        <w:t>25万元及</w:t>
      </w:r>
      <w:r>
        <w:rPr>
          <w:rFonts w:hint="eastAsia" w:ascii="微软雅黑 Light" w:hAnsi="微软雅黑 Light" w:eastAsia="微软雅黑 Light" w:cs="微软雅黑 Light"/>
          <w:spacing w:val="-1"/>
          <w:w w:val="100"/>
        </w:rPr>
        <w:t>项目税筹节约成本等</w:t>
      </w:r>
      <w:r>
        <w:rPr>
          <w:rFonts w:hint="eastAsia" w:ascii="微软雅黑 Light" w:hAnsi="微软雅黑 Light" w:eastAsia="微软雅黑 Light" w:cs="微软雅黑 Light"/>
          <w:w w:val="100"/>
        </w:rPr>
        <w:t>成绩</w:t>
      </w:r>
    </w:p>
    <w:p w14:paraId="0F85531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143" w:leftChars="0" w:right="204" w:rightChars="0"/>
        <w:textAlignment w:val="auto"/>
        <w:rPr>
          <w:rFonts w:hint="eastAsia" w:ascii="微软雅黑 Light" w:hAnsi="微软雅黑 Light" w:eastAsia="微软雅黑 Light" w:cs="微软雅黑 Light"/>
        </w:rPr>
      </w:pPr>
    </w:p>
    <w:p w14:paraId="36905383">
      <w:pPr>
        <w:pStyle w:val="2"/>
        <w:ind w:right="117"/>
        <w:jc w:val="both"/>
        <w:rPr>
          <w:rFonts w:hint="eastAsia" w:ascii="微软雅黑 Light" w:hAnsi="微软雅黑 Light" w:eastAsia="微软雅黑 Light" w:cs="微软雅黑 Light"/>
          <w:b/>
          <w:bCs/>
          <w:color w:val="FF0000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FF0000"/>
          <w:lang w:val="en-US" w:eastAsia="zh-CN"/>
        </w:rPr>
        <w:t>中国电子科技集团公司第五十一研究所                       职位：报表主管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</w:rPr>
        <w:t>会计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lang w:val="en-US" w:eastAsia="zh-CN"/>
        </w:rPr>
        <w:t>上海）       时间：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</w:rPr>
        <w:t>2017/12-2021/01</w:t>
      </w:r>
    </w:p>
    <w:p w14:paraId="3DBD4283">
      <w:pPr>
        <w:pStyle w:val="2"/>
        <w:numPr>
          <w:ilvl w:val="0"/>
          <w:numId w:val="0"/>
        </w:numPr>
        <w:spacing w:before="115"/>
        <w:ind w:left="143" w:leftChars="0" w:right="0" w:rightChars="0"/>
        <w:rPr>
          <w:rFonts w:hint="eastAsia" w:ascii="微软雅黑 Light" w:hAnsi="微软雅黑 Light" w:eastAsia="微软雅黑 Light" w:cs="微软雅黑 Light"/>
          <w:spacing w:val="-9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9"/>
          <w:lang w:val="en-US" w:eastAsia="zh-CN"/>
        </w:rPr>
        <w:t>工作概览：</w:t>
      </w:r>
      <w:r>
        <w:rPr>
          <w:rFonts w:hint="eastAsia" w:ascii="微软雅黑 Light" w:hAnsi="微软雅黑 Light" w:eastAsia="微软雅黑 Light" w:cs="微软雅黑 Light"/>
          <w:spacing w:val="-9"/>
        </w:rPr>
        <w:t>中电科51所属于高新技术研发与生产制造企业，最终岗位报表主管会计，工作期间因长期工作绩效优秀、工作出色获得过优秀共产党员。在职期间曾轮岗负责过：预算工作、成本工作、参与财务制度修订、税务及费用工作、资产管理、资金运作工作等。其工作：央企保密工作；在党务工作方面：党支部宣传委员、财务部党小组工作经验</w:t>
      </w:r>
    </w:p>
    <w:p w14:paraId="1928C636">
      <w:pPr>
        <w:pStyle w:val="2"/>
        <w:numPr>
          <w:ilvl w:val="0"/>
          <w:numId w:val="1"/>
        </w:numPr>
        <w:spacing w:before="162"/>
        <w:ind w:left="420" w:leftChars="0" w:hanging="42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4"/>
          <w:lang w:val="en-US" w:eastAsia="zh-CN"/>
        </w:rPr>
        <w:t>基本职责</w:t>
      </w:r>
    </w:p>
    <w:p w14:paraId="00EF6A34">
      <w:pPr>
        <w:pStyle w:val="2"/>
        <w:numPr>
          <w:ilvl w:val="0"/>
          <w:numId w:val="14"/>
        </w:numPr>
        <w:spacing w:before="115"/>
        <w:ind w:left="420" w:leftChars="0" w:right="0" w:rightChars="0" w:hanging="277" w:firstLineChars="0"/>
        <w:rPr>
          <w:rFonts w:hint="eastAsia" w:ascii="微软雅黑 Light" w:hAnsi="微软雅黑 Light" w:eastAsia="微软雅黑 Light" w:cs="微软雅黑 Light"/>
          <w:spacing w:val="-9"/>
        </w:rPr>
      </w:pPr>
      <w:r>
        <w:rPr>
          <w:rFonts w:hint="eastAsia" w:ascii="微软雅黑 Light" w:hAnsi="微软雅黑 Light" w:eastAsia="微软雅黑 Light" w:cs="微软雅黑 Light"/>
          <w:spacing w:val="-9"/>
        </w:rPr>
        <w:t>会计主管岗</w:t>
      </w:r>
      <w:r>
        <w:rPr>
          <w:rFonts w:hint="eastAsia" w:ascii="微软雅黑 Light" w:hAnsi="微软雅黑 Light" w:eastAsia="微软雅黑 Light" w:cs="微软雅黑 Light"/>
          <w:spacing w:val="-9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spacing w:val="-9"/>
        </w:rPr>
        <w:t>最终</w:t>
      </w:r>
      <w:r>
        <w:rPr>
          <w:rFonts w:hint="eastAsia" w:ascii="微软雅黑 Light" w:hAnsi="微软雅黑 Light" w:eastAsia="微软雅黑 Light" w:cs="微软雅黑 Light"/>
          <w:spacing w:val="-9"/>
          <w:lang w:eastAsia="zh-CN"/>
        </w:rPr>
        <w:t>）</w:t>
      </w:r>
      <w:r>
        <w:rPr>
          <w:rFonts w:hint="eastAsia" w:ascii="微软雅黑 Light" w:hAnsi="微软雅黑 Light" w:eastAsia="微软雅黑 Light" w:cs="微软雅黑 Light"/>
          <w:spacing w:val="-9"/>
        </w:rPr>
        <w:t>，负责全年合并财务报表编制、财务报表及分析、全年预算制作及执行分析、职工薪酬、国资委报表、会计科目控</w:t>
      </w:r>
    </w:p>
    <w:p w14:paraId="2379CDFD">
      <w:pPr>
        <w:pStyle w:val="2"/>
        <w:numPr>
          <w:ilvl w:val="0"/>
          <w:numId w:val="0"/>
        </w:numPr>
        <w:spacing w:before="115"/>
        <w:ind w:left="143" w:leftChars="0" w:right="0" w:rightChars="0"/>
        <w:rPr>
          <w:rFonts w:hint="eastAsia" w:ascii="微软雅黑 Light" w:hAnsi="微软雅黑 Light" w:eastAsia="微软雅黑 Light" w:cs="微软雅黑 Light"/>
          <w:spacing w:val="-9"/>
        </w:rPr>
      </w:pPr>
      <w:r>
        <w:rPr>
          <w:rFonts w:hint="eastAsia" w:ascii="微软雅黑 Light" w:hAnsi="微软雅黑 Light" w:eastAsia="微软雅黑 Light" w:cs="微软雅黑 Light"/>
          <w:spacing w:val="-9"/>
        </w:rPr>
        <w:t>周/月度资金计划、项目审价与审计、内部控制手册更新、财务信息化推行工作、参与修订单位财务相关制度工作等。   期间轮岗负责过</w:t>
      </w:r>
    </w:p>
    <w:p w14:paraId="6270CA43">
      <w:pPr>
        <w:pStyle w:val="2"/>
        <w:numPr>
          <w:ilvl w:val="0"/>
          <w:numId w:val="14"/>
        </w:numPr>
        <w:spacing w:before="115"/>
        <w:ind w:left="420" w:leftChars="0" w:right="0" w:rightChars="0" w:hanging="277" w:firstLineChars="0"/>
        <w:rPr>
          <w:rFonts w:hint="eastAsia" w:ascii="微软雅黑 Light" w:hAnsi="微软雅黑 Light" w:eastAsia="微软雅黑 Light" w:cs="微软雅黑 Light"/>
          <w:spacing w:val="-9"/>
        </w:rPr>
      </w:pPr>
      <w:r>
        <w:rPr>
          <w:rFonts w:hint="eastAsia" w:ascii="微软雅黑 Light" w:hAnsi="微软雅黑 Light" w:eastAsia="微软雅黑 Light" w:cs="微软雅黑 Light"/>
          <w:spacing w:val="-9"/>
        </w:rPr>
        <w:t>税务工作</w:t>
      </w:r>
    </w:p>
    <w:p w14:paraId="4CBDDD7A">
      <w:pPr>
        <w:pStyle w:val="2"/>
        <w:numPr>
          <w:ilvl w:val="0"/>
          <w:numId w:val="14"/>
        </w:numPr>
        <w:spacing w:before="115"/>
        <w:ind w:left="420" w:leftChars="0" w:right="0" w:rightChars="0" w:hanging="277" w:firstLineChars="0"/>
        <w:rPr>
          <w:rFonts w:hint="eastAsia" w:ascii="微软雅黑 Light" w:hAnsi="微软雅黑 Light" w:eastAsia="微软雅黑 Light" w:cs="微软雅黑 Light"/>
          <w:spacing w:val="-9"/>
        </w:rPr>
      </w:pPr>
      <w:r>
        <w:rPr>
          <w:rFonts w:hint="eastAsia" w:ascii="微软雅黑 Light" w:hAnsi="微软雅黑 Light" w:eastAsia="微软雅黑 Light" w:cs="微软雅黑 Light"/>
          <w:spacing w:val="-9"/>
        </w:rPr>
        <w:t>固定资产管理工作</w:t>
      </w:r>
    </w:p>
    <w:p w14:paraId="10AB58FD">
      <w:pPr>
        <w:pStyle w:val="2"/>
        <w:numPr>
          <w:ilvl w:val="0"/>
          <w:numId w:val="14"/>
        </w:numPr>
        <w:spacing w:before="115"/>
        <w:ind w:left="420" w:leftChars="0" w:right="0" w:rightChars="0" w:hanging="277" w:firstLineChars="0"/>
        <w:rPr>
          <w:rFonts w:hint="eastAsia" w:ascii="微软雅黑 Light" w:hAnsi="微软雅黑 Light" w:eastAsia="微软雅黑 Light" w:cs="微软雅黑 Light"/>
          <w:spacing w:val="-9"/>
        </w:rPr>
      </w:pPr>
      <w:r>
        <w:rPr>
          <w:rFonts w:hint="eastAsia" w:ascii="微软雅黑 Light" w:hAnsi="微软雅黑 Light" w:eastAsia="微软雅黑 Light" w:cs="微软雅黑 Light"/>
          <w:spacing w:val="-9"/>
        </w:rPr>
        <w:t>费用控制工作</w:t>
      </w:r>
    </w:p>
    <w:p w14:paraId="7BACC641">
      <w:pPr>
        <w:pStyle w:val="2"/>
        <w:numPr>
          <w:ilvl w:val="0"/>
          <w:numId w:val="14"/>
        </w:numPr>
        <w:spacing w:before="115"/>
        <w:ind w:left="420" w:leftChars="0" w:right="0" w:rightChars="0" w:hanging="277" w:firstLineChars="0"/>
        <w:rPr>
          <w:rFonts w:hint="eastAsia" w:ascii="微软雅黑 Light" w:hAnsi="微软雅黑 Light" w:eastAsia="微软雅黑 Light" w:cs="微软雅黑 Light"/>
          <w:spacing w:val="-9"/>
        </w:rPr>
      </w:pPr>
      <w:r>
        <w:rPr>
          <w:rFonts w:hint="eastAsia" w:ascii="微软雅黑 Light" w:hAnsi="微软雅黑 Light" w:eastAsia="微软雅黑 Light" w:cs="微软雅黑 Light"/>
          <w:spacing w:val="-9"/>
        </w:rPr>
        <w:t>应收账款管理、职工借款往来管理、账龄管理、数据统计更新</w:t>
      </w:r>
      <w:r>
        <w:rPr>
          <w:rFonts w:hint="eastAsia" w:ascii="微软雅黑 Light" w:hAnsi="微软雅黑 Light" w:eastAsia="微软雅黑 Light" w:cs="微软雅黑 Light"/>
          <w:spacing w:val="-9"/>
          <w:lang w:eastAsia="zh-CN"/>
        </w:rPr>
        <w:t>、</w:t>
      </w:r>
      <w:r>
        <w:rPr>
          <w:rFonts w:hint="eastAsia" w:ascii="微软雅黑 Light" w:hAnsi="微软雅黑 Light" w:eastAsia="微软雅黑 Light" w:cs="微软雅黑 Light"/>
          <w:spacing w:val="-9"/>
        </w:rPr>
        <w:t>积累了账龄分析，应收账款到款与新增对比核对，询证函制作发放与收回</w:t>
      </w:r>
    </w:p>
    <w:p w14:paraId="27C70439">
      <w:pPr>
        <w:pStyle w:val="2"/>
        <w:numPr>
          <w:ilvl w:val="0"/>
          <w:numId w:val="14"/>
        </w:numPr>
        <w:spacing w:before="115"/>
        <w:ind w:left="420" w:leftChars="0" w:right="0" w:rightChars="0" w:hanging="277" w:firstLineChars="0"/>
        <w:rPr>
          <w:rFonts w:hint="eastAsia" w:ascii="微软雅黑 Light" w:hAnsi="微软雅黑 Light" w:eastAsia="微软雅黑 Light" w:cs="微软雅黑 Light"/>
          <w:spacing w:val="-9"/>
        </w:rPr>
      </w:pPr>
      <w:r>
        <w:rPr>
          <w:rFonts w:hint="eastAsia" w:ascii="微软雅黑 Light" w:hAnsi="微软雅黑 Light" w:eastAsia="微软雅黑 Light" w:cs="微软雅黑 Light"/>
          <w:spacing w:val="-9"/>
        </w:rPr>
        <w:t>合同管理：合同新增、执行、开票进度、收款进度、合同印花税、增值税预缴、项目合同台账等控制与管理。</w:t>
      </w:r>
    </w:p>
    <w:p w14:paraId="45BF29FF">
      <w:pPr>
        <w:pStyle w:val="2"/>
        <w:numPr>
          <w:ilvl w:val="0"/>
          <w:numId w:val="14"/>
        </w:numPr>
        <w:spacing w:before="115"/>
        <w:ind w:left="420" w:leftChars="0" w:right="0" w:rightChars="0" w:hanging="277" w:firstLineChars="0"/>
        <w:rPr>
          <w:rFonts w:hint="eastAsia" w:ascii="微软雅黑 Light" w:hAnsi="微软雅黑 Light" w:eastAsia="微软雅黑 Light" w:cs="微软雅黑 Light"/>
          <w:spacing w:val="-9"/>
        </w:rPr>
      </w:pPr>
      <w:r>
        <w:rPr>
          <w:rFonts w:hint="eastAsia" w:ascii="微软雅黑 Light" w:hAnsi="微软雅黑 Light" w:eastAsia="微软雅黑 Light" w:cs="微软雅黑 Light"/>
          <w:spacing w:val="-9"/>
        </w:rPr>
        <w:t>单位党费会计账的核算与管理：党费使用、收支、入账等管理、党费报告等。保障了党费核算、党费财务数据的及时准确性</w:t>
      </w:r>
    </w:p>
    <w:p w14:paraId="2AD7181B">
      <w:pPr>
        <w:pStyle w:val="2"/>
        <w:numPr>
          <w:ilvl w:val="0"/>
          <w:numId w:val="14"/>
        </w:numPr>
        <w:spacing w:before="115"/>
        <w:ind w:left="420" w:leftChars="0" w:right="0" w:rightChars="0" w:hanging="277" w:firstLineChars="0"/>
        <w:rPr>
          <w:rFonts w:hint="eastAsia" w:ascii="微软雅黑 Light" w:hAnsi="微软雅黑 Light" w:eastAsia="微软雅黑 Light" w:cs="微软雅黑 Light"/>
          <w:spacing w:val="-9"/>
        </w:rPr>
      </w:pPr>
      <w:r>
        <w:rPr>
          <w:rFonts w:hint="eastAsia" w:ascii="微软雅黑 Light" w:hAnsi="微软雅黑 Light" w:eastAsia="微软雅黑 Light" w:cs="微软雅黑 Light"/>
          <w:spacing w:val="-9"/>
        </w:rPr>
        <w:t>配合中国电子科技集团巡视组、项目审计组、单位内部审计、外部审计工作</w:t>
      </w:r>
    </w:p>
    <w:p w14:paraId="75C30723">
      <w:pPr>
        <w:pStyle w:val="2"/>
        <w:numPr>
          <w:ilvl w:val="0"/>
          <w:numId w:val="14"/>
        </w:numPr>
        <w:spacing w:before="115"/>
        <w:ind w:left="420" w:leftChars="0" w:right="0" w:rightChars="0" w:hanging="277" w:firstLineChars="0"/>
        <w:rPr>
          <w:rFonts w:hint="eastAsia" w:ascii="微软雅黑 Light" w:hAnsi="微软雅黑 Light" w:eastAsia="微软雅黑 Light" w:cs="微软雅黑 Light"/>
          <w:spacing w:val="-9"/>
        </w:rPr>
      </w:pPr>
      <w:r>
        <w:rPr>
          <w:rFonts w:hint="eastAsia" w:ascii="微软雅黑 Light" w:hAnsi="微软雅黑 Light" w:eastAsia="微软雅黑 Light" w:cs="微软雅黑 Light"/>
          <w:spacing w:val="-9"/>
        </w:rPr>
        <w:t>档案制度及档案管理</w:t>
      </w:r>
    </w:p>
    <w:p w14:paraId="35509698">
      <w:pPr>
        <w:pStyle w:val="2"/>
        <w:numPr>
          <w:ilvl w:val="0"/>
          <w:numId w:val="15"/>
        </w:numPr>
        <w:ind w:left="420" w:leftChars="0" w:hanging="277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spacing w:val="-2"/>
        </w:rPr>
        <w:t>其他</w:t>
      </w:r>
      <w:r>
        <w:rPr>
          <w:rFonts w:hint="eastAsia" w:ascii="微软雅黑 Light" w:hAnsi="微软雅黑 Light" w:eastAsia="微软雅黑 Light" w:cs="微软雅黑 Light"/>
          <w:spacing w:val="-2"/>
          <w:lang w:val="en-US" w:eastAsia="zh-CN"/>
        </w:rPr>
        <w:t>延展</w:t>
      </w:r>
      <w:r>
        <w:rPr>
          <w:rFonts w:hint="eastAsia" w:ascii="微软雅黑 Light" w:hAnsi="微软雅黑 Light" w:eastAsia="微软雅黑 Light" w:cs="微软雅黑 Light"/>
          <w:spacing w:val="-2"/>
        </w:rPr>
        <w:t>工作：</w:t>
      </w:r>
    </w:p>
    <w:p w14:paraId="59D22E2B">
      <w:pPr>
        <w:pStyle w:val="2"/>
        <w:numPr>
          <w:ilvl w:val="0"/>
          <w:numId w:val="16"/>
        </w:numPr>
        <w:spacing w:before="115"/>
        <w:ind w:left="420" w:leftChars="0" w:hanging="134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spacing w:val="-1"/>
        </w:rPr>
        <w:t>单位保密工作</w:t>
      </w:r>
    </w:p>
    <w:p w14:paraId="392A54D9">
      <w:pPr>
        <w:pStyle w:val="2"/>
        <w:numPr>
          <w:ilvl w:val="0"/>
          <w:numId w:val="16"/>
        </w:numPr>
        <w:spacing w:before="114" w:line="372" w:lineRule="auto"/>
        <w:ind w:left="420" w:leftChars="0" w:right="241" w:hanging="134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w w:val="100"/>
        </w:rPr>
        <w:t>担任第五党支部支部</w:t>
      </w:r>
      <w:r>
        <w:rPr>
          <w:rFonts w:hint="eastAsia" w:ascii="微软雅黑 Light" w:hAnsi="微软雅黑 Light" w:eastAsia="微软雅黑 Light" w:cs="微软雅黑 Light"/>
          <w:w w:val="100"/>
          <w:lang w:val="en-US" w:eastAsia="zh-CN"/>
        </w:rPr>
        <w:t>宣传</w:t>
      </w:r>
      <w:r>
        <w:rPr>
          <w:rFonts w:hint="eastAsia" w:ascii="微软雅黑 Light" w:hAnsi="微软雅黑 Light" w:eastAsia="微软雅黑 Light" w:cs="微软雅黑 Light"/>
          <w:w w:val="100"/>
        </w:rPr>
        <w:t>委员2.5</w:t>
      </w:r>
      <w:r>
        <w:rPr>
          <w:rFonts w:hint="eastAsia" w:ascii="微软雅黑 Light" w:hAnsi="微软雅黑 Light" w:eastAsia="微软雅黑 Light" w:cs="微软雅黑 Light"/>
          <w:spacing w:val="-1"/>
          <w:w w:val="100"/>
        </w:rPr>
        <w:t>年，负责过多次宣传稿子编写发布、培训课程的宣传、</w:t>
      </w:r>
      <w:r>
        <w:rPr>
          <w:rFonts w:hint="eastAsia" w:ascii="微软雅黑 Light" w:hAnsi="微软雅黑 Light" w:eastAsia="微软雅黑 Light" w:cs="微软雅黑 Light"/>
          <w:w w:val="100"/>
          <w:lang w:val="en-US" w:eastAsia="zh-CN"/>
        </w:rPr>
        <w:t>摄影并写宣传稿等</w:t>
      </w:r>
    </w:p>
    <w:p w14:paraId="25C82E51">
      <w:pPr>
        <w:pStyle w:val="2"/>
        <w:numPr>
          <w:ilvl w:val="0"/>
          <w:numId w:val="16"/>
        </w:numPr>
        <w:spacing w:before="1"/>
        <w:ind w:left="420" w:leftChars="0" w:hanging="134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spacing w:val="-1"/>
        </w:rPr>
        <w:t>财务部门宣传员，编写财务工作相关文章投稿</w:t>
      </w:r>
    </w:p>
    <w:p w14:paraId="35037CBE">
      <w:pPr>
        <w:pStyle w:val="2"/>
        <w:numPr>
          <w:ilvl w:val="0"/>
          <w:numId w:val="16"/>
        </w:numPr>
        <w:spacing w:before="114" w:line="372" w:lineRule="auto"/>
        <w:ind w:left="420" w:leftChars="0" w:right="402" w:hanging="134" w:firstLineChars="0"/>
        <w:rPr>
          <w:rFonts w:hint="eastAsia" w:ascii="微软雅黑 Light" w:hAnsi="微软雅黑 Light" w:eastAsia="微软雅黑 Light" w:cs="微软雅黑 Light"/>
          <w:w w:val="100"/>
        </w:rPr>
      </w:pPr>
      <w:r>
        <w:rPr>
          <w:rFonts w:hint="eastAsia" w:ascii="微软雅黑 Light" w:hAnsi="微软雅黑 Light" w:eastAsia="微软雅黑 Light" w:cs="微软雅黑 Light"/>
          <w:w w:val="100"/>
        </w:rPr>
        <w:t>负责担任财务部党小组组长1.5</w:t>
      </w:r>
      <w:r>
        <w:rPr>
          <w:rFonts w:hint="eastAsia" w:ascii="微软雅黑 Light" w:hAnsi="微软雅黑 Light" w:eastAsia="微软雅黑 Light" w:cs="微软雅黑 Light"/>
          <w:spacing w:val="-1"/>
          <w:w w:val="100"/>
        </w:rPr>
        <w:t>年，管理财务部党小组工作、党小组会议召开、党小组学习讨论、党小组活动组织等工</w:t>
      </w:r>
      <w:r>
        <w:rPr>
          <w:rFonts w:hint="eastAsia" w:ascii="微软雅黑 Light" w:hAnsi="微软雅黑 Light" w:eastAsia="微软雅黑 Light" w:cs="微软雅黑 Light"/>
          <w:w w:val="100"/>
        </w:rPr>
        <w:t>作</w:t>
      </w:r>
    </w:p>
    <w:p w14:paraId="24F931CD">
      <w:pPr>
        <w:pStyle w:val="2"/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20" w:leftChars="0" w:hanging="420" w:firstLineChars="0"/>
        <w:textAlignment w:val="auto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微软雅黑 Light" w:hAnsi="微软雅黑 Light" w:eastAsia="微软雅黑 Light" w:cs="微软雅黑 Light"/>
          <w:b/>
          <w:bCs/>
          <w:w w:val="100"/>
          <w:lang w:val="en-US" w:eastAsia="zh-CN"/>
        </w:rPr>
        <w:t>工作成绩</w:t>
      </w:r>
    </w:p>
    <w:p w14:paraId="46C24ECC">
      <w:pPr>
        <w:pStyle w:val="2"/>
        <w:numPr>
          <w:ilvl w:val="0"/>
          <w:numId w:val="0"/>
        </w:numPr>
        <w:spacing w:before="115"/>
        <w:ind w:left="143" w:leftChars="0" w:right="0" w:rightChars="0"/>
        <w:rPr>
          <w:rFonts w:hint="eastAsia" w:ascii="微软雅黑 Light" w:hAnsi="微软雅黑 Light" w:eastAsia="微软雅黑 Light" w:cs="微软雅黑 Light"/>
          <w:spacing w:val="-9"/>
        </w:rPr>
      </w:pPr>
      <w:r>
        <w:rPr>
          <w:rFonts w:hint="eastAsia" w:ascii="微软雅黑 Light" w:hAnsi="微软雅黑 Light" w:eastAsia="微软雅黑 Light" w:cs="微软雅黑 Light"/>
          <w:spacing w:val="-9"/>
          <w:lang w:val="en-US" w:eastAsia="zh-CN"/>
        </w:rPr>
        <w:t>工作成绩突出，</w:t>
      </w:r>
      <w:r>
        <w:rPr>
          <w:rFonts w:hint="eastAsia" w:ascii="微软雅黑 Light" w:hAnsi="微软雅黑 Light" w:eastAsia="微软雅黑 Light" w:cs="微软雅黑 Light"/>
          <w:spacing w:val="-9"/>
        </w:rPr>
        <w:t>获得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9"/>
        </w:rPr>
        <w:t>中国电科五十一所“2020年优秀党员</w:t>
      </w:r>
      <w:r>
        <w:rPr>
          <w:rFonts w:hint="eastAsia" w:ascii="微软雅黑 Light" w:hAnsi="微软雅黑 Light" w:eastAsia="微软雅黑 Light" w:cs="微软雅黑 Light"/>
          <w:spacing w:val="-9"/>
        </w:rPr>
        <w:t>”荣誉奖项（全单位党员中仅6名优秀党员）、</w:t>
      </w:r>
      <w:r>
        <w:rPr>
          <w:rFonts w:hint="eastAsia" w:ascii="微软雅黑 Light" w:hAnsi="微软雅黑 Light" w:eastAsia="微软雅黑 Light" w:cs="微软雅黑 Light"/>
          <w:spacing w:val="-9"/>
          <w:lang w:val="en-US" w:eastAsia="zh-CN"/>
        </w:rPr>
        <w:t>评选为</w:t>
      </w:r>
      <w:r>
        <w:rPr>
          <w:rFonts w:hint="eastAsia" w:ascii="微软雅黑 Light" w:hAnsi="微软雅黑 Light" w:eastAsia="微软雅黑 Light" w:cs="微软雅黑 Light"/>
          <w:spacing w:val="-9"/>
        </w:rPr>
        <w:t>党员先锋岗、连续三年部门考核优秀等</w:t>
      </w:r>
    </w:p>
    <w:p w14:paraId="179D541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4" w:after="0" w:afterLines="50"/>
        <w:ind w:left="0"/>
        <w:textAlignment w:val="auto"/>
        <w:rPr>
          <w:rFonts w:hint="eastAsia" w:ascii="黑体" w:hAnsi="黑体" w:eastAsia="黑体" w:cs="黑体"/>
          <w:b/>
          <w:bCs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sz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-304165</wp:posOffset>
                </wp:positionH>
                <wp:positionV relativeFrom="paragraph">
                  <wp:posOffset>186055</wp:posOffset>
                </wp:positionV>
                <wp:extent cx="6685280" cy="17780"/>
                <wp:effectExtent l="0" t="4445" r="1270" b="635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15620" y="7602220"/>
                          <a:ext cx="6685280" cy="1778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3.95pt;margin-top:14.65pt;height:1.4pt;width:526.4pt;z-index:251665408;mso-width-relative:page;mso-height-relative:page;" filled="f" stroked="t" coordsize="21600,21600" o:gfxdata="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Zd40S9gAAAAKAQAADwAAAAAAAAABACAAAAAiAAAAZHJzL2Rvd25yZXYueG1sUEsBAhQA&#10;FAAAAAgAh07iQDb+lq3yAQAAtAMAAA4AAAAAAAAAAQAgAAAAJwEAAGRycy9lMm9Eb2MueG1sUEsF&#10;BgAAAAAGAAYAWQEAAIsFAAAAAA==&#10;">
                <v:fill on="f" focussize="0,0"/>
                <v:stroke color="#4F81BD [3204]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1DF3512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4" w:after="0" w:afterLines="50"/>
        <w:ind w:left="0"/>
        <w:textAlignment w:val="auto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黑体" w:hAnsi="黑体" w:eastAsia="黑体" w:cs="黑体"/>
          <w:b/>
          <w:bCs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项目经验</w:t>
      </w:r>
    </w:p>
    <w:p w14:paraId="1C48B693">
      <w:pPr>
        <w:tabs>
          <w:tab w:val="left" w:pos="8080"/>
        </w:tabs>
        <w:spacing w:before="1"/>
        <w:ind w:left="151" w:right="0" w:firstLine="0"/>
        <w:jc w:val="left"/>
        <w:rPr>
          <w:rFonts w:hint="eastAsia" w:ascii="微软雅黑 Light" w:hAnsi="微软雅黑 Light" w:eastAsia="微软雅黑 Light" w:cs="微软雅黑 Light"/>
          <w:b/>
          <w:bCs/>
          <w:color w:val="FF0000"/>
          <w:sz w:val="16"/>
          <w:szCs w:val="16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FF0000"/>
          <w:sz w:val="16"/>
          <w:szCs w:val="16"/>
          <w:lang w:val="en-US" w:eastAsia="zh-CN" w:bidi="ar-SA"/>
        </w:rPr>
        <w:t>千寻位置     智慧新出行项目TOC&amp;TOB  2024/02-2025/06</w:t>
      </w:r>
    </w:p>
    <w:p w14:paraId="18E622CD">
      <w:pPr>
        <w:pStyle w:val="6"/>
        <w:keepNext w:val="0"/>
        <w:keepLines w:val="0"/>
        <w:pageBreakBefore w:val="0"/>
        <w:widowControl w:val="0"/>
        <w:numPr>
          <w:ilvl w:val="0"/>
          <w:numId w:val="12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1"/>
          <w:sz w:val="15"/>
          <w:szCs w:val="15"/>
          <w:lang w:val="en-US" w:eastAsia="zh-CN" w:bidi="ar-SA"/>
        </w:rPr>
        <w:t>项目描述：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国家主推的北斗高精度定位新能源自行车，千寻位置在单北斗高精度定位应用中国的共享新出行项目</w:t>
      </w:r>
    </w:p>
    <w:p w14:paraId="1819861E">
      <w:pPr>
        <w:pStyle w:val="6"/>
        <w:keepNext w:val="0"/>
        <w:keepLines w:val="0"/>
        <w:pageBreakBefore w:val="0"/>
        <w:widowControl w:val="0"/>
        <w:numPr>
          <w:ilvl w:val="0"/>
          <w:numId w:val="12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1"/>
          <w:sz w:val="15"/>
          <w:szCs w:val="15"/>
          <w:lang w:val="en-US" w:eastAsia="zh-CN" w:bidi="ar-SA"/>
        </w:rPr>
        <w:t>角色：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财务BP</w:t>
      </w:r>
    </w:p>
    <w:p w14:paraId="20E466AE">
      <w:pPr>
        <w:pStyle w:val="6"/>
        <w:keepNext w:val="0"/>
        <w:keepLines w:val="0"/>
        <w:pageBreakBefore w:val="0"/>
        <w:widowControl w:val="0"/>
        <w:numPr>
          <w:ilvl w:val="0"/>
          <w:numId w:val="12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1"/>
          <w:sz w:val="15"/>
          <w:szCs w:val="15"/>
          <w:lang w:val="en-US" w:eastAsia="zh-CN" w:bidi="ar-SA"/>
        </w:rPr>
        <w:t>主要工作：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对接项目生命周期财务管理：项目前期可行性分析及盈利模型搭建、项目预算、合同审批、执行过程中降本增效等；业财融合：业务流程控制搭建及优化、项目审计尽调对接、与业务侧共同政府沟通协调、运营流水分析、投入产出分析、项目成本中运维指标设计、运维降本策略等</w:t>
      </w:r>
    </w:p>
    <w:p w14:paraId="184C4A40">
      <w:pPr>
        <w:pStyle w:val="6"/>
        <w:keepNext w:val="0"/>
        <w:keepLines w:val="0"/>
        <w:pageBreakBefore w:val="0"/>
        <w:widowControl w:val="0"/>
        <w:numPr>
          <w:ilvl w:val="0"/>
          <w:numId w:val="12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1"/>
          <w:sz w:val="15"/>
          <w:szCs w:val="15"/>
          <w:lang w:val="en-US" w:eastAsia="zh-CN" w:bidi="ar-SA"/>
        </w:rPr>
        <w:t>工作成绩：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协同业务侧，共同解决了与政府合作的疑点，推动立项工作；业务核心硬电动共享单车件降本：单车硬件每辆降约300元，当地方投放约2w辆，全国各地有多地项目在投放中，持续降本；牵头对运营商考核政策制定并评分，有效节约为月收入10%的成本，降本增效。</w:t>
      </w:r>
    </w:p>
    <w:p w14:paraId="7E15F53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Chars="0" w:right="0" w:rightChars="0"/>
        <w:jc w:val="left"/>
        <w:textAlignment w:val="auto"/>
        <w:rPr>
          <w:rFonts w:hint="eastAsia" w:ascii="微软雅黑 Light" w:hAnsi="微软雅黑 Light" w:eastAsia="微软雅黑 Light" w:cs="微软雅黑 Light"/>
          <w:sz w:val="10"/>
          <w:szCs w:val="10"/>
        </w:rPr>
      </w:pPr>
    </w:p>
    <w:p w14:paraId="6D956421">
      <w:pPr>
        <w:tabs>
          <w:tab w:val="left" w:pos="8080"/>
        </w:tabs>
        <w:spacing w:before="1"/>
        <w:ind w:left="151" w:right="0" w:firstLine="0"/>
        <w:jc w:val="left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FF0000"/>
          <w:sz w:val="16"/>
          <w:szCs w:val="16"/>
          <w:lang w:val="en-US" w:eastAsia="zh-CN" w:bidi="ar-SA"/>
        </w:rPr>
        <w:t>千寻位置    BMW sp21-25项目+国内车企智能驾驶项目  2022/06-2025/06</w:t>
      </w:r>
    </w:p>
    <w:p w14:paraId="1B5F5622">
      <w:pPr>
        <w:pStyle w:val="6"/>
        <w:keepNext w:val="0"/>
        <w:keepLines w:val="0"/>
        <w:pageBreakBefore w:val="0"/>
        <w:widowControl w:val="0"/>
        <w:numPr>
          <w:ilvl w:val="0"/>
          <w:numId w:val="17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1"/>
          <w:sz w:val="15"/>
          <w:szCs w:val="15"/>
          <w:lang w:val="en-US" w:eastAsia="zh-CN" w:bidi="ar-SA"/>
        </w:rPr>
        <w:t>项目描述：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新能源车的兴起附带智能驾驶业务的发展，国内外车企对智驾中起到至关重要的高精度服务的有着迫切需求，千寻位置自研位置算法、定位芯片应用于车企智驾业务，满足车企智驾的需要</w:t>
      </w:r>
    </w:p>
    <w:p w14:paraId="79B011F4">
      <w:pPr>
        <w:pStyle w:val="6"/>
        <w:keepNext w:val="0"/>
        <w:keepLines w:val="0"/>
        <w:pageBreakBefore w:val="0"/>
        <w:widowControl w:val="0"/>
        <w:numPr>
          <w:ilvl w:val="0"/>
          <w:numId w:val="17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1"/>
          <w:sz w:val="15"/>
          <w:szCs w:val="15"/>
          <w:lang w:val="en-US" w:eastAsia="zh-CN" w:bidi="ar-SA"/>
        </w:rPr>
        <w:t>角色：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财务BP</w:t>
      </w:r>
    </w:p>
    <w:p w14:paraId="4BC19632">
      <w:pPr>
        <w:pStyle w:val="6"/>
        <w:keepNext w:val="0"/>
        <w:keepLines w:val="0"/>
        <w:pageBreakBefore w:val="0"/>
        <w:widowControl w:val="0"/>
        <w:numPr>
          <w:ilvl w:val="0"/>
          <w:numId w:val="17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1"/>
          <w:sz w:val="15"/>
          <w:szCs w:val="15"/>
          <w:lang w:val="en-US" w:eastAsia="zh-CN" w:bidi="ar-SA"/>
        </w:rPr>
        <w:t>主要工作及成绩：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参与智驾通用的2 个域控制器中定位模块、定位平台研发项目研产，输出财务可行性分析，助力拿下超 2 亿合同；建 “研发里程碑核算”机制，项目毛利率稳定 22%+；亲自参与拆解图像识别关键传感器 / 域控制器，通过供应商议价实现核心硬件单台降本 4500 元（年降 90 万）；搭建事业部三上三下” 预算体系，偏差率从 18%→5%，年省 120 万；输出车型盈利模型/ 回款分析控制，推动 1 个亏损项目扭亏，年增利润 180 万；通过控制匹配的研发开支，节约了约700万的项目成本投入</w:t>
      </w:r>
    </w:p>
    <w:p w14:paraId="38157FC0">
      <w:pPr>
        <w:pStyle w:val="2"/>
        <w:tabs>
          <w:tab w:val="left" w:pos="8080"/>
        </w:tabs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  <w:color w:val="FF0000"/>
          <w:sz w:val="10"/>
          <w:szCs w:val="10"/>
          <w:lang w:val="en-US" w:eastAsia="zh-CN" w:bidi="ar-SA"/>
        </w:rPr>
      </w:pPr>
    </w:p>
    <w:p w14:paraId="7DD7076C">
      <w:pPr>
        <w:pStyle w:val="2"/>
        <w:tabs>
          <w:tab w:val="left" w:pos="8080"/>
        </w:tabs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  <w:color w:val="FF0000"/>
          <w:sz w:val="16"/>
          <w:szCs w:val="16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color w:val="FF0000"/>
          <w:sz w:val="16"/>
          <w:szCs w:val="16"/>
          <w:lang w:val="en-US" w:eastAsia="zh-CN" w:bidi="ar-SA"/>
        </w:rPr>
        <w:t>中国电子科技集团公司第五十一研究所       X10和x901 产品研发项目       2018/01-2019/12</w:t>
      </w:r>
    </w:p>
    <w:p w14:paraId="16D0D3AE">
      <w:pPr>
        <w:pStyle w:val="6"/>
        <w:keepNext w:val="0"/>
        <w:keepLines w:val="0"/>
        <w:pageBreakBefore w:val="0"/>
        <w:widowControl w:val="0"/>
        <w:numPr>
          <w:ilvl w:val="0"/>
          <w:numId w:val="18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420" w:firstLineChars="0"/>
        <w:jc w:val="left"/>
        <w:textAlignment w:val="auto"/>
        <w:rPr>
          <w:rFonts w:hint="default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1"/>
          <w:sz w:val="15"/>
          <w:szCs w:val="15"/>
          <w:lang w:val="en-US" w:eastAsia="zh-CN" w:bidi="ar-SA"/>
        </w:rPr>
        <w:t>项目描述：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J品研发</w:t>
      </w:r>
    </w:p>
    <w:p w14:paraId="58B9ADD6">
      <w:pPr>
        <w:pStyle w:val="6"/>
        <w:keepNext w:val="0"/>
        <w:keepLines w:val="0"/>
        <w:pageBreakBefore w:val="0"/>
        <w:widowControl w:val="0"/>
        <w:numPr>
          <w:ilvl w:val="0"/>
          <w:numId w:val="18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1"/>
          <w:sz w:val="15"/>
          <w:szCs w:val="15"/>
          <w:lang w:val="en-US" w:eastAsia="zh-CN" w:bidi="ar-SA"/>
        </w:rPr>
        <w:t>主要工作：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 xml:space="preserve"> 项目费用稽核、项目成本、项目审价与审计、项目报告编写、项目报价、项目预算、项目整改、研发费用归集、政府网站报送财务报表数据等项目会计工作。</w:t>
      </w:r>
    </w:p>
    <w:p w14:paraId="7A70EFD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4" w:after="0" w:afterLines="50"/>
        <w:ind w:left="0"/>
        <w:textAlignment w:val="auto"/>
        <w:rPr>
          <w:rFonts w:hint="eastAsia" w:ascii="黑体" w:hAnsi="黑体" w:eastAsia="黑体" w:cs="黑体"/>
          <w:b/>
          <w:bCs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sz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-243205</wp:posOffset>
                </wp:positionH>
                <wp:positionV relativeFrom="paragraph">
                  <wp:posOffset>244475</wp:posOffset>
                </wp:positionV>
                <wp:extent cx="6685280" cy="17780"/>
                <wp:effectExtent l="63500" t="30480" r="71120" b="8509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5280" cy="1778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9.15pt;margin-top:19.25pt;height:1.4pt;width:526.4pt;z-index:251668480;mso-width-relative:page;mso-height-relative:page;" filled="f" stroked="t" coordsize="21600,21600" o:gfxdata="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Daz+fY&#10;AAAACgEAAA8AAAAAAAAAAQAgAAAAIgAAAGRycy9kb3ducmV2LnhtbFBLAQIUABQAAAAIAIdO4kBp&#10;FW7K5wEAAKkDAAAOAAAAAAAAAAEAIAAAACcBAABkcnMvZTJvRG9jLnhtbFBLBQYAAAAABgAGAFkB&#10;AACABQAAAAA=&#10;">
                <v:fill on="f" focussize="0,0"/>
                <v:stroke color="#4F81BD [3204]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01D9BF1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4" w:after="0" w:afterLines="50"/>
        <w:ind w:left="0"/>
        <w:textAlignment w:val="auto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黑体" w:hAnsi="黑体" w:eastAsia="黑体" w:cs="黑体"/>
          <w:b/>
          <w:bCs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教育经历</w:t>
      </w:r>
      <w:r>
        <w:rPr>
          <w:rFonts w:hint="eastAsia" w:ascii="微软雅黑 Light" w:hAnsi="微软雅黑 Light" w:eastAsia="微软雅黑 Light" w:cs="微软雅黑 Light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911225</wp:posOffset>
                </wp:positionH>
                <wp:positionV relativeFrom="paragraph">
                  <wp:posOffset>320675</wp:posOffset>
                </wp:positionV>
                <wp:extent cx="927735" cy="132080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735" cy="132080"/>
                          <a:chOff x="0" y="0"/>
                          <a:chExt cx="927735" cy="13208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665" cy="131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92773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B390C">
                              <w:pPr>
                                <w:spacing w:before="18"/>
                                <w:ind w:left="769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FF6400"/>
                                  <w:sz w:val="14"/>
                                </w:rPr>
                                <w:t>985</w:t>
                              </w:r>
                              <w:r>
                                <w:rPr>
                                  <w:rFonts w:ascii="Arial"/>
                                  <w:color w:val="FF6400"/>
                                  <w:spacing w:val="50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FF6400"/>
                                  <w:spacing w:val="-5"/>
                                  <w:sz w:val="14"/>
                                </w:rPr>
                                <w:t>211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26" o:spt="203" style="position:absolute;left:0pt;margin-left:71.75pt;margin-top:25.25pt;height:10.4pt;width:73.05pt;mso-position-horizontal-relative:page;z-index:251661312;mso-width-relative:page;mso-height-relative:page;" coordsize="927735,132080" o:gfxdata="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">
                <o:lock v:ext="edit" aspectratio="f"/>
                <v:shape id="Image 37" o:spid="_x0000_s1026" o:spt="75" type="#_x0000_t75" style="position:absolute;left:0;top:0;height:131683;width:927665;" filled="f" o:preferrelative="t" stroked="f" coordsize="21600,21600" o:gfxdata="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6Wnv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38" o:spid="_x0000_s1026" o:spt="202" type="#_x0000_t202" style="position:absolute;left:0;top:0;height:132080;width:927735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9B390C">
                        <w:pPr>
                          <w:spacing w:before="18"/>
                          <w:ind w:left="769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FF6400"/>
                            <w:sz w:val="14"/>
                          </w:rPr>
                          <w:t>985</w:t>
                        </w:r>
                        <w:r>
                          <w:rPr>
                            <w:rFonts w:ascii="Arial"/>
                            <w:color w:val="FF6400"/>
                            <w:spacing w:val="50"/>
                            <w:sz w:val="14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FF6400"/>
                            <w:spacing w:val="-5"/>
                            <w:sz w:val="14"/>
                          </w:rPr>
                          <w:t>211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5833121">
      <w:pPr>
        <w:pStyle w:val="2"/>
        <w:spacing w:before="1"/>
        <w:ind w:left="0" w:right="117" w:firstLine="2240" w:firstLineChars="1400"/>
        <w:jc w:val="both"/>
        <w:rPr>
          <w:rFonts w:hint="eastAsia" w:ascii="微软雅黑 Light" w:hAnsi="微软雅黑 Light" w:eastAsia="微软雅黑 Light" w:cs="微软雅黑 Light"/>
        </w:rPr>
      </w:pPr>
    </w:p>
    <w:p w14:paraId="090E4F3C">
      <w:pPr>
        <w:pStyle w:val="2"/>
        <w:spacing w:before="1"/>
        <w:ind w:left="0" w:right="117" w:firstLine="2240" w:firstLineChars="1400"/>
        <w:jc w:val="both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微软雅黑 Light" w:hAnsi="微软雅黑 Light" w:eastAsia="微软雅黑 Light" w:cs="微软雅黑 Light"/>
        </w:rPr>
        <w:t>2020/09-</w:t>
      </w:r>
      <w:r>
        <w:rPr>
          <w:rFonts w:hint="eastAsia" w:ascii="微软雅黑 Light" w:hAnsi="微软雅黑 Light" w:eastAsia="微软雅黑 Light" w:cs="微软雅黑 Light"/>
          <w:spacing w:val="-2"/>
        </w:rPr>
        <w:t>202</w:t>
      </w:r>
      <w:r>
        <w:rPr>
          <w:rFonts w:hint="eastAsia" w:ascii="微软雅黑 Light" w:hAnsi="微软雅黑 Light" w:eastAsia="微软雅黑 Light" w:cs="微软雅黑 Light"/>
          <w:spacing w:val="-2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spacing w:val="-2"/>
        </w:rPr>
        <w:t>/</w:t>
      </w:r>
      <w:r>
        <w:rPr>
          <w:rFonts w:hint="eastAsia" w:ascii="微软雅黑 Light" w:hAnsi="微软雅黑 Light" w:eastAsia="微软雅黑 Light" w:cs="微软雅黑 Light"/>
          <w:spacing w:val="-2"/>
          <w:lang w:val="en-US" w:eastAsia="zh-CN"/>
        </w:rPr>
        <w:t>3</w:t>
      </w:r>
    </w:p>
    <w:p w14:paraId="3E5C627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right="0" w:rightChars="0" w:firstLine="148" w:firstLineChars="100"/>
        <w:jc w:val="left"/>
        <w:textAlignment w:val="auto"/>
        <w:rPr>
          <w:rFonts w:hint="eastAsia" w:ascii="微软雅黑 Light" w:hAnsi="微软雅黑 Light" w:eastAsia="微软雅黑 Light" w:cs="微软雅黑 Light"/>
          <w:b/>
          <w:bCs/>
          <w:spacing w:val="-1"/>
          <w:sz w:val="15"/>
          <w:szCs w:val="15"/>
          <w:lang w:val="en-US" w:eastAsia="zh-CN" w:bidi="ar-SA"/>
        </w:rPr>
      </w:pPr>
    </w:p>
    <w:p w14:paraId="24C4C3E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right="0" w:rightChars="0" w:firstLine="148" w:firstLineChars="100"/>
        <w:jc w:val="left"/>
        <w:textAlignment w:val="auto"/>
        <w:rPr>
          <w:rFonts w:hint="default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1"/>
          <w:sz w:val="15"/>
          <w:szCs w:val="15"/>
          <w:lang w:val="en-US" w:eastAsia="zh-CN" w:bidi="ar-SA"/>
        </w:rPr>
        <w:t>硕士 ·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 xml:space="preserve"> 会计学（前沿业财融合&amp;财务转型方向）</w:t>
      </w:r>
    </w:p>
    <w:p w14:paraId="60B2591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143" w:leftChars="0" w:right="0" w:rightChars="0"/>
        <w:jc w:val="left"/>
        <w:textAlignment w:val="auto"/>
        <w:rPr>
          <w:rFonts w:hint="default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1"/>
          <w:sz w:val="15"/>
          <w:szCs w:val="15"/>
          <w:lang w:val="en-US" w:eastAsia="zh-CN" w:bidi="ar-SA"/>
        </w:rPr>
        <w:t>重点课程：</w:t>
      </w: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高级财务会计、高级财务管理、金融衍生品、中国&amp;国际税收、财务分析、财务前沿研究实践、经济学等</w:t>
      </w:r>
    </w:p>
    <w:p w14:paraId="547FD15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143" w:leftChars="0" w:right="0" w:rightChars="0"/>
        <w:jc w:val="left"/>
        <w:textAlignment w:val="auto"/>
        <w:rPr>
          <w:rFonts w:hint="eastAsia" w:ascii="微软雅黑 Light" w:hAnsi="微软雅黑 Light" w:eastAsia="微软雅黑 Light" w:cs="微软雅黑 Light"/>
          <w:b/>
          <w:bCs/>
          <w:color w:val="FF0000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spacing w:val="-1"/>
          <w:sz w:val="15"/>
          <w:szCs w:val="15"/>
          <w:lang w:val="en-US" w:eastAsia="zh-CN" w:bidi="ar-SA"/>
        </w:rPr>
        <w:t>荣誉：</w:t>
      </w:r>
      <w:r>
        <w:rPr>
          <w:rFonts w:hint="eastAsia" w:ascii="微软雅黑 Light" w:hAnsi="微软雅黑 Light" w:eastAsia="微软雅黑 Light" w:cs="微软雅黑 Light"/>
          <w:b/>
          <w:bCs/>
          <w:color w:val="FF0000"/>
          <w:spacing w:val="-1"/>
          <w:sz w:val="15"/>
          <w:szCs w:val="15"/>
          <w:lang w:val="en-US" w:eastAsia="zh-CN" w:bidi="ar-SA"/>
        </w:rPr>
        <w:t>同济大学硕士研究生优秀毕业生</w:t>
      </w:r>
    </w:p>
    <w:p w14:paraId="33ED3A8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143" w:leftChars="0" w:right="0" w:rightChars="0"/>
        <w:jc w:val="left"/>
        <w:textAlignment w:val="auto"/>
        <w:rPr>
          <w:rFonts w:hint="eastAsia" w:ascii="微软雅黑 Light" w:hAnsi="微软雅黑 Light" w:eastAsia="微软雅黑 Light" w:cs="微软雅黑 Light"/>
          <w:b/>
          <w:bCs/>
          <w:color w:val="FF0000"/>
          <w:spacing w:val="-1"/>
          <w:sz w:val="15"/>
          <w:szCs w:val="15"/>
          <w:lang w:val="en-US" w:eastAsia="zh-CN" w:bidi="ar-SA"/>
        </w:rPr>
      </w:pPr>
    </w:p>
    <w:p w14:paraId="6E7F7A6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143" w:leftChars="0" w:right="0" w:rightChars="0"/>
        <w:jc w:val="left"/>
        <w:textAlignment w:val="auto"/>
        <w:rPr>
          <w:rFonts w:hint="eastAsia" w:ascii="微软雅黑 Light" w:hAnsi="微软雅黑 Light" w:eastAsia="微软雅黑 Light" w:cs="微软雅黑 Light"/>
          <w:b w:val="0"/>
          <w:bCs w:val="0"/>
          <w:color w:val="000000" w:themeColor="text1"/>
          <w:spacing w:val="-1"/>
          <w:sz w:val="15"/>
          <w:szCs w:val="15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000000" w:themeColor="text1"/>
          <w:spacing w:val="-1"/>
          <w:sz w:val="15"/>
          <w:szCs w:val="15"/>
          <w:lang w:val="en-US" w:eastAsia="zh-CN" w:bidi="ar-SA"/>
          <w14:textFill>
            <w14:solidFill>
              <w14:schemeClr w14:val="tx1"/>
            </w14:solidFill>
          </w14:textFill>
        </w:rPr>
        <w:t>红河学院                                  2013/09-2017/7</w:t>
      </w:r>
    </w:p>
    <w:p w14:paraId="2BD4D75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143" w:leftChars="0" w:right="0" w:rightChars="0"/>
        <w:jc w:val="left"/>
        <w:textAlignment w:val="auto"/>
        <w:rPr>
          <w:rFonts w:hint="eastAsia" w:ascii="微软雅黑 Light" w:hAnsi="微软雅黑 Light" w:eastAsia="微软雅黑 Light" w:cs="微软雅黑 Light"/>
          <w:b w:val="0"/>
          <w:bCs w:val="0"/>
          <w:color w:val="000000" w:themeColor="text1"/>
          <w:spacing w:val="-1"/>
          <w:sz w:val="15"/>
          <w:szCs w:val="15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000000" w:themeColor="text1"/>
          <w:spacing w:val="-1"/>
          <w:sz w:val="15"/>
          <w:szCs w:val="15"/>
          <w:lang w:val="en-US" w:eastAsia="zh-CN" w:bidi="ar-SA"/>
          <w14:textFill>
            <w14:solidFill>
              <w14:schemeClr w14:val="tx1"/>
            </w14:solidFill>
          </w14:textFill>
        </w:rPr>
        <w:t>本科  财务管理</w:t>
      </w:r>
    </w:p>
    <w:p w14:paraId="49713E7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143" w:leftChars="0" w:right="0" w:rightChars="0"/>
        <w:jc w:val="left"/>
        <w:textAlignment w:val="auto"/>
        <w:rPr>
          <w:rFonts w:hint="default" w:ascii="微软雅黑 Light" w:hAnsi="微软雅黑 Light" w:eastAsia="微软雅黑 Light" w:cs="微软雅黑 Light"/>
          <w:b/>
          <w:bCs/>
          <w:color w:val="FF0000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color w:val="000000" w:themeColor="text1"/>
          <w:spacing w:val="-1"/>
          <w:sz w:val="15"/>
          <w:szCs w:val="15"/>
          <w:lang w:val="en-US" w:eastAsia="zh-CN" w:bidi="ar-SA"/>
          <w14:textFill>
            <w14:solidFill>
              <w14:schemeClr w14:val="tx1"/>
            </w14:solidFill>
          </w14:textFill>
        </w:rPr>
        <w:t>荣誉：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FF0000"/>
          <w:spacing w:val="-1"/>
          <w:sz w:val="15"/>
          <w:szCs w:val="15"/>
          <w:lang w:val="en-US" w:eastAsia="zh-CN" w:bidi="ar-SA"/>
        </w:rPr>
        <w:t>省级优秀毕业生、国家奖学金、省政府奖学金、省三好学生</w:t>
      </w:r>
      <w:r>
        <w:rPr>
          <w:rFonts w:hint="eastAsia" w:ascii="微软雅黑 Light" w:hAnsi="微软雅黑 Light" w:eastAsia="微软雅黑 Light" w:cs="微软雅黑 Light"/>
          <w:b w:val="0"/>
          <w:bCs w:val="0"/>
          <w:color w:val="000000" w:themeColor="text1"/>
          <w:spacing w:val="-1"/>
          <w:sz w:val="15"/>
          <w:szCs w:val="15"/>
          <w:lang w:val="en-US" w:eastAsia="zh-CN" w:bidi="ar-SA"/>
          <w14:textFill>
            <w14:solidFill>
              <w14:schemeClr w14:val="tx1"/>
            </w14:solidFill>
          </w14:textFill>
        </w:rPr>
        <w:t>等</w:t>
      </w:r>
    </w:p>
    <w:p w14:paraId="57B910BE">
      <w:pPr>
        <w:pStyle w:val="2"/>
        <w:spacing w:line="234" w:lineRule="exact"/>
        <w:ind w:left="161"/>
        <w:rPr>
          <w:rFonts w:hint="eastAsia" w:ascii="微软雅黑 Light" w:hAnsi="微软雅黑 Light" w:eastAsia="微软雅黑 Light" w:cs="微软雅黑 Light"/>
          <w:sz w:val="20"/>
        </w:rPr>
      </w:pPr>
      <w:r>
        <w:rPr>
          <w:sz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-234315</wp:posOffset>
                </wp:positionH>
                <wp:positionV relativeFrom="paragraph">
                  <wp:posOffset>81915</wp:posOffset>
                </wp:positionV>
                <wp:extent cx="6685280" cy="17780"/>
                <wp:effectExtent l="0" t="4445" r="1270" b="635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5280" cy="1778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8.45pt;margin-top:6.45pt;height:1.4pt;width:526.4pt;z-index:251666432;mso-width-relative:page;mso-height-relative:page;" filled="f" stroked="t" coordsize="21600,21600" o:gfxdata="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DmCgk&#10;1wAAAAoBAAAPAAAAAAAAAAEAIAAAACIAAABkcnMvZG93bnJldi54bWxQSwECFAAUAAAACACHTuJA&#10;/5I/XekBAACpAwAADgAAAAAAAAABACAAAAAmAQAAZHJzL2Uyb0RvYy54bWxQSwUGAAAAAAYABgBZ&#10;AQAAgQUAAAAA&#10;">
                <v:fill on="f" focussize="0,0"/>
                <v:stroke color="#4F81BD [3204]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1ED448C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4" w:after="0" w:afterLines="50"/>
        <w:ind w:left="0"/>
        <w:textAlignment w:val="auto"/>
        <w:rPr>
          <w:rFonts w:hint="eastAsia" w:ascii="黑体" w:hAnsi="黑体" w:eastAsia="黑体" w:cs="黑体"/>
          <w:b/>
          <w:bCs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资格证书</w:t>
      </w:r>
    </w:p>
    <w:p w14:paraId="16216A3F">
      <w:pPr>
        <w:pStyle w:val="2"/>
        <w:numPr>
          <w:ilvl w:val="0"/>
          <w:numId w:val="19"/>
        </w:numPr>
        <w:spacing w:before="168"/>
        <w:ind w:left="420" w:leftChars="0" w:hanging="420" w:firstLineChars="0"/>
        <w:rPr>
          <w:rFonts w:hint="eastAsia" w:ascii="微软雅黑 Light" w:hAnsi="微软雅黑 Light" w:eastAsia="微软雅黑 Light" w:cs="微软雅黑 Light"/>
          <w:sz w:val="20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会计中级职称；中国注册税务师；大学英语六级；全国计算机等级二级；普通话二级甲等；香港注册会计师（通过associate阶段十门）；资产评估师（部分科目）；C1D驾驶证</w:t>
      </w:r>
    </w:p>
    <w:p w14:paraId="734BED1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4" w:after="0" w:afterLines="50"/>
        <w:ind w:left="0"/>
        <w:textAlignment w:val="auto"/>
        <w:rPr>
          <w:rFonts w:hint="default" w:ascii="黑体" w:hAnsi="黑体" w:eastAsia="黑体" w:cs="黑体"/>
          <w:b/>
          <w:bCs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语言能力</w:t>
      </w:r>
    </w:p>
    <w:p w14:paraId="0E13401F">
      <w:pPr>
        <w:pStyle w:val="2"/>
        <w:numPr>
          <w:ilvl w:val="0"/>
          <w:numId w:val="19"/>
        </w:numPr>
        <w:spacing w:before="168"/>
        <w:ind w:left="420" w:leftChars="0" w:hanging="420" w:firstLineChars="0"/>
        <w:rPr>
          <w:rFonts w:hint="eastAsia" w:ascii="微软雅黑 Light" w:hAnsi="微软雅黑 Light" w:eastAsia="微软雅黑 Light" w:cs="微软雅黑 Light"/>
          <w:sz w:val="20"/>
        </w:rPr>
      </w:pPr>
      <w:r>
        <w:rPr>
          <w:rFonts w:hint="eastAsia" w:ascii="微软雅黑 Light" w:hAnsi="微软雅黑 Light" w:eastAsia="微软雅黑 Light" w:cs="微软雅黑 Light"/>
        </w:rPr>
        <w:t>英语（基础沟通</w:t>
      </w:r>
      <w:r>
        <w:rPr>
          <w:rFonts w:hint="eastAsia" w:ascii="微软雅黑 Light" w:hAnsi="微软雅黑 Light" w:eastAsia="微软雅黑 Light" w:cs="微软雅黑 Light"/>
          <w:lang w:val="en-US" w:eastAsia="zh-CN"/>
        </w:rPr>
        <w:t>&amp;工作使用</w:t>
      </w:r>
      <w:r>
        <w:rPr>
          <w:rFonts w:hint="eastAsia" w:ascii="微软雅黑 Light" w:hAnsi="微软雅黑 Light" w:eastAsia="微软雅黑 Light" w:cs="微软雅黑 Light"/>
        </w:rPr>
        <w:t>）</w:t>
      </w:r>
    </w:p>
    <w:p w14:paraId="628D384A">
      <w:pPr>
        <w:pStyle w:val="2"/>
        <w:numPr>
          <w:ilvl w:val="0"/>
          <w:numId w:val="0"/>
        </w:numPr>
        <w:ind w:leftChars="0" w:right="0" w:rightChars="0"/>
        <w:rPr>
          <w:rFonts w:hint="eastAsia" w:ascii="微软雅黑 Light" w:hAnsi="微软雅黑 Light" w:eastAsia="微软雅黑 Light" w:cs="微软雅黑 Light"/>
        </w:rPr>
      </w:pPr>
      <w:r>
        <w:rPr>
          <w:sz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-244475</wp:posOffset>
                </wp:positionH>
                <wp:positionV relativeFrom="paragraph">
                  <wp:posOffset>131445</wp:posOffset>
                </wp:positionV>
                <wp:extent cx="6685280" cy="17780"/>
                <wp:effectExtent l="0" t="4445" r="1270" b="63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5280" cy="1778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9.25pt;margin-top:10.35pt;height:1.4pt;width:526.4pt;z-index:251667456;mso-width-relative:page;mso-height-relative:page;" filled="f" stroked="t" coordsize="21600,21600" o:gfxdata="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021am&#10;2AAAAAoBAAAPAAAAAAAAAAEAIAAAACIAAABkcnMvZG93bnJldi54bWxQSwECFAAUAAAACACHTuJA&#10;X8EltOgBAACpAwAADgAAAAAAAAABACAAAAAnAQAAZHJzL2Uyb0RvYy54bWxQSwUGAAAAAAYABgBZ&#10;AQAAgQUAAAAA&#10;">
                <v:fill on="f" focussize="0,0"/>
                <v:stroke color="#4F81BD [3204]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765EB3F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4" w:after="0" w:afterLines="50"/>
        <w:ind w:left="0"/>
        <w:textAlignment w:val="auto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黑体" w:hAnsi="黑体" w:eastAsia="黑体" w:cs="黑体"/>
          <w:b/>
          <w:bCs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附加信息</w:t>
      </w:r>
    </w:p>
    <w:p w14:paraId="514C5069">
      <w:pPr>
        <w:pStyle w:val="6"/>
        <w:keepNext w:val="0"/>
        <w:keepLines w:val="0"/>
        <w:pageBreakBefore w:val="0"/>
        <w:widowControl w:val="0"/>
        <w:numPr>
          <w:ilvl w:val="0"/>
          <w:numId w:val="19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同济大学会计研究生阶段论文研究方向是“业财融合下的财务转型”。对业财融合进行深入剖析:通过研究国内外业财融合、财务转型文献，形成</w:t>
      </w:r>
    </w:p>
    <w:p w14:paraId="3816F22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Chars="0" w:right="0" w:right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文献研究链路；通过研究业财融合相关的价值链、流程再造、成本效益原则等理论积累基础理论思维；通过案例研究实体企业，发现财务发展问题、问题成因、参考借鉴成功案例、提出业财融合财务转型的解决措施。</w:t>
      </w:r>
    </w:p>
    <w:p w14:paraId="4A282E81">
      <w:pPr>
        <w:pStyle w:val="6"/>
        <w:keepNext w:val="0"/>
        <w:keepLines w:val="0"/>
        <w:pageBreakBefore w:val="0"/>
        <w:widowControl w:val="0"/>
        <w:numPr>
          <w:ilvl w:val="0"/>
          <w:numId w:val="19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="420" w:leftChars="0" w:right="0" w:rightChars="0" w:hanging="420" w:firstLine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  <w:t>个人兴趣爱好:中国象棋、篮球、弹琴(尤克里里)、骑行、自驾游、电竞游戏</w:t>
      </w:r>
    </w:p>
    <w:p w14:paraId="7D00F6A9">
      <w:pPr>
        <w:pStyle w:val="6"/>
        <w:keepNext w:val="0"/>
        <w:keepLines w:val="0"/>
        <w:pageBreakBefore w:val="0"/>
        <w:widowControl w:val="0"/>
        <w:numPr>
          <w:numId w:val="0"/>
        </w:numPr>
        <w:tabs>
          <w:tab w:val="left" w:pos="2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after="0" w:line="240" w:lineRule="auto"/>
        <w:ind w:leftChars="0" w:right="0" w:rightChars="0"/>
        <w:jc w:val="left"/>
        <w:textAlignment w:val="auto"/>
        <w:rPr>
          <w:rFonts w:hint="eastAsia" w:ascii="微软雅黑 Light" w:hAnsi="微软雅黑 Light" w:eastAsia="微软雅黑 Light" w:cs="微软雅黑 Light"/>
          <w:spacing w:val="-1"/>
          <w:sz w:val="15"/>
          <w:szCs w:val="15"/>
          <w:lang w:val="en-US" w:eastAsia="zh-CN" w:bidi="ar-SA"/>
        </w:rPr>
      </w:pPr>
      <w:bookmarkStart w:id="0" w:name="_GoBack"/>
      <w:bookmarkEnd w:id="0"/>
    </w:p>
    <w:sectPr>
      <w:pgSz w:w="11900" w:h="16840"/>
      <w:pgMar w:top="1840" w:right="1200" w:bottom="280" w:left="12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C48A2"/>
    <w:multiLevelType w:val="singleLevel"/>
    <w:tmpl w:val="802C48A2"/>
    <w:lvl w:ilvl="0" w:tentative="0">
      <w:start w:val="1"/>
      <w:numFmt w:val="bullet"/>
      <w:suff w:val="nothing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9D7DB37"/>
    <w:multiLevelType w:val="singleLevel"/>
    <w:tmpl w:val="99D7DB3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FC3286B"/>
    <w:multiLevelType w:val="singleLevel"/>
    <w:tmpl w:val="9FC3286B"/>
    <w:lvl w:ilvl="0" w:tentative="0">
      <w:start w:val="1"/>
      <w:numFmt w:val="bullet"/>
      <w:suff w:val="nothing"/>
      <w:lvlText w:val=""/>
      <w:lvlJc w:val="left"/>
      <w:pPr>
        <w:ind w:left="420" w:hanging="277"/>
      </w:pPr>
      <w:rPr>
        <w:rFonts w:hint="default" w:ascii="Wingdings" w:hAnsi="Wingdings"/>
      </w:rPr>
    </w:lvl>
  </w:abstractNum>
  <w:abstractNum w:abstractNumId="3">
    <w:nsid w:val="9FEA43BE"/>
    <w:multiLevelType w:val="singleLevel"/>
    <w:tmpl w:val="9FEA43BE"/>
    <w:lvl w:ilvl="0" w:tentative="0">
      <w:start w:val="1"/>
      <w:numFmt w:val="bullet"/>
      <w:suff w:val="nothing"/>
      <w:lvlText w:val=""/>
      <w:lvlJc w:val="left"/>
      <w:pPr>
        <w:ind w:left="420" w:hanging="277"/>
      </w:pPr>
      <w:rPr>
        <w:rFonts w:hint="default" w:ascii="Wingdings" w:hAnsi="Wingdings"/>
      </w:rPr>
    </w:lvl>
  </w:abstractNum>
  <w:abstractNum w:abstractNumId="4">
    <w:nsid w:val="ADC7F4BC"/>
    <w:multiLevelType w:val="singleLevel"/>
    <w:tmpl w:val="ADC7F4BC"/>
    <w:lvl w:ilvl="0" w:tentative="0">
      <w:start w:val="1"/>
      <w:numFmt w:val="bullet"/>
      <w:suff w:val="nothing"/>
      <w:lvlText w:val=""/>
      <w:lvlJc w:val="left"/>
      <w:pPr>
        <w:ind w:left="420" w:hanging="277"/>
      </w:pPr>
      <w:rPr>
        <w:rFonts w:hint="default" w:ascii="Wingdings" w:hAnsi="Wingdings"/>
      </w:rPr>
    </w:lvl>
  </w:abstractNum>
  <w:abstractNum w:abstractNumId="5">
    <w:nsid w:val="B2B3F0A1"/>
    <w:multiLevelType w:val="singleLevel"/>
    <w:tmpl w:val="B2B3F0A1"/>
    <w:lvl w:ilvl="0" w:tentative="0">
      <w:start w:val="1"/>
      <w:numFmt w:val="bullet"/>
      <w:suff w:val="nothing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E13CF763"/>
    <w:multiLevelType w:val="singleLevel"/>
    <w:tmpl w:val="E13CF763"/>
    <w:lvl w:ilvl="0" w:tentative="0">
      <w:start w:val="1"/>
      <w:numFmt w:val="bullet"/>
      <w:suff w:val="nothing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E4A305E3"/>
    <w:multiLevelType w:val="singleLevel"/>
    <w:tmpl w:val="E4A305E3"/>
    <w:lvl w:ilvl="0" w:tentative="0">
      <w:start w:val="1"/>
      <w:numFmt w:val="bullet"/>
      <w:suff w:val="nothing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FD79D00D"/>
    <w:multiLevelType w:val="singleLevel"/>
    <w:tmpl w:val="FD79D00D"/>
    <w:lvl w:ilvl="0" w:tentative="0">
      <w:start w:val="1"/>
      <w:numFmt w:val="bullet"/>
      <w:suff w:val="nothing"/>
      <w:lvlText w:val=""/>
      <w:lvlJc w:val="left"/>
      <w:pPr>
        <w:ind w:left="420" w:hanging="277"/>
      </w:pPr>
      <w:rPr>
        <w:rFonts w:hint="default" w:ascii="Wingdings" w:hAnsi="Wingdings"/>
      </w:rPr>
    </w:lvl>
  </w:abstractNum>
  <w:abstractNum w:abstractNumId="9">
    <w:nsid w:val="06C300A3"/>
    <w:multiLevelType w:val="singleLevel"/>
    <w:tmpl w:val="06C300A3"/>
    <w:lvl w:ilvl="0" w:tentative="0">
      <w:start w:val="1"/>
      <w:numFmt w:val="bullet"/>
      <w:suff w:val="nothing"/>
      <w:lvlText w:val=""/>
      <w:lvlJc w:val="left"/>
      <w:pPr>
        <w:ind w:left="420" w:hanging="277"/>
      </w:pPr>
      <w:rPr>
        <w:rFonts w:hint="default" w:ascii="Wingdings" w:hAnsi="Wingdings"/>
      </w:rPr>
    </w:lvl>
  </w:abstractNum>
  <w:abstractNum w:abstractNumId="10">
    <w:nsid w:val="0F5FF516"/>
    <w:multiLevelType w:val="singleLevel"/>
    <w:tmpl w:val="0F5FF516"/>
    <w:lvl w:ilvl="0" w:tentative="0">
      <w:start w:val="1"/>
      <w:numFmt w:val="bullet"/>
      <w:suff w:val="nothing"/>
      <w:lvlText w:val=""/>
      <w:lvlJc w:val="left"/>
      <w:pPr>
        <w:ind w:left="297" w:leftChars="0" w:hanging="154" w:firstLineChars="0"/>
      </w:pPr>
      <w:rPr>
        <w:rFonts w:hint="default" w:ascii="Wingdings" w:hAnsi="Wingdings"/>
      </w:rPr>
    </w:lvl>
  </w:abstractNum>
  <w:abstractNum w:abstractNumId="11">
    <w:nsid w:val="16642D32"/>
    <w:multiLevelType w:val="singleLevel"/>
    <w:tmpl w:val="16642D32"/>
    <w:lvl w:ilvl="0" w:tentative="0">
      <w:start w:val="1"/>
      <w:numFmt w:val="bullet"/>
      <w:suff w:val="nothing"/>
      <w:lvlText w:val=""/>
      <w:lvlJc w:val="left"/>
      <w:pPr>
        <w:ind w:left="420" w:hanging="134"/>
      </w:pPr>
      <w:rPr>
        <w:rFonts w:hint="default" w:ascii="Wingdings" w:hAnsi="Wingdings"/>
      </w:rPr>
    </w:lvl>
  </w:abstractNum>
  <w:abstractNum w:abstractNumId="12">
    <w:nsid w:val="198784D6"/>
    <w:multiLevelType w:val="singleLevel"/>
    <w:tmpl w:val="198784D6"/>
    <w:lvl w:ilvl="0" w:tentative="0">
      <w:start w:val="1"/>
      <w:numFmt w:val="bullet"/>
      <w:suff w:val="nothing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1AD507D4"/>
    <w:multiLevelType w:val="singleLevel"/>
    <w:tmpl w:val="1AD507D4"/>
    <w:lvl w:ilvl="0" w:tentative="0">
      <w:start w:val="1"/>
      <w:numFmt w:val="bullet"/>
      <w:suff w:val="nothing"/>
      <w:lvlText w:val=""/>
      <w:lvlJc w:val="left"/>
      <w:pPr>
        <w:ind w:left="420" w:hanging="277"/>
      </w:pPr>
      <w:rPr>
        <w:rFonts w:hint="default" w:ascii="Wingdings" w:hAnsi="Wingdings"/>
      </w:rPr>
    </w:lvl>
  </w:abstractNum>
  <w:abstractNum w:abstractNumId="14">
    <w:nsid w:val="2E23E5DD"/>
    <w:multiLevelType w:val="multilevel"/>
    <w:tmpl w:val="2E23E5DD"/>
    <w:lvl w:ilvl="0" w:tentative="0">
      <w:start w:val="1"/>
      <w:numFmt w:val="bullet"/>
      <w:suff w:val="nothing"/>
      <w:lvlText w:val=""/>
      <w:lvlJc w:val="left"/>
      <w:pPr>
        <w:ind w:left="0" w:leftChars="0" w:firstLine="145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962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382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802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222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642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062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482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902" w:leftChars="0" w:hanging="420" w:firstLineChars="0"/>
      </w:pPr>
      <w:rPr>
        <w:rFonts w:hint="default" w:ascii="Wingdings" w:hAnsi="Wingdings"/>
      </w:rPr>
    </w:lvl>
  </w:abstractNum>
  <w:abstractNum w:abstractNumId="15">
    <w:nsid w:val="41E20F52"/>
    <w:multiLevelType w:val="singleLevel"/>
    <w:tmpl w:val="41E20F52"/>
    <w:lvl w:ilvl="0" w:tentative="0">
      <w:start w:val="1"/>
      <w:numFmt w:val="bullet"/>
      <w:suff w:val="nothing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532410F8"/>
    <w:multiLevelType w:val="singleLevel"/>
    <w:tmpl w:val="532410F8"/>
    <w:lvl w:ilvl="0" w:tentative="0">
      <w:start w:val="1"/>
      <w:numFmt w:val="bullet"/>
      <w:suff w:val="nothing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653CB3A7"/>
    <w:multiLevelType w:val="singleLevel"/>
    <w:tmpl w:val="653CB3A7"/>
    <w:lvl w:ilvl="0" w:tentative="0">
      <w:start w:val="1"/>
      <w:numFmt w:val="bullet"/>
      <w:suff w:val="nothing"/>
      <w:lvlText w:val=""/>
      <w:lvlJc w:val="left"/>
      <w:pPr>
        <w:ind w:left="363" w:leftChars="0" w:hanging="220" w:firstLineChars="0"/>
      </w:pPr>
      <w:rPr>
        <w:rFonts w:hint="default" w:ascii="Wingdings" w:hAnsi="Wingdings"/>
      </w:rPr>
    </w:lvl>
  </w:abstractNum>
  <w:abstractNum w:abstractNumId="18">
    <w:nsid w:val="73C2FCA5"/>
    <w:multiLevelType w:val="singleLevel"/>
    <w:tmpl w:val="73C2FCA5"/>
    <w:lvl w:ilvl="0" w:tentative="0">
      <w:start w:val="1"/>
      <w:numFmt w:val="bullet"/>
      <w:suff w:val="nothing"/>
      <w:lvlText w:val=""/>
      <w:lvlJc w:val="left"/>
      <w:pPr>
        <w:ind w:left="420" w:hanging="277"/>
      </w:pPr>
      <w:rPr>
        <w:rFonts w:hint="default" w:ascii="Wingdings" w:hAnsi="Wingdings"/>
      </w:rPr>
    </w:lvl>
  </w:abstractNum>
  <w:num w:numId="1">
    <w:abstractNumId w:val="12"/>
  </w:num>
  <w:num w:numId="2">
    <w:abstractNumId w:val="1"/>
  </w:num>
  <w:num w:numId="3">
    <w:abstractNumId w:val="0"/>
  </w:num>
  <w:num w:numId="4">
    <w:abstractNumId w:val="4"/>
  </w:num>
  <w:num w:numId="5">
    <w:abstractNumId w:val="17"/>
  </w:num>
  <w:num w:numId="6">
    <w:abstractNumId w:val="7"/>
  </w:num>
  <w:num w:numId="7">
    <w:abstractNumId w:val="10"/>
  </w:num>
  <w:num w:numId="8">
    <w:abstractNumId w:val="14"/>
  </w:num>
  <w:num w:numId="9">
    <w:abstractNumId w:val="9"/>
  </w:num>
  <w:num w:numId="10">
    <w:abstractNumId w:val="3"/>
  </w:num>
  <w:num w:numId="11">
    <w:abstractNumId w:val="18"/>
  </w:num>
  <w:num w:numId="12">
    <w:abstractNumId w:val="6"/>
  </w:num>
  <w:num w:numId="13">
    <w:abstractNumId w:val="2"/>
  </w:num>
  <w:num w:numId="14">
    <w:abstractNumId w:val="13"/>
  </w:num>
  <w:num w:numId="15">
    <w:abstractNumId w:val="8"/>
  </w:num>
  <w:num w:numId="16">
    <w:abstractNumId w:val="11"/>
  </w:num>
  <w:num w:numId="17">
    <w:abstractNumId w:val="16"/>
  </w:num>
  <w:num w:numId="18">
    <w:abstractNumId w:val="5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00535E7A"/>
    <w:rsid w:val="0C69057E"/>
    <w:rsid w:val="0E39210D"/>
    <w:rsid w:val="116C0B49"/>
    <w:rsid w:val="1CC95DFA"/>
    <w:rsid w:val="231057D9"/>
    <w:rsid w:val="33C43BCE"/>
    <w:rsid w:val="38DE068C"/>
    <w:rsid w:val="3D115F7D"/>
    <w:rsid w:val="3E3167AD"/>
    <w:rsid w:val="3F214472"/>
    <w:rsid w:val="4404683C"/>
    <w:rsid w:val="4DB53509"/>
    <w:rsid w:val="4EA76D71"/>
    <w:rsid w:val="51917703"/>
    <w:rsid w:val="67F0485E"/>
    <w:rsid w:val="69693115"/>
    <w:rsid w:val="796706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52"/>
    </w:pPr>
    <w:rPr>
      <w:rFonts w:ascii="宋体" w:hAnsi="宋体" w:eastAsia="宋体" w:cs="宋体"/>
      <w:sz w:val="16"/>
      <w:szCs w:val="16"/>
      <w:lang w:val="en-US" w:eastAsia="zh-CN" w:bidi="ar-SA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115"/>
      <w:ind w:left="286" w:hanging="134"/>
    </w:pPr>
    <w:rPr>
      <w:rFonts w:ascii="宋体" w:hAnsi="宋体" w:eastAsia="宋体" w:cs="宋体"/>
      <w:lang w:val="en-US" w:eastAsia="zh-CN" w:bidi="ar-SA"/>
    </w:rPr>
  </w:style>
  <w:style w:type="paragraph" w:customStyle="1" w:styleId="7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3994</Words>
  <Characters>4393</Characters>
  <TotalTime>10</TotalTime>
  <ScaleCrop>false</ScaleCrop>
  <LinksUpToDate>false</LinksUpToDate>
  <CharactersWithSpaces>4660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2026-04-03T03:23:00Z</dcterms:created>
  <dc:creator>11822</dc:creator>
  <cp:lastModifiedBy>WPS_1752646989</cp:lastModifiedBy>
  <dcterms:modified xsi:type="dcterms:W3CDTF">2026-04-09T08:17:05Z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2026-04-03T00:00:00Z</vt:filetime>
  </property>
  <property fmtid="{D5CDD505-2E9C-101B-9397-08002B2CF9AE}" pid="5" name="Producer">
    <vt:lpwstr>Skia/PDF m108</vt:lpwstr>
  </property>
  <property fmtid="{D5CDD505-2E9C-101B-9397-08002B2CF9AE}" pid="6" name="KSOTemplateDocerSaveRecord">
    <vt:lpwstr>eyJoZGlkIjoiZTdhYWYzYTNmM2QyOWJlMjBmZDQxZmYwNjk4YTBiMWUiLCJ1c2VySWQiOiIxNzIwODk2MDkyIn0=</vt:lpwstr>
  </property>
  <property fmtid="{D5CDD505-2E9C-101B-9397-08002B2CF9AE}" pid="7" name="KSOProductBuildVer">
    <vt:lpwstr>2052-12.1.0.25865</vt:lpwstr>
  </property>
  <property fmtid="{D5CDD505-2E9C-101B-9397-08002B2CF9AE}" pid="8" name="ICV">
    <vt:lpwstr>105D2DAC5B8A430A9829993FE8702C8E_13</vt:lpwstr>
  </property>
</Properties>
</file>