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96" w:rsidRDefault="00722D96" w:rsidP="00722D96">
      <w:pPr>
        <w:pStyle w:val="KAZInfo11pt"/>
      </w:pPr>
      <w:r>
        <w:t>Document Information</w:t>
      </w:r>
    </w:p>
    <w:tbl>
      <w:tblPr>
        <w:tblW w:w="9361" w:type="dxa"/>
        <w:tblInd w:w="108" w:type="dxa"/>
        <w:tblLook w:val="01E0"/>
      </w:tblPr>
      <w:tblGrid>
        <w:gridCol w:w="2340"/>
        <w:gridCol w:w="7021"/>
      </w:tblGrid>
      <w:tr w:rsidR="00722D96" w:rsidTr="002D6580">
        <w:trPr>
          <w:cantSplit/>
        </w:trPr>
        <w:tc>
          <w:tcPr>
            <w:tcW w:w="2340" w:type="dxa"/>
          </w:tcPr>
          <w:p w:rsidR="00722D96" w:rsidRDefault="00722D96" w:rsidP="002D6580">
            <w:pPr>
              <w:pStyle w:val="TableText"/>
              <w:tabs>
                <w:tab w:val="right" w:pos="2124"/>
              </w:tabs>
            </w:pPr>
            <w:r>
              <w:t>Prepared For:</w:t>
            </w:r>
          </w:p>
        </w:tc>
        <w:tc>
          <w:tcPr>
            <w:tcW w:w="7021" w:type="dxa"/>
          </w:tcPr>
          <w:p w:rsidR="00722D96" w:rsidRDefault="00722D96" w:rsidP="002D6580">
            <w:pPr>
              <w:pStyle w:val="TableText"/>
            </w:pPr>
            <w:r>
              <w:t>Atlas of Living Australia</w:t>
            </w:r>
          </w:p>
          <w:p w:rsidR="00722D96" w:rsidRDefault="00722D96" w:rsidP="002D6580">
            <w:pPr>
              <w:pStyle w:val="TableText"/>
            </w:pPr>
            <w:r>
              <w:t>Administrators and developers  off the Atlas Field Data Capture Software</w:t>
            </w:r>
          </w:p>
        </w:tc>
      </w:tr>
    </w:tbl>
    <w:p w:rsidR="00722D96" w:rsidRDefault="00722D96" w:rsidP="00722D96">
      <w:pPr>
        <w:pStyle w:val="KAZInfo11pt"/>
      </w:pPr>
    </w:p>
    <w:p w:rsidR="00722D96" w:rsidRDefault="00722D96" w:rsidP="00722D96">
      <w:pPr>
        <w:pStyle w:val="KAZInfo11pt"/>
      </w:pPr>
      <w:r>
        <w:t>Publication History</w:t>
      </w:r>
    </w:p>
    <w:tbl>
      <w:tblPr>
        <w:tblW w:w="4320" w:type="dxa"/>
        <w:tblInd w:w="108" w:type="dxa"/>
        <w:tblLayout w:type="fixed"/>
        <w:tblLook w:val="0000"/>
      </w:tblPr>
      <w:tblGrid>
        <w:gridCol w:w="1980"/>
        <w:gridCol w:w="2340"/>
      </w:tblGrid>
      <w:tr w:rsidR="00722D96" w:rsidTr="002D6580">
        <w:tc>
          <w:tcPr>
            <w:tcW w:w="1980" w:type="dxa"/>
          </w:tcPr>
          <w:p w:rsidR="00722D96" w:rsidRDefault="00722D96" w:rsidP="002D6580">
            <w:pPr>
              <w:pStyle w:val="TableColumnHeader"/>
              <w:jc w:val="left"/>
            </w:pPr>
            <w:r>
              <w:t>Edition</w:t>
            </w:r>
          </w:p>
        </w:tc>
        <w:tc>
          <w:tcPr>
            <w:tcW w:w="2340" w:type="dxa"/>
          </w:tcPr>
          <w:p w:rsidR="00722D96" w:rsidRDefault="00722D96" w:rsidP="002D6580">
            <w:pPr>
              <w:pStyle w:val="TableColumnHeader"/>
              <w:jc w:val="left"/>
            </w:pPr>
            <w:r>
              <w:t>Date</w:t>
            </w:r>
          </w:p>
        </w:tc>
      </w:tr>
      <w:tr w:rsidR="00722D96" w:rsidTr="002D6580">
        <w:tc>
          <w:tcPr>
            <w:tcW w:w="1980" w:type="dxa"/>
          </w:tcPr>
          <w:p w:rsidR="00722D96" w:rsidRDefault="00722D96" w:rsidP="002D6580">
            <w:pPr>
              <w:pStyle w:val="TableText"/>
            </w:pPr>
            <w:r>
              <w:t>FINAL</w:t>
            </w:r>
          </w:p>
        </w:tc>
        <w:tc>
          <w:tcPr>
            <w:tcW w:w="2340" w:type="dxa"/>
          </w:tcPr>
          <w:p w:rsidR="00722D96" w:rsidRDefault="00722D96" w:rsidP="002D6580">
            <w:pPr>
              <w:pStyle w:val="TableText"/>
            </w:pPr>
            <w:r>
              <w:t xml:space="preserve">March </w:t>
            </w:r>
            <w:r w:rsidRPr="003649F3">
              <w:t xml:space="preserve">2012 </w:t>
            </w:r>
          </w:p>
        </w:tc>
      </w:tr>
    </w:tbl>
    <w:p w:rsidR="00722D96" w:rsidRDefault="00722D96" w:rsidP="00722D96">
      <w:pPr>
        <w:pBdr>
          <w:bottom w:val="single" w:sz="6" w:space="1" w:color="auto"/>
        </w:pBdr>
      </w:pPr>
    </w:p>
    <w:p w:rsidR="00722D96" w:rsidRDefault="00722D96" w:rsidP="00722D96">
      <w:pPr>
        <w:pStyle w:val="Heading1"/>
      </w:pPr>
      <w:r>
        <w:t xml:space="preserve">Google Maps API Key: Not Displaying </w:t>
      </w:r>
    </w:p>
    <w:p w:rsidR="00722D96" w:rsidRPr="00722D96" w:rsidRDefault="00722D96" w:rsidP="00722D96">
      <w:r>
        <w:t>This issue occurs on new FieldData/BDRS portals where implementation has not been completed.</w:t>
      </w:r>
    </w:p>
    <w:p w:rsidR="00722D96" w:rsidRDefault="00722D96" w:rsidP="00722D96">
      <w:pPr>
        <w:pStyle w:val="Heading2"/>
      </w:pPr>
      <w:r>
        <w:t xml:space="preserve">Issue: </w:t>
      </w:r>
    </w:p>
    <w:p w:rsidR="00722D96" w:rsidRDefault="00722D96" w:rsidP="00722D96">
      <w:pPr>
        <w:ind w:left="720"/>
      </w:pPr>
      <w:r>
        <w:t>Survey Maps will not load</w:t>
      </w:r>
    </w:p>
    <w:p w:rsidR="00722D96" w:rsidRDefault="00722D96" w:rsidP="00722D96">
      <w:pPr>
        <w:ind w:left="720"/>
      </w:pPr>
      <w:r>
        <w:t>Error message</w:t>
      </w:r>
    </w:p>
    <w:p w:rsidR="00722D96" w:rsidRDefault="00722D96" w:rsidP="00722D96">
      <w:pPr>
        <w:ind w:left="720"/>
      </w:pPr>
      <w:r>
        <w:rPr>
          <w:noProof/>
          <w:lang w:eastAsia="en-AU"/>
        </w:rPr>
        <w:drawing>
          <wp:inline distT="0" distB="0" distL="0" distR="0">
            <wp:extent cx="5730875" cy="999490"/>
            <wp:effectExtent l="19050" t="19050" r="22225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99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D96" w:rsidRDefault="00722D96" w:rsidP="00722D96">
      <w:pPr>
        <w:pStyle w:val="Heading2"/>
      </w:pPr>
      <w:r>
        <w:t>Fix:</w:t>
      </w:r>
    </w:p>
    <w:p w:rsidR="00722D96" w:rsidRDefault="00722D96" w:rsidP="00722D96">
      <w:pPr>
        <w:ind w:left="720"/>
      </w:pPr>
      <w:r>
        <w:t>Navigate to Admin &gt; Manage Portal &gt; Edit Preferences</w:t>
      </w:r>
    </w:p>
    <w:p w:rsidR="00722D96" w:rsidRDefault="00722D96" w:rsidP="00722D96">
      <w:pPr>
        <w:ind w:left="720"/>
      </w:pPr>
      <w:r>
        <w:t>Click Add API Keys Reference</w:t>
      </w:r>
    </w:p>
    <w:p w:rsidR="00722D96" w:rsidRDefault="00722D96" w:rsidP="00722D96">
      <w:pPr>
        <w:ind w:left="720"/>
      </w:pPr>
      <w:r>
        <w:rPr>
          <w:noProof/>
          <w:lang w:eastAsia="en-AU"/>
        </w:rPr>
        <w:drawing>
          <wp:inline distT="0" distB="0" distL="0" distR="0">
            <wp:extent cx="5730875" cy="2052320"/>
            <wp:effectExtent l="19050" t="19050" r="22225" b="241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52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D96" w:rsidRDefault="00722D96" w:rsidP="00722D96">
      <w:pPr>
        <w:ind w:left="720"/>
      </w:pPr>
      <w:r>
        <w:t>Add the following:</w:t>
      </w:r>
    </w:p>
    <w:tbl>
      <w:tblPr>
        <w:tblStyle w:val="TableGrid"/>
        <w:tblW w:w="9242" w:type="dxa"/>
        <w:tblInd w:w="720" w:type="dxa"/>
        <w:tblLook w:val="04A0"/>
      </w:tblPr>
      <w:tblGrid>
        <w:gridCol w:w="2093"/>
        <w:gridCol w:w="7149"/>
      </w:tblGrid>
      <w:tr w:rsidR="00722D96" w:rsidTr="002D6580">
        <w:tc>
          <w:tcPr>
            <w:tcW w:w="2093" w:type="dxa"/>
          </w:tcPr>
          <w:p w:rsidR="00722D96" w:rsidRDefault="00722D96" w:rsidP="002D6580">
            <w:r>
              <w:t>Description</w:t>
            </w:r>
          </w:p>
        </w:tc>
        <w:tc>
          <w:tcPr>
            <w:tcW w:w="7149" w:type="dxa"/>
          </w:tcPr>
          <w:p w:rsidR="00722D96" w:rsidRDefault="00722D96" w:rsidP="002D6580">
            <w:r w:rsidRPr="00DF136E">
              <w:t>google maps API key for bdrs-uat.ala.org.au</w:t>
            </w:r>
          </w:p>
        </w:tc>
      </w:tr>
      <w:tr w:rsidR="00722D96" w:rsidTr="002D6580">
        <w:tc>
          <w:tcPr>
            <w:tcW w:w="2093" w:type="dxa"/>
          </w:tcPr>
          <w:p w:rsidR="00722D96" w:rsidRDefault="00722D96" w:rsidP="002D6580">
            <w:r>
              <w:t>Key</w:t>
            </w:r>
          </w:p>
        </w:tc>
        <w:tc>
          <w:tcPr>
            <w:tcW w:w="7149" w:type="dxa"/>
          </w:tcPr>
          <w:p w:rsidR="00722D96" w:rsidRDefault="00722D96" w:rsidP="002D6580">
            <w:proofErr w:type="spellStart"/>
            <w:r w:rsidRPr="00DF136E">
              <w:t>google.map.key.bdrsuat</w:t>
            </w:r>
            <w:proofErr w:type="spellEnd"/>
          </w:p>
        </w:tc>
      </w:tr>
      <w:tr w:rsidR="00722D96" w:rsidTr="002D6580">
        <w:tc>
          <w:tcPr>
            <w:tcW w:w="2093" w:type="dxa"/>
          </w:tcPr>
          <w:p w:rsidR="00722D96" w:rsidRDefault="00722D96" w:rsidP="002D6580">
            <w:r>
              <w:lastRenderedPageBreak/>
              <w:t>Value</w:t>
            </w:r>
          </w:p>
        </w:tc>
        <w:tc>
          <w:tcPr>
            <w:tcW w:w="7149" w:type="dxa"/>
          </w:tcPr>
          <w:p w:rsidR="00722D96" w:rsidRDefault="00722D96" w:rsidP="002D6580">
            <w:r w:rsidRPr="00DF136E">
              <w:t>umww-uat.</w:t>
            </w:r>
            <w:r w:rsidRPr="00A605BD">
              <w:rPr>
                <w:color w:val="0070C0"/>
              </w:rPr>
              <w:t>ala.org.au,ABQIAAAAdIkY1hdL06bwR3W3WGL2lBTywzZ2Wb6D2-BxLGvg54t676eSkhTikAURtyN02ZrDmslYq8cI7Q4kUA</w:t>
            </w:r>
          </w:p>
        </w:tc>
      </w:tr>
    </w:tbl>
    <w:p w:rsidR="00722D96" w:rsidRPr="004B26CC" w:rsidRDefault="00722D96" w:rsidP="00722D96">
      <w:pPr>
        <w:ind w:left="720"/>
        <w:rPr>
          <w:b/>
          <w:color w:val="FF0000"/>
        </w:rPr>
      </w:pPr>
      <w:r w:rsidRPr="004B26CC">
        <w:rPr>
          <w:b/>
          <w:color w:val="FF0000"/>
        </w:rPr>
        <w:t>Notes</w:t>
      </w:r>
    </w:p>
    <w:p w:rsidR="00722D96" w:rsidRDefault="00722D96" w:rsidP="00722D96">
      <w:pPr>
        <w:ind w:left="1440"/>
      </w:pPr>
      <w:r>
        <w:t>The same key is used on production and User Acceptance Testing servers.</w:t>
      </w:r>
    </w:p>
    <w:p w:rsidR="00722D96" w:rsidRDefault="00722D96" w:rsidP="00722D96">
      <w:pPr>
        <w:ind w:left="1440"/>
        <w:rPr>
          <w:color w:val="0070C0"/>
        </w:rPr>
      </w:pPr>
      <w:r>
        <w:t xml:space="preserve">Description and prefix to value can be anything - the </w:t>
      </w:r>
      <w:r w:rsidRPr="00A605BD">
        <w:rPr>
          <w:b/>
        </w:rPr>
        <w:t>real</w:t>
      </w:r>
      <w:r>
        <w:t xml:space="preserve"> key is the value </w:t>
      </w:r>
      <w:r w:rsidRPr="00A605BD">
        <w:rPr>
          <w:color w:val="0070C0"/>
        </w:rPr>
        <w:t>ala.org.au</w:t>
      </w:r>
      <w:proofErr w:type="gramStart"/>
      <w:r w:rsidRPr="00A605BD">
        <w:rPr>
          <w:color w:val="0070C0"/>
        </w:rPr>
        <w:t>,ABQIAAAAdIkY1hdL06bwR3W3WGL2lBTywzZ2Wb6D2</w:t>
      </w:r>
      <w:proofErr w:type="gramEnd"/>
      <w:r w:rsidRPr="00A605BD">
        <w:rPr>
          <w:color w:val="0070C0"/>
        </w:rPr>
        <w:t>-BxLGvg54t676eSkhTikAURtyN02ZrDmslYq8cI7Q4kUA</w:t>
      </w:r>
    </w:p>
    <w:p w:rsidR="00722D96" w:rsidRDefault="00722D96" w:rsidP="00722D96">
      <w:pPr>
        <w:ind w:left="1440"/>
      </w:pPr>
      <w:r>
        <w:t>This value makes the maps behave correctly</w:t>
      </w:r>
    </w:p>
    <w:p w:rsidR="00722D96" w:rsidRDefault="00722D96" w:rsidP="00722D96">
      <w:pPr>
        <w:ind w:left="720"/>
      </w:pPr>
      <w:r>
        <w:t>Save the preference</w:t>
      </w:r>
    </w:p>
    <w:p w:rsidR="00722D96" w:rsidRDefault="00722D96" w:rsidP="00722D96">
      <w:pPr>
        <w:ind w:left="720"/>
      </w:pPr>
      <w:r>
        <w:t>Test the map</w:t>
      </w:r>
    </w:p>
    <w:p w:rsidR="00314376" w:rsidRDefault="00722D96"/>
    <w:sectPr w:rsidR="00314376" w:rsidSect="00E3638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D96" w:rsidRDefault="00722D96" w:rsidP="00722D96">
      <w:pPr>
        <w:spacing w:after="0" w:line="240" w:lineRule="auto"/>
      </w:pPr>
      <w:r>
        <w:separator/>
      </w:r>
    </w:p>
  </w:endnote>
  <w:endnote w:type="continuationSeparator" w:id="0">
    <w:p w:rsidR="00722D96" w:rsidRDefault="00722D96" w:rsidP="0072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1300631"/>
      <w:docPartObj>
        <w:docPartGallery w:val="Page Numbers (Top of Page)"/>
        <w:docPartUnique/>
      </w:docPartObj>
    </w:sdtPr>
    <w:sdtContent>
      <w:p w:rsidR="00722D96" w:rsidRDefault="00722D96" w:rsidP="00722D96">
        <w:pPr>
          <w:pStyle w:val="Footer"/>
          <w:jc w:val="center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D96" w:rsidRDefault="00722D96" w:rsidP="00722D96">
      <w:pPr>
        <w:spacing w:after="0" w:line="240" w:lineRule="auto"/>
      </w:pPr>
      <w:r>
        <w:separator/>
      </w:r>
    </w:p>
  </w:footnote>
  <w:footnote w:type="continuationSeparator" w:id="0">
    <w:p w:rsidR="00722D96" w:rsidRDefault="00722D96" w:rsidP="0072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D96" w:rsidRPr="00722D96" w:rsidRDefault="00722D96" w:rsidP="00722D96">
    <w:pPr>
      <w:pStyle w:val="Header"/>
      <w:jc w:val="center"/>
      <w:rPr>
        <w:b/>
      </w:rPr>
    </w:pPr>
    <w:r w:rsidRPr="00722D96">
      <w:rPr>
        <w:b/>
      </w:rPr>
      <w:t>ALA CITIZEN SCIENCE – BIOLOGICAL DATA RECORDING SYSTEM</w:t>
    </w:r>
    <w:r>
      <w:rPr>
        <w:b/>
      </w:rPr>
      <w:t xml:space="preserve"> – FREQUENTLY ASKED QUESTIONS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1DA6"/>
    <w:multiLevelType w:val="multilevel"/>
    <w:tmpl w:val="F43C3FA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D96"/>
    <w:rsid w:val="001B7844"/>
    <w:rsid w:val="00215711"/>
    <w:rsid w:val="002B6B33"/>
    <w:rsid w:val="00325AF0"/>
    <w:rsid w:val="00722D96"/>
    <w:rsid w:val="007D398B"/>
    <w:rsid w:val="00A22866"/>
    <w:rsid w:val="00E3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mbr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96"/>
    <w:rPr>
      <w:rFonts w:eastAsia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2D96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2D96"/>
    <w:pPr>
      <w:keepNext/>
      <w:keepLines/>
      <w:numPr>
        <w:numId w:val="1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96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2D96"/>
    <w:rPr>
      <w:rFonts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22D9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96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D96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2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96"/>
    <w:rPr>
      <w:rFonts w:eastAsiaTheme="minorHAnsi"/>
    </w:rPr>
  </w:style>
  <w:style w:type="paragraph" w:customStyle="1" w:styleId="TableText">
    <w:name w:val="Table Text"/>
    <w:basedOn w:val="Normal"/>
    <w:rsid w:val="00722D96"/>
    <w:pPr>
      <w:autoSpaceDE w:val="0"/>
      <w:autoSpaceDN w:val="0"/>
      <w:adjustRightInd w:val="0"/>
      <w:spacing w:before="60" w:after="60" w:line="240" w:lineRule="auto"/>
    </w:pPr>
    <w:rPr>
      <w:rFonts w:ascii="Arial" w:eastAsia="Times New Roman" w:hAnsi="Arial" w:cs="Arial"/>
      <w:sz w:val="18"/>
      <w:szCs w:val="24"/>
    </w:rPr>
  </w:style>
  <w:style w:type="paragraph" w:customStyle="1" w:styleId="KAZInfo11pt">
    <w:name w:val="KAZ Info 11 pt"/>
    <w:basedOn w:val="Normal"/>
    <w:rsid w:val="00722D96"/>
    <w:pPr>
      <w:autoSpaceDE w:val="0"/>
      <w:autoSpaceDN w:val="0"/>
      <w:adjustRightInd w:val="0"/>
      <w:spacing w:before="120" w:after="0" w:line="240" w:lineRule="auto"/>
    </w:pPr>
    <w:rPr>
      <w:rFonts w:ascii="Arial" w:eastAsia="Times New Roman" w:hAnsi="Arial" w:cs="Arial"/>
      <w:b/>
      <w:bCs/>
      <w:szCs w:val="18"/>
      <w:lang w:eastAsia="en-AU"/>
    </w:rPr>
  </w:style>
  <w:style w:type="paragraph" w:customStyle="1" w:styleId="TableColumnHeader">
    <w:name w:val="Table Column Header"/>
    <w:basedOn w:val="Normal"/>
    <w:rsid w:val="00722D96"/>
    <w:pPr>
      <w:keepNext/>
      <w:autoSpaceDE w:val="0"/>
      <w:autoSpaceDN w:val="0"/>
      <w:adjustRightInd w:val="0"/>
      <w:spacing w:before="120" w:after="60" w:line="240" w:lineRule="auto"/>
      <w:jc w:val="center"/>
    </w:pPr>
    <w:rPr>
      <w:rFonts w:ascii="Arial" w:eastAsia="Times New Roman" w:hAnsi="Arial" w:cs="Arial"/>
      <w:b/>
      <w:sz w:val="18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856</Characters>
  <Application>Microsoft Office Word</Application>
  <DocSecurity>0</DocSecurity>
  <Lines>7</Lines>
  <Paragraphs>2</Paragraphs>
  <ScaleCrop>false</ScaleCrop>
  <Company>CSIRO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Owen (CES, Black Mountain)</dc:creator>
  <cp:keywords/>
  <dc:description/>
  <cp:lastModifiedBy>Butler, Owen (CES, Black Mountain)</cp:lastModifiedBy>
  <cp:revision>1</cp:revision>
  <dcterms:created xsi:type="dcterms:W3CDTF">2012-03-04T23:04:00Z</dcterms:created>
  <dcterms:modified xsi:type="dcterms:W3CDTF">2012-03-04T23:07:00Z</dcterms:modified>
</cp:coreProperties>
</file>