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EC64" w14:textId="0325EF11" w:rsidR="00585D67" w:rsidRDefault="00467F3B" w:rsidP="00467F3B">
      <w:pPr>
        <w:pStyle w:val="ListParagraph"/>
        <w:numPr>
          <w:ilvl w:val="0"/>
          <w:numId w:val="1"/>
        </w:numPr>
      </w:pPr>
      <w:r>
        <w:t>Prod Data – removed 210 rows that had ‘Chassis’ value of 70.</w:t>
      </w:r>
    </w:p>
    <w:p w14:paraId="00564A8D" w14:textId="7F57DF8D" w:rsidR="00467F3B" w:rsidRDefault="00467F3B" w:rsidP="00467F3B">
      <w:pPr>
        <w:pStyle w:val="ListParagraph"/>
        <w:numPr>
          <w:ilvl w:val="0"/>
          <w:numId w:val="1"/>
        </w:numPr>
      </w:pPr>
      <w:r>
        <w:t>Was able to eliminate the following columns (all confirmed blank rows after jettisoning chassis 70</w:t>
      </w:r>
      <w:proofErr w:type="gramStart"/>
      <w:r>
        <w:t>) :</w:t>
      </w:r>
      <w:proofErr w:type="gramEnd"/>
    </w:p>
    <w:tbl>
      <w:tblPr>
        <w:tblW w:w="2571" w:type="dxa"/>
        <w:tblLook w:val="04A0" w:firstRow="1" w:lastRow="0" w:firstColumn="1" w:lastColumn="0" w:noHBand="0" w:noVBand="1"/>
      </w:tblPr>
      <w:tblGrid>
        <w:gridCol w:w="2757"/>
      </w:tblGrid>
      <w:tr w:rsidR="00467F3B" w:rsidRPr="00467F3B" w14:paraId="03A193BD" w14:textId="77777777" w:rsidTr="00467F3B">
        <w:trPr>
          <w:trHeight w:val="288"/>
        </w:trPr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AC704" w14:textId="77777777" w:rsidR="00467F3B" w:rsidRPr="00467F3B" w:rsidRDefault="00467F3B" w:rsidP="0046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67F3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product_id</w:t>
            </w:r>
            <w:proofErr w:type="spellEnd"/>
          </w:p>
        </w:tc>
      </w:tr>
      <w:tr w:rsidR="00467F3B" w:rsidRPr="00467F3B" w14:paraId="5E0A62DD" w14:textId="77777777" w:rsidTr="00467F3B">
        <w:trPr>
          <w:trHeight w:val="288"/>
        </w:trPr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D5E5F" w14:textId="77777777" w:rsidR="00467F3B" w:rsidRPr="00467F3B" w:rsidRDefault="00467F3B" w:rsidP="0046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7F3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quantity</w:t>
            </w:r>
          </w:p>
        </w:tc>
      </w:tr>
      <w:tr w:rsidR="00467F3B" w:rsidRPr="00467F3B" w14:paraId="6CF2FD56" w14:textId="77777777" w:rsidTr="00467F3B">
        <w:trPr>
          <w:trHeight w:val="288"/>
        </w:trPr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F97E5" w14:textId="77777777" w:rsidR="00467F3B" w:rsidRPr="00467F3B" w:rsidRDefault="00467F3B" w:rsidP="0046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67F3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manufacturing_shipment_id</w:t>
            </w:r>
            <w:proofErr w:type="spellEnd"/>
          </w:p>
        </w:tc>
      </w:tr>
      <w:tr w:rsidR="00467F3B" w:rsidRPr="00467F3B" w14:paraId="7C2835FC" w14:textId="77777777" w:rsidTr="00467F3B">
        <w:trPr>
          <w:trHeight w:val="288"/>
        </w:trPr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DC195" w14:textId="77777777" w:rsidR="00467F3B" w:rsidRPr="00467F3B" w:rsidRDefault="00467F3B" w:rsidP="0046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67F3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manufacturing_id</w:t>
            </w:r>
            <w:proofErr w:type="spellEnd"/>
          </w:p>
        </w:tc>
      </w:tr>
      <w:tr w:rsidR="00467F3B" w:rsidRPr="00467F3B" w14:paraId="3AD4B05B" w14:textId="77777777" w:rsidTr="00467F3B">
        <w:trPr>
          <w:trHeight w:val="288"/>
        </w:trPr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01FA" w14:textId="77777777" w:rsidR="00467F3B" w:rsidRPr="00467F3B" w:rsidRDefault="00467F3B" w:rsidP="0046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67F3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product_info_id</w:t>
            </w:r>
            <w:proofErr w:type="spellEnd"/>
          </w:p>
        </w:tc>
      </w:tr>
      <w:tr w:rsidR="00467F3B" w:rsidRPr="00467F3B" w14:paraId="6B048FA0" w14:textId="77777777" w:rsidTr="00467F3B">
        <w:trPr>
          <w:trHeight w:val="288"/>
        </w:trPr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796A" w14:textId="77777777" w:rsidR="00467F3B" w:rsidRPr="00467F3B" w:rsidRDefault="00467F3B" w:rsidP="0046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67F3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manufacturing_cart_id</w:t>
            </w:r>
            <w:proofErr w:type="spellEnd"/>
          </w:p>
        </w:tc>
      </w:tr>
      <w:tr w:rsidR="00467F3B" w:rsidRPr="00467F3B" w14:paraId="0A135DF5" w14:textId="77777777" w:rsidTr="00467F3B">
        <w:trPr>
          <w:trHeight w:val="288"/>
        </w:trPr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EF34" w14:textId="77777777" w:rsidR="00467F3B" w:rsidRPr="00467F3B" w:rsidRDefault="00467F3B" w:rsidP="0046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67F3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units_produced</w:t>
            </w:r>
            <w:proofErr w:type="spellEnd"/>
          </w:p>
        </w:tc>
      </w:tr>
      <w:tr w:rsidR="00467F3B" w:rsidRPr="00467F3B" w14:paraId="6B69534F" w14:textId="77777777" w:rsidTr="00467F3B">
        <w:trPr>
          <w:trHeight w:val="288"/>
        </w:trPr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83F18" w14:textId="77777777" w:rsidR="00467F3B" w:rsidRPr="00467F3B" w:rsidRDefault="00467F3B" w:rsidP="0046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67F3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alt_deal_id</w:t>
            </w:r>
            <w:proofErr w:type="spellEnd"/>
          </w:p>
        </w:tc>
      </w:tr>
      <w:tr w:rsidR="00467F3B" w:rsidRPr="00467F3B" w14:paraId="2423E46F" w14:textId="77777777" w:rsidTr="00467F3B">
        <w:trPr>
          <w:trHeight w:val="288"/>
        </w:trPr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DE480" w14:textId="77777777" w:rsidR="00467F3B" w:rsidRPr="00467F3B" w:rsidRDefault="00467F3B" w:rsidP="0046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67F3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mfc_created_at</w:t>
            </w:r>
            <w:proofErr w:type="spellEnd"/>
          </w:p>
        </w:tc>
      </w:tr>
      <w:tr w:rsidR="00467F3B" w:rsidRPr="00467F3B" w14:paraId="4D467460" w14:textId="77777777" w:rsidTr="00467F3B">
        <w:trPr>
          <w:trHeight w:val="288"/>
        </w:trPr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F3950" w14:textId="77777777" w:rsidR="00467F3B" w:rsidRPr="00467F3B" w:rsidRDefault="00467F3B" w:rsidP="0046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67F3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ship_date</w:t>
            </w:r>
            <w:proofErr w:type="spellEnd"/>
          </w:p>
        </w:tc>
      </w:tr>
      <w:tr w:rsidR="00467F3B" w:rsidRPr="00467F3B" w14:paraId="397D0E94" w14:textId="77777777" w:rsidTr="00467F3B">
        <w:trPr>
          <w:trHeight w:val="288"/>
        </w:trPr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B5733" w14:textId="77777777" w:rsidR="00467F3B" w:rsidRPr="00467F3B" w:rsidRDefault="00467F3B" w:rsidP="0046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7F3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dozens</w:t>
            </w:r>
          </w:p>
        </w:tc>
      </w:tr>
      <w:tr w:rsidR="00467F3B" w:rsidRPr="00467F3B" w14:paraId="104E4D6D" w14:textId="77777777" w:rsidTr="00467F3B">
        <w:trPr>
          <w:trHeight w:val="288"/>
        </w:trPr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0F72" w14:textId="77777777" w:rsidR="00467F3B" w:rsidRPr="00467F3B" w:rsidRDefault="00467F3B" w:rsidP="0046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7F3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cost</w:t>
            </w:r>
          </w:p>
        </w:tc>
      </w:tr>
    </w:tbl>
    <w:p w14:paraId="4263AE48" w14:textId="77777777" w:rsidR="00467F3B" w:rsidRDefault="00467F3B" w:rsidP="00467F3B">
      <w:pPr>
        <w:pStyle w:val="ListParagraph"/>
      </w:pPr>
    </w:p>
    <w:p w14:paraId="64F4DB81" w14:textId="77777777" w:rsidR="00467F3B" w:rsidRDefault="00467F3B" w:rsidP="00467F3B">
      <w:pPr>
        <w:pStyle w:val="ListParagraph"/>
      </w:pPr>
    </w:p>
    <w:p w14:paraId="2FE2A2CA" w14:textId="77777777" w:rsidR="00467F3B" w:rsidRDefault="00467F3B" w:rsidP="00467F3B">
      <w:pPr>
        <w:pStyle w:val="ListParagraph"/>
      </w:pPr>
    </w:p>
    <w:sectPr w:rsidR="00467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4C27"/>
    <w:multiLevelType w:val="hybridMultilevel"/>
    <w:tmpl w:val="2238089E"/>
    <w:lvl w:ilvl="0" w:tplc="A79EE0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936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67"/>
    <w:rsid w:val="00467F3B"/>
    <w:rsid w:val="0058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5F99"/>
  <w15:chartTrackingRefBased/>
  <w15:docId w15:val="{4C3517EC-4674-4FA6-A2FE-5FB6175F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7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MacFarlane</dc:creator>
  <cp:keywords/>
  <dc:description/>
  <cp:lastModifiedBy>Ryan MacFarlane</cp:lastModifiedBy>
  <cp:revision>2</cp:revision>
  <dcterms:created xsi:type="dcterms:W3CDTF">2024-01-31T20:16:00Z</dcterms:created>
  <dcterms:modified xsi:type="dcterms:W3CDTF">2024-01-31T20:17:00Z</dcterms:modified>
</cp:coreProperties>
</file>