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隋炀帝传记  隋炀帝艳史》 风流天子传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南行，造龙舟，选吴越美女千人拉纤。至江都，建别院、迷楼, 索幼女三千充当宫女，又制任意车等淫宫女。百姓不堪，纷纷起兵。李渊及子李世民起兵反隋。最终炀帝被大将赵行枢、司马德勘等杀。李渊荡平天下，建立唐朝。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欲“逼淫庶母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用美女拉龙舟，美其名曰“殿脚”，炀帝下江南，凭栏观望，满目佳人，虽奢侈不足为训，然就事论事，亦自风流可想。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众女中，吴绛仙最得吾心。腰肢柔媚，自不当言，最销魂处只一双长黛而已。不必叙述，引炀帝品评：“古人与：”秀色可餐“。以朕观之，如绛仙颜色，真可疗饥矣。“更引得宫中女子纷纷效颦，此江南美女，遗世独立之美，不必多言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书名为《艳史》，其香艳程度，定比不上金瓶蒲团之流，更难望金麟等当代艳书。书中每涉交合，轻描淡写，舞诗弄词，少白描，多比兴，一段浓艳风光，写得勃勃动人；而语气间直如沁雪，非风雅文人，安能至此。使他人捉笔，必至淫秽下流，不堪寓目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二十四桥明月夜，玉人何处教吹箫。炀帝以一正妻，十六妃子，六情人共二十四人名之，大俗以至于雅，正如未名湖之未名，使后来人不敢妄言复取新名，一段风流，称闲书之神韵。</w:t>
      </w:r>
    </w:p>
    <w:p>
      <w:p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时，他会把她们带进皇宫，和她们寻欢作乐一整天。但是杨广究竟荒淫到何种程度呢？相传杨广时期有这样一项特殊的规定，要求皇宫中的宫女必须要穿开裆裤，真是过分的要求，让人难堪。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，隋炀帝在历史上的确是一个荒淫无道，昏庸的帝王。就连自己父亲的妃子宣华夫人，也被他占为己有，更甚于当着自己哥哥的面，霸占了自己的嫂子。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杨广还曾多次游历江南，命令各地的官员为他进献美女，送到龙舟供他挑选。杨广让这些美人穿上白色的衣服去河边拉纤，然后他站在一旁挑选。有一位吴美人很受宠爱，就是拉纤的时候被杨广选中。杨广如此的荒淫，民间怨声四起，还爆发了农民起义，没过多长时间，隋朝就灭亡了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无度，简直好色的都有点离谱。他每天除了吃喝玩乐，就是游山玩水，而且杨坚特别迷恋童女，喜欢年轻的，十几岁的少女，据说杨广的后宫，住着的都是从全国各地精挑细选出来的少女达数千名，任由他意淫玩乐，更有甚者，杨广连他的嫂子和他老爸杨坚的妃子都不放过，都被这小子给强占了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传闻老杨坚的爱妃宣华夫人就是被杨广强行霸占，最后活生生地给弄死的。你说这小子有多卑鄙下流吧！杨广几乎天天淫乱，夜夜笙歌。他在位期间，大肆地进行开发建设，花巨资和巨大人力物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逼迫奸污</w:t>
      </w:r>
      <w:r>
        <w:rPr>
          <w:rFonts w:hint="default"/>
          <w:lang w:val="en-US" w:eastAsia="zh-CN"/>
        </w:rPr>
        <w:t>宣华夫人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仁寿四年七月，隋文帝卧病不起，将政事全委托于杨广，杨广因此能轻易出入宫闱。一日，宣华夫人正在更衣，春色显漏无疑，正好被杨广看见。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杨广按捺不住悸动的内心，便冲进去行非礼之事。惊得宣华夫人花容失色，连声呼叫。杨广怕动静太大，惊动了隋文帝，才让宣华夫人挣脱而去。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宣华夫人还在做思想斗争，可是心急的杨广并没有给他时间考虑，当夜便来她的寝宫。宫人们识相的退出去了，只剩下四目相对，只剩下宣华一颗忐忑的心和躲闪的目光，只剩下杨广躁动的内心和火热的眼光。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是千依百顺还是半推半就，我们不得而知，唯一知道的是二人当夜共赴巫山。在侍奉隋文帝之后，宣华夫人再次侍奉了他的儿子。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t>任意车”。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shd w:val="clear" w:fill="FFFFFF"/>
        </w:rPr>
        <w:t>临幸童女的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shd w:val="clear" w:fill="FFFFFF"/>
        </w:rPr>
        <w:t>　第三大最荒淫无耻的性革命的创意，应该是隋炀帝杨广发明的寓性生活于娱乐之中的“任意车”。隋炀帝发明的这种“任意车”并不同于晋武帝的羊车。“任意车”是炀帝专门用来临幸童女的小车。小车上暗藏机关，可以缚其手足，让童女无法动弹。因为所缚童女一点也不能动，所以行幸时可以毫不费力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shd w:val="clear" w:fill="FFFFFF"/>
        </w:rPr>
        <w:t>　《隋炀帝艳史》第三十一回就有隋炀帝得到此车后快不可言的描写：他就把一个只有十二三岁的名叫月宾的女孩子哄上了车，谎称要陪她去各处游玩。月宾不知是计，方才上去早有许多金钩玉轴将她的手足紧紧拦住，炀帝看着大笑道：“有趣，有趣。今日不怕你走上天矣。”随将手来解她的衣服。月宾先犹不知，见炀帝来解衣，忙伸手去搪，却哪里动得一毫?这才心慌起来。炀帝见她这样更觉欢畅，哪里顾得她死活，便解了衣服恣意去寻花觅蕊，痛得月宾骄喘不递，浑身香汗沾沾……此刻她“含颦带笑，一段楚痛光景，就像梨花伤雨，软软温温，比昨夜更觉十分可人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shd w:val="clear" w:fill="FFFFFF"/>
        </w:rPr>
        <w:t>　　更为残忍的是，这个女孩子被蹂躏一两个时辰后，“月宾抽出手来，便不管一二，竟连身子倒入炀帝怀里说道：‘万岁也太狠心，便不顾人死活。'”她在经历了如此的折磨以后居然还能调情与卖乖，这确实是一段惊心动魄的文字!有了这点乖巧，炀帝才会抱住她笑道：“顾了你的死活，朕的死活却叫谁顾?”说完这些话，二人偎依了一会，方走下车儿，依旧同到绣闼中去玩耍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1"/>
          <w:szCs w:val="4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1"/>
          <w:szCs w:val="41"/>
          <w:shd w:val="clear" w:fill="FFFFFF"/>
        </w:rPr>
        <w:t>在历史上，隋炀帝以荒淫著称。隋炀帝杨广迷恋女童，于是广搜未成年的女孩，置于宫中，供自己淫乱。大夫何稠投其所好，专门制作了一种车子，正好可以放进一个女童。何稠说：“此车虽然小，却有两层。临幸女童时，只需要将车子推动，上下两层中所设的机关便能自动运行起来，能将女童牢牢固定住，使之不能动弹。这完全是自动的，行房事时一点也不费力气啊。”杨广听了何稠这番话后，兴奋地说：“你开动脑筋设计了这个车，我用来任意取乐，就叫‘任意车’吧！”得到“任意车”后，杨广马上挑了一个体态轻盈的女童，叫她上车仰卧。那女童全被蒙在鼓里，当即奉命登车，机关一动，立即被钩住四肢。她正要用力挣扎，不料杨广已经压上身来，无从躲闪。杨广非常欣喜，马上赏赐何稠千两黄金。他还让画师将过程画下来，悬于宫中欣赏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1"/>
          <w:szCs w:val="4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41"/>
          <w:szCs w:val="4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1"/>
          <w:szCs w:val="41"/>
          <w:shd w:val="clear" w:fill="FFFFFF"/>
        </w:rPr>
        <w:t>从此，杨广可在路上随意行房事，车内悬挂着铜饰件，随着车的摇动发声，可以将车内的声音掩盖住。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F9EA6"/>
    <w:multiLevelType w:val="multilevel"/>
    <w:tmpl w:val="9F7F9E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E47C4"/>
    <w:rsid w:val="10E7771A"/>
    <w:rsid w:val="3000555D"/>
    <w:rsid w:val="326C6728"/>
    <w:rsid w:val="380E47C4"/>
    <w:rsid w:val="39F01169"/>
    <w:rsid w:val="3F0A0D18"/>
    <w:rsid w:val="49155A48"/>
    <w:rsid w:val="53B04E26"/>
    <w:rsid w:val="55B72523"/>
    <w:rsid w:val="565161CE"/>
    <w:rsid w:val="5BE87D53"/>
    <w:rsid w:val="61313E59"/>
    <w:rsid w:val="6B6B2518"/>
    <w:rsid w:val="70497AB3"/>
    <w:rsid w:val="7869366F"/>
    <w:rsid w:val="7CB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2020-10-10T08:01:00Z</dcterms:created>
  <dc:creator>u</dc:creator>
  <cp:lastModifiedBy>u</cp:lastModifiedBy>
  <dcterms:modified xsi:type="dcterms:W3CDTF">2020-10-10T08:30:43Z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