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OLE_LINK1"/>
      <w:r>
        <w:rPr>
          <w:rFonts w:hint="eastAsia"/>
          <w:lang w:val="en-US" w:eastAsia="zh-CN"/>
        </w:rPr>
        <w:t>Atitit.西方 希腊 罗马 神话 故事 典故 经典 成语  大概100个</w:t>
      </w:r>
    </w:p>
    <w:bookmarkEnd w:id="0"/>
    <w:p>
      <w:pPr>
        <w:rPr>
          <w:rFonts w:hint="eastAsia"/>
          <w:lang w:val="en-US" w:eastAsia="zh-CN"/>
        </w:rPr>
      </w:pPr>
    </w:p>
    <w:sdt>
      <w:sdtPr>
        <w:rPr>
          <w:rFonts w:ascii="宋体" w:hAnsi="宋体" w:eastAsia="宋体" w:cstheme="minorBidi"/>
          <w:kern w:val="2"/>
          <w:sz w:val="21"/>
          <w:szCs w:val="24"/>
          <w:lang w:val="en-US" w:eastAsia="zh-CN" w:bidi="ar-SA"/>
        </w:rPr>
        <w:id w:val="147482493"/>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_Toc27480 </w:instrText>
          </w:r>
          <w:r>
            <w:rPr>
              <w:rFonts w:hint="eastAsia"/>
              <w:lang w:val="en-US" w:eastAsia="zh-CN"/>
            </w:rPr>
            <w:fldChar w:fldCharType="separate"/>
          </w:r>
          <w:r>
            <w:rPr>
              <w:rFonts w:hint="default"/>
              <w:lang w:val="en-US" w:eastAsia="zh-CN"/>
            </w:rPr>
            <w:t xml:space="preserve">1.1. </w:t>
          </w:r>
          <w:r>
            <w:rPr>
              <w:rFonts w:hint="eastAsia"/>
              <w:lang w:val="en-US" w:eastAsia="zh-CN"/>
            </w:rPr>
            <w:t>Soame  30</w:t>
          </w:r>
          <w:r>
            <w:tab/>
          </w:r>
          <w:r>
            <w:fldChar w:fldCharType="begin"/>
          </w:r>
          <w:r>
            <w:instrText xml:space="preserve"> PAGEREF _Toc27480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_Toc4451 </w:instrText>
          </w:r>
          <w:r>
            <w:rPr>
              <w:rFonts w:hint="eastAsia"/>
              <w:lang w:val="en-US" w:eastAsia="zh-CN"/>
            </w:rPr>
            <w:fldChar w:fldCharType="separate"/>
          </w:r>
          <w:r>
            <w:rPr>
              <w:rFonts w:hint="default"/>
            </w:rPr>
            <w:t xml:space="preserve">1.2. </w:t>
          </w:r>
          <w:r>
            <w:rPr>
              <w:rFonts w:hint="eastAsia"/>
            </w:rPr>
            <w:t>Under the Rose秘密地;私下得;暗中</w:t>
          </w:r>
          <w:r>
            <w:tab/>
          </w:r>
          <w:r>
            <w:fldChar w:fldCharType="begin"/>
          </w:r>
          <w:r>
            <w:instrText xml:space="preserve"> PAGEREF _Toc4451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_Toc13596 </w:instrText>
          </w:r>
          <w:r>
            <w:rPr>
              <w:rFonts w:hint="eastAsia"/>
              <w:lang w:val="en-US" w:eastAsia="zh-CN"/>
            </w:rPr>
            <w:fldChar w:fldCharType="separate"/>
          </w:r>
          <w:r>
            <w:rPr>
              <w:rFonts w:hint="default"/>
            </w:rPr>
            <w:t xml:space="preserve">1.3. </w:t>
          </w:r>
          <w:r>
            <w:rPr>
              <w:rFonts w:hint="eastAsia"/>
            </w:rPr>
            <w:t>8.Win/Gain Laurels获得荣誉;赢得声望</w:t>
          </w:r>
          <w:r>
            <w:tab/>
          </w:r>
          <w:r>
            <w:fldChar w:fldCharType="begin"/>
          </w:r>
          <w:r>
            <w:instrText xml:space="preserve"> PAGEREF _Toc13596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_Toc24726 </w:instrText>
          </w:r>
          <w:r>
            <w:rPr>
              <w:rFonts w:hint="eastAsia"/>
              <w:lang w:val="en-US" w:eastAsia="zh-CN"/>
            </w:rPr>
            <w:fldChar w:fldCharType="separate"/>
          </w:r>
          <w:r>
            <w:rPr>
              <w:rFonts w:hint="default"/>
            </w:rPr>
            <w:t xml:space="preserve">1.4. </w:t>
          </w:r>
          <w:r>
            <w:rPr>
              <w:rFonts w:hint="eastAsia"/>
            </w:rPr>
            <w:t>Spoil Egyptians（掠夺埃及———迫使敌人提供自己所需要的东西）</w:t>
          </w:r>
          <w:r>
            <w:tab/>
          </w:r>
          <w:r>
            <w:fldChar w:fldCharType="begin"/>
          </w:r>
          <w:r>
            <w:instrText xml:space="preserve"> PAGEREF _Toc24726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_Toc20900 </w:instrText>
          </w:r>
          <w:r>
            <w:rPr>
              <w:rFonts w:hint="eastAsia"/>
              <w:lang w:val="en-US" w:eastAsia="zh-CN"/>
            </w:rPr>
            <w:fldChar w:fldCharType="separate"/>
          </w:r>
          <w:r>
            <w:rPr>
              <w:rFonts w:hint="default"/>
            </w:rPr>
            <w:t xml:space="preserve">1.5. </w:t>
          </w:r>
          <w:r>
            <w:rPr>
              <w:rFonts w:hint="eastAsia"/>
            </w:rPr>
            <w:t>Do in Rome as Romans Do（在罗马，就按罗马人的方式办）</w:t>
          </w:r>
          <w:r>
            <w:tab/>
          </w:r>
          <w:r>
            <w:fldChar w:fldCharType="begin"/>
          </w:r>
          <w:r>
            <w:instrText xml:space="preserve"> PAGEREF _Toc20900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_Toc15801 </w:instrText>
          </w:r>
          <w:r>
            <w:rPr>
              <w:rFonts w:hint="eastAsia"/>
              <w:lang w:val="en-US" w:eastAsia="zh-CN"/>
            </w:rPr>
            <w:fldChar w:fldCharType="separate"/>
          </w:r>
          <w:r>
            <w:rPr>
              <w:rFonts w:hint="default"/>
            </w:rPr>
            <w:t xml:space="preserve">1.6. </w:t>
          </w:r>
          <w:r>
            <w:rPr>
              <w:rFonts w:hint="eastAsia"/>
            </w:rPr>
            <w:t>It's Greek to me．（我不</w:t>
          </w:r>
          <w:bookmarkStart w:id="27" w:name="_GoBack"/>
          <w:bookmarkEnd w:id="27"/>
          <w:r>
            <w:rPr>
              <w:rFonts w:hint="eastAsia"/>
            </w:rPr>
            <w:t>知道）</w:t>
          </w:r>
          <w:r>
            <w:tab/>
          </w:r>
          <w:r>
            <w:fldChar w:fldCharType="begin"/>
          </w:r>
          <w:r>
            <w:instrText xml:space="preserve"> PAGEREF _Toc15801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_Toc11947 </w:instrText>
          </w:r>
          <w:r>
            <w:rPr>
              <w:rFonts w:hint="eastAsia"/>
              <w:lang w:val="en-US" w:eastAsia="zh-CN"/>
            </w:rPr>
            <w:fldChar w:fldCharType="separate"/>
          </w:r>
          <w:r>
            <w:rPr>
              <w:rFonts w:hint="default"/>
            </w:rPr>
            <w:t xml:space="preserve">1.7. </w:t>
          </w:r>
          <w:r>
            <w:rPr>
              <w:rFonts w:hint="eastAsia"/>
            </w:rPr>
            <w:t>Greek Kalends（幽默，诙谐方式表达的永远不）</w:t>
          </w:r>
          <w:r>
            <w:tab/>
          </w:r>
          <w:r>
            <w:fldChar w:fldCharType="begin"/>
          </w:r>
          <w:r>
            <w:instrText xml:space="preserve"> PAGEREF _Toc11947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_Toc9076 </w:instrText>
          </w:r>
          <w:r>
            <w:rPr>
              <w:rFonts w:hint="eastAsia"/>
              <w:lang w:val="en-US" w:eastAsia="zh-CN"/>
            </w:rPr>
            <w:fldChar w:fldCharType="separate"/>
          </w:r>
          <w:r>
            <w:rPr>
              <w:rFonts w:hint="default"/>
            </w:rPr>
            <w:t xml:space="preserve">1.8. </w:t>
          </w:r>
          <w:r>
            <w:rPr>
              <w:rFonts w:hint="eastAsia"/>
            </w:rPr>
            <w:t>Castle in Spain（西班牙城堡，幻想，梦想。相当于汉语中的空中楼阁）</w:t>
          </w:r>
          <w:r>
            <w:tab/>
          </w:r>
          <w:r>
            <w:fldChar w:fldCharType="begin"/>
          </w:r>
          <w:r>
            <w:instrText xml:space="preserve"> PAGEREF _Toc9076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_Toc30890 </w:instrText>
          </w:r>
          <w:r>
            <w:rPr>
              <w:rFonts w:hint="eastAsia"/>
              <w:lang w:val="en-US" w:eastAsia="zh-CN"/>
            </w:rPr>
            <w:fldChar w:fldCharType="separate"/>
          </w:r>
          <w:r>
            <w:rPr>
              <w:rFonts w:hint="default"/>
            </w:rPr>
            <w:t xml:space="preserve">1.9. </w:t>
          </w:r>
          <w:r>
            <w:rPr>
              <w:rFonts w:hint="eastAsia"/>
            </w:rPr>
            <w:t>Set the Thames on fire（火烧泰晤士河，这是何等伟大的壮举）</w:t>
          </w:r>
          <w:r>
            <w:tab/>
          </w:r>
          <w:r>
            <w:fldChar w:fldCharType="begin"/>
          </w:r>
          <w:r>
            <w:instrText xml:space="preserve"> PAGEREF _Toc30890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_Toc32520 </w:instrText>
          </w:r>
          <w:r>
            <w:rPr>
              <w:rFonts w:hint="eastAsia"/>
              <w:lang w:val="en-US" w:eastAsia="zh-CN"/>
            </w:rPr>
            <w:fldChar w:fldCharType="separate"/>
          </w:r>
          <w:r>
            <w:rPr>
              <w:rFonts w:hint="default"/>
            </w:rPr>
            <w:t xml:space="preserve">1.10. </w:t>
          </w:r>
          <w:r>
            <w:rPr>
              <w:rFonts w:hint="eastAsia"/>
            </w:rPr>
            <w:t>Carry Coals to Newcastle（把煤送到纽卡斯尔）</w:t>
          </w:r>
          <w:r>
            <w:tab/>
          </w:r>
          <w:r>
            <w:fldChar w:fldCharType="begin"/>
          </w:r>
          <w:r>
            <w:instrText xml:space="preserve"> PAGEREF _Toc32520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_Toc14306 </w:instrText>
          </w:r>
          <w:r>
            <w:rPr>
              <w:rFonts w:hint="eastAsia"/>
              <w:lang w:val="en-US" w:eastAsia="zh-CN"/>
            </w:rPr>
            <w:fldChar w:fldCharType="separate"/>
          </w:r>
          <w:r>
            <w:rPr>
              <w:rFonts w:hint="default" w:ascii="宋体" w:hAnsi="宋体" w:eastAsia="宋体" w:cs="宋体"/>
              <w:i w:val="0"/>
              <w:caps w:val="0"/>
              <w:spacing w:val="0"/>
              <w:szCs w:val="21"/>
              <w:shd w:val="clear" w:fill="FFFFFF"/>
            </w:rPr>
            <w:t xml:space="preserve">1.11. </w:t>
          </w:r>
          <w:r>
            <w:rPr>
              <w:rFonts w:hint="eastAsia" w:ascii="宋体" w:hAnsi="宋体" w:eastAsia="宋体" w:cs="宋体"/>
              <w:i w:val="0"/>
              <w:caps w:val="0"/>
              <w:spacing w:val="0"/>
              <w:szCs w:val="21"/>
              <w:shd w:val="clear" w:fill="FFFFFF"/>
            </w:rPr>
            <w:t>武装到牙齿：</w:t>
          </w:r>
          <w:r>
            <w:tab/>
          </w:r>
          <w:r>
            <w:fldChar w:fldCharType="begin"/>
          </w:r>
          <w:r>
            <w:instrText xml:space="preserve"> PAGEREF _Toc14306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_Toc20392 </w:instrText>
          </w:r>
          <w:r>
            <w:rPr>
              <w:rFonts w:hint="eastAsia"/>
              <w:lang w:val="en-US" w:eastAsia="zh-CN"/>
            </w:rPr>
            <w:fldChar w:fldCharType="separate"/>
          </w:r>
          <w:r>
            <w:rPr>
              <w:rFonts w:hint="default"/>
              <w:lang w:val="en-US" w:eastAsia="zh-CN"/>
            </w:rPr>
            <w:t xml:space="preserve">1.12. </w:t>
          </w:r>
          <w:r>
            <w:rPr>
              <w:rFonts w:hint="eastAsia"/>
            </w:rPr>
            <w:t>点物成金的法术</w:t>
          </w:r>
          <w:r>
            <w:tab/>
          </w:r>
          <w:r>
            <w:fldChar w:fldCharType="begin"/>
          </w:r>
          <w:r>
            <w:instrText xml:space="preserve"> PAGEREF _Toc20392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_Toc3782 </w:instrText>
          </w:r>
          <w:r>
            <w:rPr>
              <w:rFonts w:hint="eastAsia"/>
              <w:lang w:val="en-US" w:eastAsia="zh-CN"/>
            </w:rPr>
            <w:fldChar w:fldCharType="separate"/>
          </w:r>
          <w:r>
            <w:rPr>
              <w:rFonts w:hint="default" w:ascii="宋体" w:hAnsi="宋体" w:eastAsia="宋体" w:cs="宋体"/>
              <w:i w:val="0"/>
              <w:caps w:val="0"/>
              <w:spacing w:val="0"/>
              <w:szCs w:val="21"/>
            </w:rPr>
            <w:t xml:space="preserve">1.13. </w:t>
          </w:r>
          <w:r>
            <w:rPr>
              <w:rFonts w:hint="eastAsia" w:ascii="宋体" w:hAnsi="宋体" w:eastAsia="宋体" w:cs="宋体"/>
              <w:i w:val="0"/>
              <w:caps w:val="0"/>
              <w:spacing w:val="0"/>
              <w:szCs w:val="21"/>
              <w:shd w:val="clear" w:fill="F3F3F3"/>
            </w:rPr>
            <w:t>普罗克拉斯提斯之床</w:t>
          </w:r>
          <w:r>
            <w:tab/>
          </w:r>
          <w:r>
            <w:fldChar w:fldCharType="begin"/>
          </w:r>
          <w:r>
            <w:instrText xml:space="preserve"> PAGEREF _Toc3782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_Toc5574 </w:instrText>
          </w:r>
          <w:r>
            <w:rPr>
              <w:rFonts w:hint="eastAsia"/>
              <w:lang w:val="en-US" w:eastAsia="zh-CN"/>
            </w:rPr>
            <w:fldChar w:fldCharType="separate"/>
          </w:r>
          <w:r>
            <w:rPr>
              <w:rFonts w:hint="default" w:ascii="宋体" w:hAnsi="宋体" w:eastAsia="宋体" w:cs="宋体"/>
              <w:i w:val="0"/>
              <w:caps w:val="0"/>
              <w:spacing w:val="0"/>
              <w:szCs w:val="21"/>
            </w:rPr>
            <w:t xml:space="preserve">1.14. </w:t>
          </w:r>
          <w:r>
            <w:rPr>
              <w:rFonts w:hint="eastAsia" w:ascii="宋体" w:hAnsi="宋体" w:eastAsia="宋体" w:cs="宋体"/>
              <w:i w:val="0"/>
              <w:caps w:val="0"/>
              <w:spacing w:val="0"/>
              <w:szCs w:val="21"/>
              <w:shd w:val="clear" w:fill="F3F3F3"/>
            </w:rPr>
            <w:t>Sow dragon's teeth种下龙牙</w:t>
          </w:r>
          <w:r>
            <w:tab/>
          </w:r>
          <w:r>
            <w:fldChar w:fldCharType="begin"/>
          </w:r>
          <w:r>
            <w:instrText xml:space="preserve"> PAGEREF _Toc5574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_Toc27819 </w:instrText>
          </w:r>
          <w:r>
            <w:rPr>
              <w:rFonts w:hint="eastAsia"/>
              <w:lang w:val="en-US" w:eastAsia="zh-CN"/>
            </w:rPr>
            <w:fldChar w:fldCharType="separate"/>
          </w:r>
          <w:r>
            <w:rPr>
              <w:rFonts w:hint="default" w:ascii="宋体" w:hAnsi="宋体" w:eastAsia="宋体" w:cs="宋体"/>
              <w:i w:val="0"/>
              <w:caps w:val="0"/>
              <w:spacing w:val="0"/>
              <w:szCs w:val="21"/>
            </w:rPr>
            <w:t xml:space="preserve">1.15. </w:t>
          </w:r>
          <w:r>
            <w:rPr>
              <w:rFonts w:hint="eastAsia" w:ascii="宋体" w:hAnsi="宋体" w:eastAsia="宋体" w:cs="宋体"/>
              <w:i w:val="0"/>
              <w:caps w:val="0"/>
              <w:spacing w:val="0"/>
              <w:szCs w:val="21"/>
              <w:shd w:val="clear" w:fill="F3F3F3"/>
            </w:rPr>
            <w:t>Apple of discord不和之果</w:t>
          </w:r>
          <w:r>
            <w:tab/>
          </w:r>
          <w:r>
            <w:fldChar w:fldCharType="begin"/>
          </w:r>
          <w:r>
            <w:instrText xml:space="preserve"> PAGEREF _Toc27819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_Toc14722 </w:instrText>
          </w:r>
          <w:r>
            <w:rPr>
              <w:rFonts w:hint="eastAsia"/>
              <w:lang w:val="en-US" w:eastAsia="zh-CN"/>
            </w:rPr>
            <w:fldChar w:fldCharType="separate"/>
          </w:r>
          <w:r>
            <w:rPr>
              <w:rFonts w:hint="default"/>
            </w:rPr>
            <w:t xml:space="preserve">1.16. </w:t>
          </w:r>
          <w:r>
            <w:rPr>
              <w:rFonts w:hint="eastAsia"/>
            </w:rPr>
            <w:t>Sell One's Birthright for a Mess of Pottages直译是：“为了一碗红豆汤而出卖了长子继承权”。</w:t>
          </w:r>
          <w:r>
            <w:tab/>
          </w:r>
          <w:r>
            <w:fldChar w:fldCharType="begin"/>
          </w:r>
          <w:r>
            <w:instrText xml:space="preserve"> PAGEREF _Toc14722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_Toc24283 </w:instrText>
          </w:r>
          <w:r>
            <w:rPr>
              <w:rFonts w:hint="eastAsia"/>
              <w:lang w:val="en-US" w:eastAsia="zh-CN"/>
            </w:rPr>
            <w:fldChar w:fldCharType="separate"/>
          </w:r>
          <w:r>
            <w:rPr>
              <w:rFonts w:hint="default"/>
            </w:rPr>
            <w:t xml:space="preserve">1.17. </w:t>
          </w:r>
          <w:r>
            <w:rPr>
              <w:rFonts w:hint="eastAsia"/>
            </w:rPr>
            <w:t>17.The Apple of Ones' Eye</w:t>
          </w:r>
          <w:r>
            <w:tab/>
          </w:r>
          <w:r>
            <w:fldChar w:fldCharType="begin"/>
          </w:r>
          <w:r>
            <w:instrText xml:space="preserve"> PAGEREF _Toc24283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_Toc2529 </w:instrText>
          </w:r>
          <w:r>
            <w:rPr>
              <w:rFonts w:hint="eastAsia"/>
              <w:lang w:val="en-US" w:eastAsia="zh-CN"/>
            </w:rPr>
            <w:fldChar w:fldCharType="separate"/>
          </w:r>
          <w:r>
            <w:rPr>
              <w:rFonts w:hint="default"/>
            </w:rPr>
            <w:t xml:space="preserve">1.18. </w:t>
          </w:r>
          <w:r>
            <w:rPr>
              <w:rFonts w:hint="eastAsia"/>
            </w:rPr>
            <w:t>18.The writing/Finger on the Wall不详之兆；大祸临头</w:t>
          </w:r>
          <w:r>
            <w:tab/>
          </w:r>
          <w:r>
            <w:fldChar w:fldCharType="begin"/>
          </w:r>
          <w:r>
            <w:instrText xml:space="preserve"> PAGEREF _Toc2529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_Toc15246 </w:instrText>
          </w:r>
          <w:r>
            <w:rPr>
              <w:rFonts w:hint="eastAsia"/>
              <w:lang w:val="en-US" w:eastAsia="zh-CN"/>
            </w:rPr>
            <w:fldChar w:fldCharType="separate"/>
          </w:r>
          <w:r>
            <w:rPr>
              <w:rFonts w:hint="default"/>
            </w:rPr>
            <w:t xml:space="preserve">1.19. </w:t>
          </w:r>
          <w:r>
            <w:rPr>
              <w:rFonts w:hint="eastAsia"/>
            </w:rPr>
            <w:t>19.Not an iota of没有一点点，丝毫也不</w:t>
          </w:r>
          <w:r>
            <w:tab/>
          </w:r>
          <w:r>
            <w:fldChar w:fldCharType="begin"/>
          </w:r>
          <w:r>
            <w:instrText xml:space="preserve"> PAGEREF _Toc15246 </w:instrText>
          </w:r>
          <w:r>
            <w:fldChar w:fldCharType="separate"/>
          </w:r>
          <w:r>
            <w:t>6</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_Toc17018 </w:instrText>
          </w:r>
          <w:r>
            <w:rPr>
              <w:rFonts w:hint="eastAsia"/>
              <w:lang w:val="en-US" w:eastAsia="zh-CN"/>
            </w:rPr>
            <w:fldChar w:fldCharType="separate"/>
          </w:r>
          <w:r>
            <w:rPr>
              <w:rFonts w:hint="default"/>
            </w:rPr>
            <w:t xml:space="preserve">1.20. </w:t>
          </w:r>
          <w:r>
            <w:rPr>
              <w:rFonts w:hint="eastAsia"/>
            </w:rPr>
            <w:t>20.The Salt of the Earth社会中坚；民族精华；优秀份子</w:t>
          </w:r>
          <w:r>
            <w:tab/>
          </w:r>
          <w:r>
            <w:fldChar w:fldCharType="begin"/>
          </w:r>
          <w:r>
            <w:instrText xml:space="preserve"> PAGEREF _Toc17018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_Toc32080 </w:instrText>
          </w:r>
          <w:r>
            <w:rPr>
              <w:rFonts w:hint="eastAsia"/>
              <w:lang w:val="en-US" w:eastAsia="zh-CN"/>
            </w:rPr>
            <w:fldChar w:fldCharType="separate"/>
          </w:r>
          <w:r>
            <w:rPr>
              <w:rFonts w:hint="default"/>
            </w:rPr>
            <w:t xml:space="preserve">1.21. </w:t>
          </w:r>
          <w:r>
            <w:rPr>
              <w:rFonts w:hint="eastAsia"/>
            </w:rPr>
            <w:t>21.Cast pearls before swine对牛弹琴；白费好意</w:t>
          </w:r>
          <w:r>
            <w:tab/>
          </w:r>
          <w:r>
            <w:fldChar w:fldCharType="begin"/>
          </w:r>
          <w:r>
            <w:instrText xml:space="preserve"> PAGEREF _Toc32080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_Toc13233 </w:instrText>
          </w:r>
          <w:r>
            <w:rPr>
              <w:rFonts w:hint="eastAsia"/>
              <w:lang w:val="en-US" w:eastAsia="zh-CN"/>
            </w:rPr>
            <w:fldChar w:fldCharType="separate"/>
          </w:r>
          <w:r>
            <w:rPr>
              <w:rFonts w:hint="default"/>
            </w:rPr>
            <w:t xml:space="preserve">1.22. </w:t>
          </w:r>
          <w:r>
            <w:rPr>
              <w:rFonts w:hint="eastAsia"/>
            </w:rPr>
            <w:t>22.a wolf in sheep's clothing批着羊皮的狼；貌善心恶的人</w:t>
          </w:r>
          <w:r>
            <w:tab/>
          </w:r>
          <w:r>
            <w:fldChar w:fldCharType="begin"/>
          </w:r>
          <w:r>
            <w:instrText xml:space="preserve"> PAGEREF _Toc13233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_Toc6869 </w:instrText>
          </w:r>
          <w:r>
            <w:rPr>
              <w:rFonts w:hint="eastAsia"/>
              <w:lang w:val="en-US" w:eastAsia="zh-CN"/>
            </w:rPr>
            <w:fldChar w:fldCharType="separate"/>
          </w:r>
          <w:r>
            <w:rPr>
              <w:rFonts w:hint="default"/>
            </w:rPr>
            <w:t xml:space="preserve">1.23. </w:t>
          </w:r>
          <w:r>
            <w:rPr>
              <w:rFonts w:hint="eastAsia"/>
            </w:rPr>
            <w:t>23.separate the sheep from the goats区别好坏，分清良莠</w:t>
          </w:r>
          <w:r>
            <w:tab/>
          </w:r>
          <w:r>
            <w:fldChar w:fldCharType="begin"/>
          </w:r>
          <w:r>
            <w:instrText xml:space="preserve"> PAGEREF _Toc6869 </w:instrText>
          </w:r>
          <w:r>
            <w:fldChar w:fldCharType="separate"/>
          </w:r>
          <w:r>
            <w:t>7</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_Toc18883 </w:instrText>
          </w:r>
          <w:r>
            <w:rPr>
              <w:rFonts w:hint="eastAsia"/>
              <w:lang w:val="en-US" w:eastAsia="zh-CN"/>
            </w:rPr>
            <w:fldChar w:fldCharType="separate"/>
          </w:r>
          <w:r>
            <w:rPr>
              <w:rFonts w:hint="default"/>
              <w:lang w:val="en-US" w:eastAsia="zh-CN"/>
            </w:rPr>
            <w:t xml:space="preserve">1.24. </w:t>
          </w:r>
          <w:r>
            <w:rPr>
              <w:rFonts w:hint="eastAsia"/>
              <w:lang w:val="en-US" w:eastAsia="zh-CN"/>
            </w:rPr>
            <w:t>房间里面的大象</w:t>
          </w:r>
          <w:r>
            <w:tab/>
          </w:r>
          <w:r>
            <w:fldChar w:fldCharType="begin"/>
          </w:r>
          <w:r>
            <w:instrText xml:space="preserve"> PAGEREF _Toc18883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_Toc18008 </w:instrText>
          </w:r>
          <w:r>
            <w:rPr>
              <w:rFonts w:hint="eastAsia"/>
              <w:lang w:val="en-US" w:eastAsia="zh-CN"/>
            </w:rPr>
            <w:fldChar w:fldCharType="separate"/>
          </w:r>
          <w:r>
            <w:rPr>
              <w:rFonts w:hint="default"/>
            </w:rPr>
            <w:t xml:space="preserve">1.25. </w:t>
          </w:r>
          <w:r>
            <w:t>荷兰的卫生纸</w:t>
          </w:r>
          <w:r>
            <w:tab/>
          </w:r>
          <w:r>
            <w:fldChar w:fldCharType="begin"/>
          </w:r>
          <w:r>
            <w:instrText xml:space="preserve"> PAGEREF _Toc18008 </w:instrText>
          </w:r>
          <w:r>
            <w:fldChar w:fldCharType="separate"/>
          </w:r>
          <w:r>
            <w:t>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_Toc20779 </w:instrText>
          </w:r>
          <w:r>
            <w:rPr>
              <w:rFonts w:hint="eastAsia"/>
              <w:lang w:val="en-US" w:eastAsia="zh-CN"/>
            </w:rPr>
            <w:fldChar w:fldCharType="separate"/>
          </w:r>
          <w:r>
            <w:rPr>
              <w:rFonts w:hint="default" w:ascii="宋体" w:hAnsi="宋体" w:eastAsia="宋体" w:cs="宋体"/>
              <w:i w:val="0"/>
              <w:caps w:val="0"/>
              <w:spacing w:val="0"/>
              <w:szCs w:val="21"/>
              <w:shd w:val="clear" w:fill="D9ECE7"/>
              <w:lang w:val="en-US" w:eastAsia="zh-CN"/>
            </w:rPr>
            <w:t xml:space="preserve">2. </w:t>
          </w:r>
          <w:r>
            <w:rPr>
              <w:rFonts w:hint="eastAsia" w:ascii="宋体" w:hAnsi="宋体" w:eastAsia="宋体" w:cs="宋体"/>
              <w:i w:val="0"/>
              <w:caps w:val="0"/>
              <w:spacing w:val="0"/>
              <w:szCs w:val="21"/>
              <w:shd w:val="clear" w:fill="D9ECE7"/>
              <w:lang w:val="en-US" w:eastAsia="zh-CN"/>
            </w:rPr>
            <w:t>ref</w:t>
          </w:r>
          <w:r>
            <w:tab/>
          </w:r>
          <w:r>
            <w:fldChar w:fldCharType="begin"/>
          </w:r>
          <w:r>
            <w:instrText xml:space="preserve"> PAGEREF _Toc20779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3"/>
        <w:rPr>
          <w:rFonts w:hint="eastAsia"/>
          <w:lang w:val="en-US" w:eastAsia="zh-CN"/>
        </w:rPr>
      </w:pPr>
      <w:bookmarkStart w:id="1" w:name="_Toc27480"/>
      <w:r>
        <w:rPr>
          <w:rFonts w:hint="eastAsia"/>
          <w:lang w:val="en-US" w:eastAsia="zh-CN"/>
        </w:rPr>
        <w:t>Soame  30</w:t>
      </w:r>
      <w:bookmarkEnd w:id="1"/>
    </w:p>
    <w:p>
      <w:pPr>
        <w:rPr>
          <w:rStyle w:val="15"/>
          <w:rFonts w:hint="eastAsia" w:ascii="宋体" w:hAnsi="宋体" w:eastAsia="宋体" w:cs="宋体"/>
          <w:i w:val="0"/>
          <w:caps w:val="0"/>
          <w:color w:val="000000"/>
          <w:spacing w:val="0"/>
          <w:sz w:val="21"/>
          <w:szCs w:val="21"/>
          <w:shd w:val="clear" w:fill="F3F3F3"/>
        </w:rPr>
      </w:pPr>
      <w:r>
        <w:rPr>
          <w:rStyle w:val="15"/>
          <w:rFonts w:hint="eastAsia" w:ascii="宋体" w:hAnsi="宋体" w:eastAsia="宋体" w:cs="宋体"/>
          <w:i w:val="0"/>
          <w:caps w:val="0"/>
          <w:color w:val="000000"/>
          <w:spacing w:val="0"/>
          <w:sz w:val="21"/>
          <w:szCs w:val="21"/>
          <w:shd w:val="clear" w:fill="F3F3F3"/>
        </w:rPr>
        <w:t>普罗米修斯之火</w:t>
      </w:r>
    </w:p>
    <w:p>
      <w:pPr>
        <w:rPr>
          <w:rStyle w:val="15"/>
          <w:rFonts w:hint="eastAsia" w:ascii="宋体" w:hAnsi="宋体" w:eastAsia="宋体" w:cs="宋体"/>
          <w:i w:val="0"/>
          <w:caps w:val="0"/>
          <w:color w:val="000000"/>
          <w:spacing w:val="0"/>
          <w:sz w:val="21"/>
          <w:szCs w:val="21"/>
          <w:shd w:val="clear" w:fill="F3F3F3"/>
          <w:lang w:eastAsia="zh-CN"/>
        </w:rPr>
      </w:pPr>
      <w:r>
        <w:rPr>
          <w:rStyle w:val="15"/>
          <w:rFonts w:hint="eastAsia" w:ascii="宋体" w:hAnsi="宋体" w:eastAsia="宋体" w:cs="宋体"/>
          <w:i w:val="0"/>
          <w:caps w:val="0"/>
          <w:color w:val="000000"/>
          <w:spacing w:val="0"/>
          <w:sz w:val="21"/>
          <w:szCs w:val="21"/>
          <w:shd w:val="clear" w:fill="F3F3F3"/>
        </w:rPr>
        <w:t>潘多拉的盒子</w:t>
      </w:r>
      <w:r>
        <w:rPr>
          <w:rStyle w:val="15"/>
          <w:rFonts w:hint="eastAsia" w:ascii="宋体" w:hAnsi="宋体" w:eastAsia="宋体" w:cs="宋体"/>
          <w:i w:val="0"/>
          <w:caps w:val="0"/>
          <w:color w:val="000000"/>
          <w:spacing w:val="0"/>
          <w:sz w:val="21"/>
          <w:szCs w:val="21"/>
          <w:shd w:val="clear" w:fill="F3F3F3"/>
          <w:lang w:eastAsia="zh-CN"/>
        </w:rPr>
        <w:t>，</w:t>
      </w:r>
      <w:r>
        <w:rPr>
          <w:rStyle w:val="15"/>
          <w:rFonts w:hint="eastAsia" w:ascii="宋体" w:hAnsi="宋体" w:eastAsia="宋体" w:cs="宋体"/>
          <w:i w:val="0"/>
          <w:caps w:val="0"/>
          <w:color w:val="000000"/>
          <w:spacing w:val="0"/>
          <w:sz w:val="21"/>
          <w:szCs w:val="21"/>
          <w:shd w:val="clear" w:fill="F3F3F3"/>
        </w:rPr>
        <w:t>缪斯</w:t>
      </w:r>
      <w:r>
        <w:rPr>
          <w:rStyle w:val="15"/>
          <w:rFonts w:hint="eastAsia" w:ascii="宋体" w:hAnsi="宋体" w:eastAsia="宋体" w:cs="宋体"/>
          <w:i w:val="0"/>
          <w:caps w:val="0"/>
          <w:color w:val="000000"/>
          <w:spacing w:val="0"/>
          <w:sz w:val="21"/>
          <w:szCs w:val="21"/>
          <w:shd w:val="clear" w:fill="F3F3F3"/>
          <w:lang w:eastAsia="zh-CN"/>
        </w:rPr>
        <w:t>女神，</w:t>
      </w:r>
      <w:r>
        <w:rPr>
          <w:rStyle w:val="15"/>
          <w:rFonts w:hint="eastAsia" w:ascii="宋体" w:hAnsi="宋体" w:eastAsia="宋体" w:cs="宋体"/>
          <w:i w:val="0"/>
          <w:caps w:val="0"/>
          <w:color w:val="000000"/>
          <w:spacing w:val="0"/>
          <w:sz w:val="21"/>
          <w:szCs w:val="21"/>
          <w:shd w:val="clear" w:fill="F3F3F3"/>
        </w:rPr>
        <w:t>斯芬克斯之谜</w:t>
      </w:r>
      <w:r>
        <w:rPr>
          <w:rStyle w:val="15"/>
          <w:rFonts w:hint="eastAsia" w:ascii="宋体" w:hAnsi="宋体" w:eastAsia="宋体" w:cs="宋体"/>
          <w:i w:val="0"/>
          <w:caps w:val="0"/>
          <w:color w:val="000000"/>
          <w:spacing w:val="0"/>
          <w:sz w:val="21"/>
          <w:szCs w:val="21"/>
          <w:shd w:val="clear" w:fill="F3F3F3"/>
          <w:lang w:eastAsia="zh-CN"/>
        </w:rPr>
        <w:t>，</w:t>
      </w:r>
      <w:r>
        <w:rPr>
          <w:rStyle w:val="15"/>
          <w:rFonts w:hint="eastAsia" w:ascii="宋体" w:hAnsi="宋体" w:eastAsia="宋体" w:cs="宋体"/>
          <w:i w:val="0"/>
          <w:caps w:val="0"/>
          <w:color w:val="000000"/>
          <w:spacing w:val="0"/>
          <w:sz w:val="21"/>
          <w:szCs w:val="21"/>
          <w:shd w:val="clear" w:fill="F3F3F3"/>
        </w:rPr>
        <w:t>俄狄浦斯情结</w:t>
      </w:r>
      <w:r>
        <w:rPr>
          <w:rStyle w:val="15"/>
          <w:rFonts w:hint="eastAsia" w:ascii="宋体" w:hAnsi="宋体" w:eastAsia="宋体" w:cs="宋体"/>
          <w:i w:val="0"/>
          <w:caps w:val="0"/>
          <w:color w:val="000000"/>
          <w:spacing w:val="0"/>
          <w:sz w:val="21"/>
          <w:szCs w:val="21"/>
          <w:shd w:val="clear" w:fill="F3F3F3"/>
          <w:lang w:eastAsia="zh-CN"/>
        </w:rPr>
        <w:t>，</w:t>
      </w:r>
      <w:r>
        <w:rPr>
          <w:rStyle w:val="15"/>
          <w:rFonts w:hint="eastAsia" w:ascii="宋体" w:hAnsi="宋体" w:eastAsia="宋体" w:cs="宋体"/>
          <w:i w:val="0"/>
          <w:caps w:val="0"/>
          <w:color w:val="000000"/>
          <w:spacing w:val="0"/>
          <w:sz w:val="21"/>
          <w:szCs w:val="21"/>
          <w:shd w:val="clear" w:fill="F3F3F3"/>
        </w:rPr>
        <w:t>达摩克利斯之剑</w:t>
      </w:r>
      <w:r>
        <w:rPr>
          <w:rStyle w:val="15"/>
          <w:rFonts w:hint="eastAsia" w:ascii="宋体" w:hAnsi="宋体" w:eastAsia="宋体" w:cs="宋体"/>
          <w:i w:val="0"/>
          <w:caps w:val="0"/>
          <w:color w:val="000000"/>
          <w:spacing w:val="0"/>
          <w:sz w:val="21"/>
          <w:szCs w:val="21"/>
          <w:shd w:val="clear" w:fill="F3F3F3"/>
          <w:lang w:eastAsia="zh-CN"/>
        </w:rPr>
        <w:t>，特洛伊木马</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70C0"/>
          <w:spacing w:val="0"/>
          <w:sz w:val="21"/>
          <w:szCs w:val="21"/>
          <w:shd w:val="clear" w:fill="BCD3E5"/>
        </w:rPr>
      </w:pPr>
      <w:r>
        <w:rPr>
          <w:rStyle w:val="15"/>
          <w:rFonts w:hint="eastAsia" w:ascii="宋体" w:hAnsi="宋体" w:eastAsia="宋体" w:cs="宋体"/>
          <w:i w:val="0"/>
          <w:caps w:val="0"/>
          <w:color w:val="000000"/>
          <w:spacing w:val="0"/>
          <w:sz w:val="21"/>
          <w:szCs w:val="21"/>
          <w:shd w:val="clear" w:fill="F3F3F3"/>
        </w:rPr>
        <w:t>阿基琉斯之踵</w:t>
      </w:r>
      <w:r>
        <w:rPr>
          <w:rStyle w:val="15"/>
          <w:rFonts w:hint="eastAsia" w:ascii="宋体" w:hAnsi="宋体" w:eastAsia="宋体" w:cs="宋体"/>
          <w:i w:val="0"/>
          <w:caps w:val="0"/>
          <w:color w:val="000000"/>
          <w:spacing w:val="0"/>
          <w:sz w:val="21"/>
          <w:szCs w:val="21"/>
          <w:shd w:val="clear" w:fill="F3F3F3"/>
          <w:lang w:eastAsia="zh-CN"/>
        </w:rPr>
        <w:t>，</w:t>
      </w:r>
      <w:r>
        <w:rPr>
          <w:rStyle w:val="15"/>
          <w:rFonts w:hint="eastAsia" w:ascii="宋体" w:hAnsi="宋体" w:eastAsia="宋体" w:cs="宋体"/>
          <w:i w:val="0"/>
          <w:caps w:val="0"/>
          <w:color w:val="000000"/>
          <w:spacing w:val="0"/>
          <w:sz w:val="21"/>
          <w:szCs w:val="21"/>
          <w:shd w:val="clear" w:fill="F3F3F3"/>
        </w:rPr>
        <w:t>奥吉亚斯的牛圈</w:t>
      </w:r>
      <w:r>
        <w:rPr>
          <w:rStyle w:val="15"/>
          <w:rFonts w:hint="eastAsia" w:ascii="宋体" w:hAnsi="宋体" w:eastAsia="宋体" w:cs="宋体"/>
          <w:i w:val="0"/>
          <w:caps w:val="0"/>
          <w:color w:val="000000"/>
          <w:spacing w:val="0"/>
          <w:sz w:val="21"/>
          <w:szCs w:val="21"/>
          <w:shd w:val="clear" w:fill="F3F3F3"/>
          <w:lang w:eastAsia="zh-CN"/>
        </w:rPr>
        <w:t>，</w:t>
      </w:r>
      <w:r>
        <w:rPr>
          <w:rStyle w:val="15"/>
          <w:rFonts w:hint="eastAsia" w:ascii="宋体" w:hAnsi="宋体" w:eastAsia="宋体" w:cs="宋体"/>
          <w:i w:val="0"/>
          <w:caps w:val="0"/>
          <w:color w:val="000000"/>
          <w:spacing w:val="0"/>
          <w:sz w:val="21"/>
          <w:szCs w:val="21"/>
          <w:shd w:val="clear" w:fill="F3F3F3"/>
        </w:rPr>
        <w:t>柏拉图式恋爱</w:t>
      </w:r>
      <w:r>
        <w:rPr>
          <w:rStyle w:val="15"/>
          <w:rFonts w:hint="eastAsia" w:ascii="宋体" w:hAnsi="宋体" w:eastAsia="宋体" w:cs="宋体"/>
          <w:i w:val="0"/>
          <w:caps w:val="0"/>
          <w:color w:val="000000"/>
          <w:spacing w:val="0"/>
          <w:sz w:val="21"/>
          <w:szCs w:val="21"/>
          <w:shd w:val="clear" w:fill="F3F3F3"/>
          <w:lang w:eastAsia="zh-CN"/>
        </w:rPr>
        <w:t>，</w:t>
      </w:r>
      <w:r>
        <w:rPr>
          <w:rStyle w:val="15"/>
          <w:rFonts w:hint="eastAsia" w:ascii="宋体" w:hAnsi="宋体" w:eastAsia="宋体" w:cs="宋体"/>
          <w:i w:val="0"/>
          <w:caps w:val="0"/>
          <w:color w:val="000000"/>
          <w:spacing w:val="0"/>
          <w:sz w:val="21"/>
          <w:szCs w:val="21"/>
          <w:shd w:val="clear" w:fill="F3F3F3"/>
        </w:rPr>
        <w:t>丘比特之箭</w:t>
      </w:r>
      <w:r>
        <w:rPr>
          <w:rStyle w:val="15"/>
          <w:rFonts w:hint="eastAsia" w:ascii="宋体" w:hAnsi="宋体" w:eastAsia="宋体" w:cs="宋体"/>
          <w:i w:val="0"/>
          <w:caps w:val="0"/>
          <w:color w:val="000000"/>
          <w:spacing w:val="0"/>
          <w:sz w:val="21"/>
          <w:szCs w:val="21"/>
          <w:shd w:val="clear" w:fill="F3F3F3"/>
          <w:lang w:eastAsia="zh-CN"/>
        </w:rPr>
        <w:t>，</w:t>
      </w:r>
      <w:r>
        <w:rPr>
          <w:rStyle w:val="15"/>
          <w:rFonts w:hint="eastAsia" w:ascii="宋体" w:hAnsi="宋体" w:eastAsia="宋体" w:cs="宋体"/>
          <w:i w:val="0"/>
          <w:caps w:val="0"/>
          <w:color w:val="000000"/>
          <w:spacing w:val="0"/>
          <w:sz w:val="21"/>
          <w:szCs w:val="21"/>
          <w:shd w:val="clear" w:fill="F3F3F3"/>
        </w:rPr>
        <w:t>戈尔迪之结</w:t>
      </w:r>
      <w:r>
        <w:rPr>
          <w:rStyle w:val="15"/>
          <w:rFonts w:hint="eastAsia" w:ascii="宋体" w:hAnsi="宋体" w:eastAsia="宋体" w:cs="宋体"/>
          <w:i w:val="0"/>
          <w:caps w:val="0"/>
          <w:color w:val="000000"/>
          <w:spacing w:val="0"/>
          <w:sz w:val="21"/>
          <w:szCs w:val="21"/>
          <w:shd w:val="clear" w:fill="F3F3F3"/>
          <w:lang w:eastAsia="zh-CN"/>
        </w:rPr>
        <w:t>，</w:t>
      </w:r>
      <w:r>
        <w:rPr>
          <w:rStyle w:val="15"/>
          <w:rFonts w:hint="eastAsia" w:ascii="宋体" w:hAnsi="宋体" w:eastAsia="宋体" w:cs="宋体"/>
          <w:i w:val="0"/>
          <w:caps w:val="0"/>
          <w:color w:val="000000"/>
          <w:spacing w:val="0"/>
          <w:sz w:val="21"/>
          <w:szCs w:val="21"/>
          <w:shd w:val="clear" w:fill="F3F3F3"/>
        </w:rPr>
        <w:t>珀涅罗珀的网</w:t>
      </w:r>
      <w:r>
        <w:rPr>
          <w:rStyle w:val="15"/>
          <w:rFonts w:hint="eastAsia" w:ascii="宋体" w:hAnsi="宋体" w:eastAsia="宋体" w:cs="宋体"/>
          <w:i w:val="0"/>
          <w:caps w:val="0"/>
          <w:color w:val="000000"/>
          <w:spacing w:val="0"/>
          <w:sz w:val="21"/>
          <w:szCs w:val="21"/>
          <w:shd w:val="clear" w:fill="F3F3F3"/>
          <w:lang w:eastAsia="zh-CN"/>
        </w:rPr>
        <w:t>，</w:t>
      </w:r>
      <w:r>
        <w:rPr>
          <w:rStyle w:val="15"/>
          <w:rFonts w:hint="eastAsia" w:ascii="宋体" w:hAnsi="宋体" w:eastAsia="宋体" w:cs="宋体"/>
          <w:i w:val="0"/>
          <w:caps w:val="0"/>
          <w:color w:val="000000"/>
          <w:spacing w:val="0"/>
          <w:sz w:val="21"/>
          <w:szCs w:val="21"/>
          <w:shd w:val="clear" w:fill="F3F3F3"/>
        </w:rPr>
        <w:t>迈达斯的手指</w:t>
      </w:r>
      <w:r>
        <w:rPr>
          <w:rStyle w:val="15"/>
          <w:rFonts w:hint="eastAsia" w:ascii="宋体" w:hAnsi="宋体" w:eastAsia="宋体" w:cs="宋体"/>
          <w:i w:val="0"/>
          <w:caps w:val="0"/>
          <w:color w:val="000000"/>
          <w:spacing w:val="0"/>
          <w:sz w:val="21"/>
          <w:szCs w:val="21"/>
          <w:shd w:val="clear" w:fill="F3F3F3"/>
          <w:lang w:eastAsia="zh-CN"/>
        </w:rPr>
        <w:t>，</w:t>
      </w:r>
      <w:r>
        <w:rPr>
          <w:rStyle w:val="15"/>
          <w:rFonts w:hint="eastAsia" w:ascii="宋体" w:hAnsi="宋体" w:eastAsia="宋体" w:cs="宋体"/>
          <w:i w:val="0"/>
          <w:caps w:val="0"/>
          <w:color w:val="000000"/>
          <w:spacing w:val="0"/>
          <w:sz w:val="21"/>
          <w:szCs w:val="21"/>
          <w:shd w:val="clear" w:fill="F3F3F3"/>
        </w:rPr>
        <w:t>Swan song</w:t>
      </w:r>
      <w:r>
        <w:rPr>
          <w:rStyle w:val="15"/>
          <w:rFonts w:hint="eastAsia" w:ascii="宋体" w:hAnsi="宋体" w:eastAsia="宋体" w:cs="宋体"/>
          <w:i w:val="0"/>
          <w:caps w:val="0"/>
          <w:color w:val="000000"/>
          <w:spacing w:val="0"/>
          <w:sz w:val="21"/>
          <w:szCs w:val="21"/>
          <w:shd w:val="clear" w:fill="F3F3F3"/>
          <w:lang w:val="en-US" w:eastAsia="zh-CN"/>
        </w:rPr>
        <w:t xml:space="preserve"> </w:t>
      </w:r>
      <w:r>
        <w:rPr>
          <w:rStyle w:val="15"/>
          <w:rFonts w:hint="eastAsia" w:ascii="宋体" w:hAnsi="宋体" w:eastAsia="宋体" w:cs="宋体"/>
          <w:i w:val="0"/>
          <w:caps w:val="0"/>
          <w:color w:val="000000"/>
          <w:spacing w:val="0"/>
          <w:sz w:val="21"/>
          <w:szCs w:val="21"/>
          <w:shd w:val="clear" w:fill="F3F3F3"/>
        </w:rPr>
        <w:t>天鹅之歌</w:t>
      </w:r>
      <w:r>
        <w:rPr>
          <w:rStyle w:val="15"/>
          <w:rFonts w:hint="eastAsia" w:ascii="宋体" w:hAnsi="宋体" w:eastAsia="宋体" w:cs="宋体"/>
          <w:i w:val="0"/>
          <w:caps w:val="0"/>
          <w:color w:val="000000"/>
          <w:spacing w:val="0"/>
          <w:sz w:val="21"/>
          <w:szCs w:val="21"/>
          <w:shd w:val="clear" w:fill="F3F3F3"/>
          <w:lang w:eastAsia="zh-CN"/>
        </w:rPr>
        <w:t>，海妖之歌，独眼巨人，忘忧果（奥德赛），乌托邦，</w:t>
      </w:r>
      <w:r>
        <w:rPr>
          <w:rStyle w:val="15"/>
          <w:rFonts w:hint="eastAsia" w:ascii="宋体" w:hAnsi="宋体" w:eastAsia="宋体" w:cs="宋体"/>
          <w:i w:val="0"/>
          <w:caps w:val="0"/>
          <w:color w:val="000000"/>
          <w:spacing w:val="0"/>
          <w:sz w:val="21"/>
          <w:szCs w:val="21"/>
          <w:shd w:val="clear" w:fill="F3F3F3"/>
          <w:lang w:val="en-US" w:eastAsia="zh-CN"/>
        </w:rPr>
        <w:t xml:space="preserve"> </w:t>
      </w:r>
      <w:r>
        <w:rPr>
          <w:rStyle w:val="15"/>
          <w:rFonts w:hint="eastAsia" w:ascii="宋体" w:hAnsi="宋体" w:eastAsia="宋体" w:cs="宋体"/>
          <w:b/>
          <w:i w:val="0"/>
          <w:caps w:val="0"/>
          <w:color w:val="333333"/>
          <w:spacing w:val="0"/>
          <w:sz w:val="21"/>
          <w:szCs w:val="21"/>
          <w:shd w:val="clear" w:fill="FFFFFF"/>
        </w:rPr>
        <w:t>家可爱，家最好：</w:t>
      </w:r>
      <w:r>
        <w:rPr>
          <w:rFonts w:hint="eastAsia" w:ascii="宋体" w:hAnsi="宋体" w:eastAsia="宋体" w:cs="宋体"/>
          <w:b w:val="0"/>
          <w:i w:val="0"/>
          <w:caps w:val="0"/>
          <w:color w:val="333333"/>
          <w:spacing w:val="0"/>
          <w:sz w:val="21"/>
          <w:szCs w:val="21"/>
          <w:shd w:val="clear" w:fill="FFFFFF"/>
        </w:rPr>
        <w:t>出自《伊索寓言》</w:t>
      </w:r>
      <w:r>
        <w:rPr>
          <w:rFonts w:hint="eastAsia" w:ascii="宋体" w:hAnsi="宋体" w:eastAsia="宋体" w:cs="宋体"/>
          <w:b w:val="0"/>
          <w:i w:val="0"/>
          <w:caps w:val="0"/>
          <w:color w:val="333333"/>
          <w:spacing w:val="0"/>
          <w:sz w:val="21"/>
          <w:szCs w:val="21"/>
          <w:shd w:val="clear" w:fill="FFFFFF"/>
          <w:lang w:val="en-US" w:eastAsia="zh-CN"/>
        </w:rPr>
        <w:t xml:space="preserve"> </w:t>
      </w:r>
      <w:r>
        <w:rPr>
          <w:rStyle w:val="15"/>
          <w:rFonts w:hint="eastAsia" w:ascii="宋体" w:hAnsi="宋体" w:eastAsia="宋体" w:cs="宋体"/>
          <w:b/>
          <w:i w:val="0"/>
          <w:caps w:val="0"/>
          <w:color w:val="333333"/>
          <w:spacing w:val="0"/>
          <w:sz w:val="21"/>
          <w:szCs w:val="21"/>
          <w:shd w:val="clear" w:fill="FFFFFF"/>
        </w:rPr>
        <w:t>酸</w:t>
      </w:r>
      <w:r>
        <w:rPr>
          <w:rStyle w:val="15"/>
          <w:rFonts w:hint="eastAsia" w:ascii="宋体" w:hAnsi="宋体" w:eastAsia="宋体" w:cs="宋体"/>
          <w:b/>
          <w:i w:val="0"/>
          <w:caps w:val="0"/>
          <w:color w:val="333333"/>
          <w:spacing w:val="0"/>
          <w:sz w:val="21"/>
          <w:szCs w:val="21"/>
          <w:shd w:val="clear" w:fill="FFFFFF"/>
        </w:rPr>
        <w:t>葡萄</w:t>
      </w:r>
      <w:r>
        <w:rPr>
          <w:rStyle w:val="15"/>
          <w:rFonts w:hint="eastAsia" w:ascii="宋体" w:hAnsi="宋体" w:eastAsia="宋体" w:cs="宋体"/>
          <w:b/>
          <w:i w:val="0"/>
          <w:caps w:val="0"/>
          <w:color w:val="333333"/>
          <w:spacing w:val="0"/>
          <w:sz w:val="21"/>
          <w:szCs w:val="21"/>
          <w:shd w:val="clear" w:fill="FFFFFF"/>
          <w:lang w:val="en-US" w:eastAsia="zh-CN"/>
        </w:rPr>
        <w:t xml:space="preserve"> </w:t>
      </w:r>
      <w:r>
        <w:rPr>
          <w:rStyle w:val="15"/>
          <w:rFonts w:hint="eastAsia" w:ascii="宋体" w:hAnsi="宋体" w:eastAsia="宋体" w:cs="宋体"/>
          <w:b/>
          <w:i w:val="0"/>
          <w:caps w:val="0"/>
          <w:color w:val="333333"/>
          <w:spacing w:val="0"/>
          <w:sz w:val="21"/>
          <w:szCs w:val="21"/>
          <w:shd w:val="clear" w:fill="FFFFFF"/>
        </w:rPr>
        <w:t>：</w:t>
      </w:r>
      <w:r>
        <w:rPr>
          <w:rFonts w:hint="eastAsia" w:ascii="宋体" w:hAnsi="宋体" w:eastAsia="宋体" w:cs="宋体"/>
          <w:b w:val="0"/>
          <w:i w:val="0"/>
          <w:caps w:val="0"/>
          <w:color w:val="333333"/>
          <w:spacing w:val="0"/>
          <w:sz w:val="21"/>
          <w:szCs w:val="21"/>
          <w:shd w:val="clear" w:fill="FFFFFF"/>
        </w:rPr>
        <w:t>出自《克雷洛夫寓言》</w:t>
      </w:r>
      <w:r>
        <w:rPr>
          <w:rFonts w:hint="eastAsia" w:ascii="宋体" w:hAnsi="宋体" w:eastAsia="宋体" w:cs="宋体"/>
          <w:b w:val="0"/>
          <w:i w:val="0"/>
          <w:caps w:val="0"/>
          <w:color w:val="333333"/>
          <w:spacing w:val="0"/>
          <w:sz w:val="21"/>
          <w:szCs w:val="21"/>
          <w:shd w:val="clear" w:fill="FFFFFF"/>
          <w:lang w:eastAsia="zh-CN"/>
        </w:rPr>
        <w:t>，</w:t>
      </w:r>
      <w:r>
        <w:rPr>
          <w:rStyle w:val="15"/>
          <w:rFonts w:hint="eastAsia" w:ascii="宋体" w:hAnsi="宋体" w:eastAsia="宋体" w:cs="宋体"/>
          <w:b/>
          <w:i w:val="0"/>
          <w:caps w:val="0"/>
          <w:color w:val="333333"/>
          <w:spacing w:val="0"/>
          <w:sz w:val="21"/>
          <w:szCs w:val="21"/>
          <w:shd w:val="clear" w:fill="FFFFFF"/>
        </w:rPr>
        <w:t>皮格马利翁</w:t>
      </w:r>
      <w:r>
        <w:rPr>
          <w:rStyle w:val="15"/>
          <w:rFonts w:hint="eastAsia" w:ascii="宋体" w:hAnsi="宋体" w:eastAsia="宋体" w:cs="宋体"/>
          <w:b/>
          <w:i w:val="0"/>
          <w:caps w:val="0"/>
          <w:color w:val="333333"/>
          <w:spacing w:val="0"/>
          <w:sz w:val="21"/>
          <w:szCs w:val="21"/>
          <w:shd w:val="clear" w:fill="FFFFFF"/>
          <w:lang w:val="en-US" w:eastAsia="zh-CN"/>
        </w:rPr>
        <w:t xml:space="preserve">  </w:t>
      </w:r>
      <w:r>
        <w:rPr>
          <w:rStyle w:val="15"/>
          <w:rFonts w:hint="eastAsia" w:ascii="宋体" w:hAnsi="宋体" w:eastAsia="宋体" w:cs="宋体"/>
          <w:b/>
          <w:i w:val="0"/>
          <w:caps w:val="0"/>
          <w:color w:val="333333"/>
          <w:spacing w:val="0"/>
          <w:sz w:val="21"/>
          <w:szCs w:val="21"/>
          <w:shd w:val="clear" w:fill="FFFFFF"/>
        </w:rPr>
        <w:t>西西弗斯</w:t>
      </w:r>
      <w:r>
        <w:rPr>
          <w:rStyle w:val="15"/>
          <w:rFonts w:hint="eastAsia" w:ascii="宋体" w:hAnsi="宋体" w:eastAsia="宋体" w:cs="宋体"/>
          <w:b/>
          <w:i w:val="0"/>
          <w:caps w:val="0"/>
          <w:color w:val="333333"/>
          <w:spacing w:val="0"/>
          <w:sz w:val="21"/>
          <w:szCs w:val="21"/>
          <w:shd w:val="clear" w:fill="FFFFFF"/>
          <w:lang w:eastAsia="zh-CN"/>
        </w:rPr>
        <w:t>推石头，</w:t>
      </w:r>
      <w:r>
        <w:rPr>
          <w:rStyle w:val="15"/>
          <w:rFonts w:hint="eastAsia" w:ascii="宋体" w:hAnsi="宋体" w:eastAsia="宋体" w:cs="宋体"/>
          <w:b/>
          <w:i w:val="0"/>
          <w:caps w:val="0"/>
          <w:color w:val="333333"/>
          <w:spacing w:val="0"/>
          <w:sz w:val="21"/>
          <w:szCs w:val="21"/>
          <w:shd w:val="clear" w:fill="FFFFFF"/>
          <w:lang w:val="en-US" w:eastAsia="zh-CN"/>
        </w:rPr>
        <w:t xml:space="preserve">meidusha 蛇发女妖 </w:t>
      </w:r>
      <w:r>
        <w:rPr>
          <w:rStyle w:val="15"/>
          <w:rFonts w:hint="eastAsia" w:ascii="宋体" w:hAnsi="宋体" w:eastAsia="宋体" w:cs="宋体"/>
          <w:b/>
          <w:i w:val="0"/>
          <w:caps w:val="0"/>
          <w:color w:val="FF0000"/>
          <w:spacing w:val="0"/>
          <w:sz w:val="21"/>
          <w:szCs w:val="21"/>
          <w:shd w:val="clear" w:fill="BCD3E5"/>
        </w:rPr>
        <w:t>凤凰：</w:t>
      </w:r>
      <w:r>
        <w:rPr>
          <w:rFonts w:hint="eastAsia" w:ascii="宋体" w:hAnsi="宋体" w:eastAsia="宋体" w:cs="宋体"/>
          <w:b w:val="0"/>
          <w:i w:val="0"/>
          <w:caps w:val="0"/>
          <w:color w:val="0070C0"/>
          <w:spacing w:val="0"/>
          <w:sz w:val="21"/>
          <w:szCs w:val="21"/>
          <w:shd w:val="clear" w:fill="BCD3E5"/>
        </w:rPr>
        <w:t>希腊神话中的一种鸟</w:t>
      </w:r>
      <w:r>
        <w:rPr>
          <w:rFonts w:hint="eastAsia" w:ascii="宋体" w:hAnsi="宋体" w:eastAsia="宋体" w:cs="宋体"/>
          <w:b w:val="0"/>
          <w:i w:val="0"/>
          <w:caps w:val="0"/>
          <w:color w:val="0070C0"/>
          <w:spacing w:val="0"/>
          <w:sz w:val="21"/>
          <w:szCs w:val="21"/>
          <w:shd w:val="clear" w:fill="BCD3E5"/>
          <w:lang w:val="en-US" w:eastAsia="zh-CN"/>
        </w:rPr>
        <w:t xml:space="preserve"> </w:t>
      </w:r>
      <w:r>
        <w:rPr>
          <w:rStyle w:val="15"/>
          <w:rFonts w:hint="eastAsia" w:ascii="宋体" w:hAnsi="宋体" w:eastAsia="宋体" w:cs="宋体"/>
          <w:b/>
          <w:i w:val="0"/>
          <w:caps w:val="0"/>
          <w:color w:val="FF0000"/>
          <w:spacing w:val="0"/>
          <w:sz w:val="21"/>
          <w:szCs w:val="21"/>
          <w:shd w:val="clear" w:fill="BCD3E5"/>
        </w:rPr>
        <w:t>黑马</w:t>
      </w:r>
      <w:r>
        <w:rPr>
          <w:rStyle w:val="15"/>
          <w:rFonts w:hint="eastAsia" w:ascii="宋体" w:hAnsi="宋体" w:eastAsia="宋体" w:cs="宋体"/>
          <w:b/>
          <w:i w:val="0"/>
          <w:caps w:val="0"/>
          <w:color w:val="FF0000"/>
          <w:spacing w:val="0"/>
          <w:sz w:val="21"/>
          <w:szCs w:val="21"/>
          <w:shd w:val="clear" w:fill="BCD3E5"/>
          <w:lang w:val="en-US" w:eastAsia="zh-CN"/>
        </w:rPr>
        <w:t xml:space="preserve"> </w:t>
      </w:r>
      <w:r>
        <w:rPr>
          <w:rStyle w:val="15"/>
          <w:rFonts w:hint="eastAsia" w:ascii="宋体" w:hAnsi="宋体" w:eastAsia="宋体" w:cs="宋体"/>
          <w:b/>
          <w:i w:val="0"/>
          <w:caps w:val="0"/>
          <w:color w:val="FF0000"/>
          <w:spacing w:val="0"/>
          <w:sz w:val="21"/>
          <w:szCs w:val="21"/>
          <w:shd w:val="clear" w:fill="BCD3E5"/>
        </w:rPr>
        <w:t>鳄鱼的眼泪</w:t>
      </w:r>
      <w:r>
        <w:rPr>
          <w:rStyle w:val="15"/>
          <w:rFonts w:hint="eastAsia" w:ascii="宋体" w:hAnsi="宋体" w:eastAsia="宋体" w:cs="宋体"/>
          <w:b/>
          <w:i w:val="0"/>
          <w:caps w:val="0"/>
          <w:color w:val="FF0000"/>
          <w:spacing w:val="0"/>
          <w:sz w:val="21"/>
          <w:szCs w:val="21"/>
          <w:shd w:val="clear" w:fill="BCD3E5"/>
          <w:lang w:val="en-US" w:eastAsia="zh-CN"/>
        </w:rPr>
        <w:t xml:space="preserve"> </w:t>
      </w:r>
      <w:r>
        <w:rPr>
          <w:rStyle w:val="15"/>
          <w:rFonts w:hint="eastAsia" w:ascii="宋体" w:hAnsi="宋体" w:eastAsia="宋体" w:cs="宋体"/>
          <w:b/>
          <w:i w:val="0"/>
          <w:caps w:val="0"/>
          <w:color w:val="FF0000"/>
          <w:spacing w:val="0"/>
          <w:sz w:val="21"/>
          <w:szCs w:val="21"/>
          <w:shd w:val="clear" w:fill="BCD3E5"/>
        </w:rPr>
        <w:t>阿拉丁神灯</w:t>
      </w:r>
      <w:r>
        <w:rPr>
          <w:rStyle w:val="15"/>
          <w:rFonts w:hint="eastAsia" w:ascii="宋体" w:hAnsi="宋体" w:eastAsia="宋体" w:cs="宋体"/>
          <w:b/>
          <w:i w:val="0"/>
          <w:caps w:val="0"/>
          <w:color w:val="FF0000"/>
          <w:spacing w:val="0"/>
          <w:sz w:val="21"/>
          <w:szCs w:val="21"/>
          <w:shd w:val="clear" w:fill="BCD3E5"/>
          <w:lang w:val="en-US" w:eastAsia="zh-CN"/>
        </w:rPr>
        <w:t xml:space="preserve">  </w:t>
      </w:r>
      <w:r>
        <w:rPr>
          <w:rStyle w:val="15"/>
          <w:rFonts w:hint="eastAsia" w:ascii="宋体" w:hAnsi="宋体" w:eastAsia="宋体" w:cs="宋体"/>
          <w:b/>
          <w:i w:val="0"/>
          <w:caps w:val="0"/>
          <w:color w:val="FF0000"/>
          <w:spacing w:val="0"/>
          <w:sz w:val="21"/>
          <w:szCs w:val="21"/>
          <w:shd w:val="clear" w:fill="BCD3E5"/>
        </w:rPr>
        <w:t>光轮：</w:t>
      </w:r>
      <w:r>
        <w:rPr>
          <w:rFonts w:hint="eastAsia" w:ascii="宋体" w:hAnsi="宋体" w:eastAsia="宋体" w:cs="宋体"/>
          <w:b w:val="0"/>
          <w:i w:val="0"/>
          <w:caps w:val="0"/>
          <w:color w:val="0070C0"/>
          <w:spacing w:val="0"/>
          <w:sz w:val="21"/>
          <w:szCs w:val="21"/>
          <w:shd w:val="clear" w:fill="BCD3E5"/>
        </w:rPr>
        <w:t>神话传说中神和英雄头上的圆光</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70C0"/>
          <w:spacing w:val="0"/>
          <w:sz w:val="21"/>
          <w:szCs w:val="21"/>
          <w:shd w:val="clear" w:fill="BCD3E5"/>
        </w:rPr>
      </w:pPr>
      <w:r>
        <w:rPr>
          <w:rFonts w:ascii="宋体" w:hAnsi="宋体" w:eastAsia="宋体" w:cs="宋体"/>
          <w:b w:val="0"/>
          <w:i w:val="0"/>
          <w:caps w:val="0"/>
          <w:color w:val="22B14C"/>
          <w:spacing w:val="0"/>
          <w:sz w:val="24"/>
          <w:szCs w:val="24"/>
          <w:shd w:val="clear" w:fill="F0E7B4"/>
        </w:rPr>
        <w:t>Greek Gift(s)直译是“希腊人的礼物”，出自荷马史诗《奥德赛》以及古罗马杰出诗人维吉尔(Publius Virgilius Maro,公元前70-前19年)的史诗《伊尼特》(Aeneis)中关于特洛伊城陷落经过的叙述。</w:t>
      </w:r>
    </w:p>
    <w:p>
      <w:pPr>
        <w:rPr>
          <w:rStyle w:val="15"/>
          <w:rFonts w:hint="eastAsia" w:ascii="宋体" w:hAnsi="宋体" w:eastAsia="宋体" w:cs="宋体"/>
          <w:i w:val="0"/>
          <w:caps w:val="0"/>
          <w:color w:val="000000"/>
          <w:spacing w:val="0"/>
          <w:sz w:val="21"/>
          <w:szCs w:val="21"/>
          <w:shd w:val="clear" w:fill="F3F3F3"/>
        </w:rPr>
      </w:pPr>
    </w:p>
    <w:p>
      <w:pPr>
        <w:rPr>
          <w:rStyle w:val="15"/>
          <w:rFonts w:hint="eastAsia" w:ascii="宋体" w:hAnsi="宋体" w:eastAsia="宋体" w:cs="宋体"/>
          <w:i w:val="0"/>
          <w:caps w:val="0"/>
          <w:color w:val="000000"/>
          <w:spacing w:val="0"/>
          <w:sz w:val="21"/>
          <w:szCs w:val="21"/>
          <w:shd w:val="clear" w:fill="F3F3F3"/>
        </w:rPr>
      </w:pPr>
    </w:p>
    <w:p>
      <w:pPr>
        <w:rPr>
          <w:rStyle w:val="15"/>
          <w:rFonts w:hint="eastAsia" w:ascii="宋体" w:hAnsi="宋体" w:eastAsia="宋体" w:cs="宋体"/>
          <w:i w:val="0"/>
          <w:caps w:val="0"/>
          <w:color w:val="000000"/>
          <w:spacing w:val="0"/>
          <w:sz w:val="21"/>
          <w:szCs w:val="21"/>
          <w:shd w:val="clear" w:fill="F3F3F3"/>
          <w:lang w:eastAsia="zh-CN"/>
        </w:rPr>
      </w:pPr>
      <w:r>
        <w:rPr>
          <w:rStyle w:val="15"/>
          <w:rFonts w:hint="eastAsia" w:ascii="宋体" w:hAnsi="宋体" w:eastAsia="宋体" w:cs="宋体"/>
          <w:i w:val="0"/>
          <w:caps w:val="0"/>
          <w:color w:val="000000"/>
          <w:spacing w:val="0"/>
          <w:sz w:val="21"/>
          <w:szCs w:val="21"/>
          <w:shd w:val="clear" w:fill="F3F3F3"/>
          <w:lang w:eastAsia="zh-CN"/>
        </w:rPr>
        <w:t>近代</w:t>
      </w:r>
    </w:p>
    <w:p>
      <w:pPr>
        <w:rPr>
          <w:rStyle w:val="15"/>
          <w:rFonts w:hint="eastAsia" w:ascii="宋体" w:hAnsi="宋体" w:eastAsia="宋体" w:cs="宋体"/>
          <w:i w:val="0"/>
          <w:caps w:val="0"/>
          <w:color w:val="000000"/>
          <w:spacing w:val="0"/>
          <w:sz w:val="21"/>
          <w:szCs w:val="21"/>
          <w:shd w:val="clear" w:fill="F3F3F3"/>
          <w:lang w:eastAsia="zh-CN"/>
        </w:rPr>
      </w:pPr>
      <w:r>
        <w:rPr>
          <w:rStyle w:val="15"/>
          <w:rFonts w:hint="eastAsia" w:ascii="宋体" w:hAnsi="宋体" w:eastAsia="宋体" w:cs="宋体"/>
          <w:i w:val="0"/>
          <w:caps w:val="0"/>
          <w:color w:val="000000"/>
          <w:spacing w:val="0"/>
          <w:sz w:val="21"/>
          <w:szCs w:val="21"/>
          <w:shd w:val="clear" w:fill="F3F3F3"/>
          <w:lang w:eastAsia="zh-CN"/>
        </w:rPr>
        <w:t>卡夫卡变形记，蒙娜丽莎的微笑，圆桌会议</w:t>
      </w:r>
      <w:r>
        <w:rPr>
          <w:rStyle w:val="15"/>
          <w:rFonts w:hint="eastAsia" w:ascii="宋体" w:hAnsi="宋体" w:eastAsia="宋体" w:cs="宋体"/>
          <w:i w:val="0"/>
          <w:caps w:val="0"/>
          <w:color w:val="000000"/>
          <w:spacing w:val="0"/>
          <w:sz w:val="21"/>
          <w:szCs w:val="21"/>
          <w:shd w:val="clear" w:fill="F3F3F3"/>
          <w:lang w:val="en-US" w:eastAsia="zh-CN"/>
        </w:rPr>
        <w:t xml:space="preserve"> </w:t>
      </w:r>
      <w:r>
        <w:rPr>
          <w:rStyle w:val="15"/>
          <w:rFonts w:hint="eastAsia" w:ascii="宋体" w:hAnsi="宋体" w:eastAsia="宋体" w:cs="宋体"/>
          <w:b/>
          <w:i w:val="0"/>
          <w:caps w:val="0"/>
          <w:color w:val="333333"/>
          <w:spacing w:val="0"/>
          <w:sz w:val="21"/>
          <w:szCs w:val="21"/>
          <w:shd w:val="clear" w:fill="FFFFFF"/>
        </w:rPr>
        <w:t>欧·亨利手法</w:t>
      </w:r>
      <w:r>
        <w:rPr>
          <w:rStyle w:val="15"/>
          <w:rFonts w:hint="eastAsia" w:ascii="宋体" w:hAnsi="宋体" w:eastAsia="宋体" w:cs="宋体"/>
          <w:b/>
          <w:i w:val="0"/>
          <w:caps w:val="0"/>
          <w:color w:val="333333"/>
          <w:spacing w:val="0"/>
          <w:sz w:val="21"/>
          <w:szCs w:val="21"/>
          <w:shd w:val="clear" w:fill="FFFFFF"/>
          <w:lang w:val="en-US" w:eastAsia="zh-CN"/>
        </w:rPr>
        <w:t xml:space="preserve">  </w:t>
      </w:r>
    </w:p>
    <w:p>
      <w:pPr>
        <w:rPr>
          <w:rStyle w:val="15"/>
          <w:rFonts w:hint="eastAsia" w:ascii="宋体" w:hAnsi="宋体" w:eastAsia="宋体" w:cs="宋体"/>
          <w:i w:val="0"/>
          <w:caps w:val="0"/>
          <w:color w:val="000000"/>
          <w:spacing w:val="0"/>
          <w:sz w:val="21"/>
          <w:szCs w:val="21"/>
          <w:shd w:val="clear" w:fill="F3F3F3"/>
          <w:lang w:val="en-US" w:eastAsia="zh-CN"/>
        </w:rPr>
      </w:pPr>
      <w:r>
        <w:rPr>
          <w:rStyle w:val="15"/>
          <w:rFonts w:hint="eastAsia" w:ascii="宋体" w:hAnsi="宋体" w:eastAsia="宋体" w:cs="宋体"/>
          <w:i w:val="0"/>
          <w:caps w:val="0"/>
          <w:color w:val="000000"/>
          <w:spacing w:val="0"/>
          <w:sz w:val="21"/>
          <w:szCs w:val="21"/>
          <w:shd w:val="clear" w:fill="F3F3F3"/>
        </w:rPr>
        <w:t>第二</w:t>
      </w:r>
      <w:r>
        <w:rPr>
          <w:rStyle w:val="15"/>
          <w:rFonts w:hint="eastAsia" w:ascii="宋体" w:hAnsi="宋体" w:eastAsia="宋体" w:cs="宋体"/>
          <w:i w:val="0"/>
          <w:caps w:val="0"/>
          <w:color w:val="000000"/>
          <w:spacing w:val="0"/>
          <w:sz w:val="21"/>
          <w:szCs w:val="21"/>
          <w:u w:val="none"/>
          <w:shd w:val="clear" w:fill="F3F3F3"/>
        </w:rPr>
        <w:fldChar w:fldCharType="begin"/>
      </w:r>
      <w:r>
        <w:rPr>
          <w:rStyle w:val="15"/>
          <w:rFonts w:hint="eastAsia" w:ascii="宋体" w:hAnsi="宋体" w:eastAsia="宋体" w:cs="宋体"/>
          <w:i w:val="0"/>
          <w:caps w:val="0"/>
          <w:color w:val="000000"/>
          <w:spacing w:val="0"/>
          <w:sz w:val="21"/>
          <w:szCs w:val="21"/>
          <w:u w:val="none"/>
          <w:shd w:val="clear" w:fill="F3F3F3"/>
        </w:rPr>
        <w:instrText xml:space="preserve"> HYPERLINK "http://www.201980.com/zhuanti/zuojia/18526.html" \t "http://www.201980.com/lzgushi/lishi/_blank" </w:instrText>
      </w:r>
      <w:r>
        <w:rPr>
          <w:rStyle w:val="15"/>
          <w:rFonts w:hint="eastAsia" w:ascii="宋体" w:hAnsi="宋体" w:eastAsia="宋体" w:cs="宋体"/>
          <w:i w:val="0"/>
          <w:caps w:val="0"/>
          <w:color w:val="000000"/>
          <w:spacing w:val="0"/>
          <w:sz w:val="21"/>
          <w:szCs w:val="21"/>
          <w:u w:val="none"/>
          <w:shd w:val="clear" w:fill="F3F3F3"/>
        </w:rPr>
        <w:fldChar w:fldCharType="separate"/>
      </w:r>
      <w:r>
        <w:rPr>
          <w:rStyle w:val="16"/>
          <w:rFonts w:hint="eastAsia" w:ascii="宋体" w:hAnsi="宋体" w:eastAsia="宋体" w:cs="宋体"/>
          <w:i w:val="0"/>
          <w:caps w:val="0"/>
          <w:color w:val="000000"/>
          <w:spacing w:val="0"/>
          <w:sz w:val="21"/>
          <w:szCs w:val="21"/>
          <w:u w:val="single"/>
          <w:shd w:val="clear" w:fill="F3F3F3"/>
        </w:rPr>
        <w:t>十二</w:t>
      </w:r>
      <w:r>
        <w:rPr>
          <w:rStyle w:val="15"/>
          <w:rFonts w:hint="eastAsia" w:ascii="宋体" w:hAnsi="宋体" w:eastAsia="宋体" w:cs="宋体"/>
          <w:i w:val="0"/>
          <w:caps w:val="0"/>
          <w:color w:val="000000"/>
          <w:spacing w:val="0"/>
          <w:sz w:val="21"/>
          <w:szCs w:val="21"/>
          <w:u w:val="none"/>
          <w:shd w:val="clear" w:fill="F3F3F3"/>
        </w:rPr>
        <w:fldChar w:fldCharType="end"/>
      </w:r>
      <w:r>
        <w:rPr>
          <w:rStyle w:val="15"/>
          <w:rFonts w:hint="eastAsia" w:ascii="宋体" w:hAnsi="宋体" w:eastAsia="宋体" w:cs="宋体"/>
          <w:i w:val="0"/>
          <w:caps w:val="0"/>
          <w:color w:val="000000"/>
          <w:spacing w:val="0"/>
          <w:sz w:val="21"/>
          <w:szCs w:val="21"/>
          <w:shd w:val="clear" w:fill="F3F3F3"/>
        </w:rPr>
        <w:t>条军规</w:t>
      </w:r>
      <w:r>
        <w:rPr>
          <w:rStyle w:val="15"/>
          <w:rFonts w:hint="eastAsia" w:ascii="宋体" w:hAnsi="宋体" w:eastAsia="宋体" w:cs="宋体"/>
          <w:i w:val="0"/>
          <w:caps w:val="0"/>
          <w:color w:val="000000"/>
          <w:spacing w:val="0"/>
          <w:sz w:val="21"/>
          <w:szCs w:val="21"/>
          <w:shd w:val="clear" w:fill="F3F3F3"/>
          <w:lang w:eastAsia="zh-CN"/>
        </w:rPr>
        <w:t>，垮掉的一代，比利小子，</w:t>
      </w:r>
      <w:r>
        <w:rPr>
          <w:rStyle w:val="15"/>
          <w:rFonts w:hint="eastAsia" w:ascii="宋体" w:hAnsi="宋体" w:eastAsia="宋体" w:cs="宋体"/>
          <w:i w:val="0"/>
          <w:caps w:val="0"/>
          <w:color w:val="000000"/>
          <w:spacing w:val="0"/>
          <w:sz w:val="21"/>
          <w:szCs w:val="21"/>
          <w:shd w:val="clear" w:fill="F3F3F3"/>
          <w:lang w:val="en-US" w:eastAsia="zh-CN"/>
        </w:rPr>
        <w:t>db库伯，伤寒玛丽，开膛手沾可</w:t>
      </w:r>
    </w:p>
    <w:p>
      <w:pPr>
        <w:rPr>
          <w:rStyle w:val="15"/>
          <w:rFonts w:hint="eastAsia" w:ascii="宋体" w:hAnsi="宋体" w:eastAsia="宋体" w:cs="宋体"/>
          <w:b/>
          <w:i w:val="0"/>
          <w:caps w:val="0"/>
          <w:color w:val="FF0000"/>
          <w:spacing w:val="0"/>
          <w:sz w:val="21"/>
          <w:szCs w:val="21"/>
          <w:shd w:val="clear" w:fill="BCD3E5"/>
        </w:rPr>
      </w:pPr>
      <w:r>
        <w:rPr>
          <w:rStyle w:val="15"/>
          <w:rFonts w:hint="eastAsia" w:ascii="宋体" w:hAnsi="宋体" w:eastAsia="宋体" w:cs="宋体"/>
          <w:b/>
          <w:i w:val="0"/>
          <w:caps w:val="0"/>
          <w:color w:val="333333"/>
          <w:spacing w:val="0"/>
          <w:sz w:val="21"/>
          <w:szCs w:val="21"/>
          <w:shd w:val="clear" w:fill="FFFFFF"/>
        </w:rPr>
        <w:t>武装到牙齿</w:t>
      </w:r>
      <w:r>
        <w:rPr>
          <w:rStyle w:val="15"/>
          <w:rFonts w:hint="eastAsia" w:ascii="宋体" w:hAnsi="宋体" w:eastAsia="宋体" w:cs="宋体"/>
          <w:b/>
          <w:i w:val="0"/>
          <w:caps w:val="0"/>
          <w:color w:val="333333"/>
          <w:spacing w:val="0"/>
          <w:sz w:val="21"/>
          <w:szCs w:val="21"/>
          <w:shd w:val="clear" w:fill="FFFFFF"/>
          <w:lang w:val="en-US" w:eastAsia="zh-CN"/>
        </w:rPr>
        <w:t xml:space="preserve"> </w:t>
      </w:r>
      <w:r>
        <w:rPr>
          <w:rStyle w:val="15"/>
          <w:rFonts w:hint="eastAsia" w:ascii="宋体" w:hAnsi="宋体" w:eastAsia="宋体" w:cs="宋体"/>
          <w:b/>
          <w:i w:val="0"/>
          <w:caps w:val="0"/>
          <w:color w:val="FF0000"/>
          <w:spacing w:val="0"/>
          <w:sz w:val="21"/>
          <w:szCs w:val="21"/>
          <w:shd w:val="clear" w:fill="BCD3E5"/>
        </w:rPr>
        <w:t>堂·吉珂德</w:t>
      </w:r>
      <w:r>
        <w:rPr>
          <w:rStyle w:val="15"/>
          <w:rFonts w:hint="eastAsia" w:ascii="宋体" w:hAnsi="宋体" w:eastAsia="宋体" w:cs="宋体"/>
          <w:b/>
          <w:i w:val="0"/>
          <w:caps w:val="0"/>
          <w:color w:val="FF0000"/>
          <w:spacing w:val="0"/>
          <w:sz w:val="21"/>
          <w:szCs w:val="21"/>
          <w:shd w:val="clear" w:fill="BCD3E5"/>
          <w:lang w:val="en-US" w:eastAsia="zh-CN"/>
        </w:rPr>
        <w:t xml:space="preserve"> </w:t>
      </w:r>
      <w:r>
        <w:rPr>
          <w:rStyle w:val="15"/>
          <w:rFonts w:hint="eastAsia" w:ascii="宋体" w:hAnsi="宋体" w:eastAsia="宋体" w:cs="宋体"/>
          <w:b/>
          <w:i w:val="0"/>
          <w:caps w:val="0"/>
          <w:color w:val="FF0000"/>
          <w:spacing w:val="0"/>
          <w:sz w:val="21"/>
          <w:szCs w:val="21"/>
          <w:shd w:val="clear" w:fill="BCD3E5"/>
        </w:rPr>
        <w:t>哈姆雷特之辈</w:t>
      </w:r>
      <w:r>
        <w:rPr>
          <w:rStyle w:val="15"/>
          <w:rFonts w:hint="eastAsia" w:ascii="宋体" w:hAnsi="宋体" w:eastAsia="宋体" w:cs="宋体"/>
          <w:b/>
          <w:i w:val="0"/>
          <w:caps w:val="0"/>
          <w:color w:val="FF0000"/>
          <w:spacing w:val="0"/>
          <w:sz w:val="21"/>
          <w:szCs w:val="21"/>
          <w:shd w:val="clear" w:fill="BCD3E5"/>
          <w:lang w:val="en-US" w:eastAsia="zh-CN"/>
        </w:rPr>
        <w:t xml:space="preserve"> </w:t>
      </w:r>
      <w:r>
        <w:rPr>
          <w:rStyle w:val="15"/>
          <w:rFonts w:hint="eastAsia" w:ascii="宋体" w:hAnsi="宋体" w:eastAsia="宋体" w:cs="宋体"/>
          <w:b/>
          <w:i w:val="0"/>
          <w:caps w:val="0"/>
          <w:color w:val="FF0000"/>
          <w:spacing w:val="0"/>
          <w:sz w:val="21"/>
          <w:szCs w:val="21"/>
          <w:shd w:val="clear" w:fill="BCD3E5"/>
        </w:rPr>
        <w:t>豌豆公主</w:t>
      </w:r>
      <w:r>
        <w:rPr>
          <w:rStyle w:val="15"/>
          <w:rFonts w:hint="eastAsia" w:ascii="宋体" w:hAnsi="宋体" w:eastAsia="宋体" w:cs="宋体"/>
          <w:b/>
          <w:i w:val="0"/>
          <w:caps w:val="0"/>
          <w:color w:val="FF0000"/>
          <w:spacing w:val="0"/>
          <w:sz w:val="21"/>
          <w:szCs w:val="21"/>
          <w:shd w:val="clear" w:fill="BCD3E5"/>
          <w:lang w:val="en-US" w:eastAsia="zh-CN"/>
        </w:rPr>
        <w:t xml:space="preserve"> </w:t>
      </w:r>
      <w:r>
        <w:rPr>
          <w:rStyle w:val="15"/>
          <w:rFonts w:hint="eastAsia" w:ascii="宋体" w:hAnsi="宋体" w:eastAsia="宋体" w:cs="宋体"/>
          <w:b/>
          <w:i w:val="0"/>
          <w:caps w:val="0"/>
          <w:color w:val="FF0000"/>
          <w:spacing w:val="0"/>
          <w:sz w:val="21"/>
          <w:szCs w:val="21"/>
          <w:shd w:val="clear" w:fill="BCD3E5"/>
        </w:rPr>
        <w:t>滑铁卢</w:t>
      </w:r>
      <w:r>
        <w:rPr>
          <w:rStyle w:val="15"/>
          <w:rFonts w:hint="eastAsia" w:ascii="宋体" w:hAnsi="宋体" w:eastAsia="宋体" w:cs="宋体"/>
          <w:b/>
          <w:i w:val="0"/>
          <w:caps w:val="0"/>
          <w:color w:val="FF0000"/>
          <w:spacing w:val="0"/>
          <w:sz w:val="21"/>
          <w:szCs w:val="21"/>
          <w:shd w:val="clear" w:fill="BCD3E5"/>
          <w:lang w:val="en-US" w:eastAsia="zh-CN"/>
        </w:rPr>
        <w:t xml:space="preserve"> </w:t>
      </w:r>
      <w:r>
        <w:rPr>
          <w:rStyle w:val="15"/>
          <w:rFonts w:hint="eastAsia" w:ascii="宋体" w:hAnsi="宋体" w:eastAsia="宋体" w:cs="宋体"/>
          <w:b/>
          <w:i w:val="0"/>
          <w:caps w:val="0"/>
          <w:color w:val="FF0000"/>
          <w:spacing w:val="0"/>
          <w:sz w:val="21"/>
          <w:szCs w:val="21"/>
          <w:shd w:val="clear" w:fill="BCD3E5"/>
        </w:rPr>
        <w:t>出走的娜拉</w:t>
      </w:r>
      <w:r>
        <w:rPr>
          <w:rStyle w:val="15"/>
          <w:rFonts w:hint="eastAsia" w:ascii="宋体" w:hAnsi="宋体" w:eastAsia="宋体" w:cs="宋体"/>
          <w:b/>
          <w:i w:val="0"/>
          <w:caps w:val="0"/>
          <w:color w:val="FF0000"/>
          <w:spacing w:val="0"/>
          <w:sz w:val="21"/>
          <w:szCs w:val="21"/>
          <w:shd w:val="clear" w:fill="BCD3E5"/>
          <w:lang w:val="en-US" w:eastAsia="zh-CN"/>
        </w:rPr>
        <w:t xml:space="preserve"> </w:t>
      </w:r>
      <w:r>
        <w:rPr>
          <w:rStyle w:val="15"/>
          <w:rFonts w:hint="eastAsia" w:ascii="宋体" w:hAnsi="宋体" w:eastAsia="宋体" w:cs="宋体"/>
          <w:b/>
          <w:i w:val="0"/>
          <w:caps w:val="0"/>
          <w:color w:val="FF0000"/>
          <w:spacing w:val="0"/>
          <w:sz w:val="21"/>
          <w:szCs w:val="21"/>
          <w:shd w:val="clear" w:fill="BCD3E5"/>
        </w:rPr>
        <w:t>鲁滨孙</w:t>
      </w:r>
    </w:p>
    <w:p>
      <w:pPr>
        <w:rPr>
          <w:rFonts w:hint="eastAsia" w:ascii="宋体" w:hAnsi="宋体" w:eastAsia="宋体" w:cs="宋体"/>
          <w:b w:val="0"/>
          <w:i w:val="0"/>
          <w:caps w:val="0"/>
          <w:color w:val="0070C0"/>
          <w:spacing w:val="0"/>
          <w:sz w:val="21"/>
          <w:szCs w:val="21"/>
          <w:shd w:val="clear" w:fill="BCD3E5"/>
        </w:rPr>
      </w:pPr>
      <w:r>
        <w:rPr>
          <w:rStyle w:val="15"/>
          <w:rFonts w:hint="eastAsia" w:ascii="宋体" w:hAnsi="宋体" w:eastAsia="宋体" w:cs="宋体"/>
          <w:b/>
          <w:i w:val="0"/>
          <w:caps w:val="0"/>
          <w:color w:val="FF0000"/>
          <w:spacing w:val="0"/>
          <w:sz w:val="21"/>
          <w:szCs w:val="21"/>
          <w:shd w:val="clear" w:fill="BCD3E5"/>
        </w:rPr>
        <w:t>大棒加胡萝卜：</w:t>
      </w:r>
      <w:r>
        <w:rPr>
          <w:rFonts w:hint="eastAsia" w:ascii="宋体" w:hAnsi="宋体" w:eastAsia="宋体" w:cs="宋体"/>
          <w:b w:val="0"/>
          <w:i w:val="0"/>
          <w:caps w:val="0"/>
          <w:color w:val="0070C0"/>
          <w:spacing w:val="0"/>
          <w:sz w:val="21"/>
          <w:szCs w:val="21"/>
          <w:shd w:val="clear" w:fill="BCD3E5"/>
        </w:rPr>
        <w:t>出自美国总统罗斯福1916年5月间的一次演讲。演讲辞中援引了一句非洲谚语来说明他的外交政策：“语言柔和，手持大棒。</w:t>
      </w:r>
    </w:p>
    <w:p>
      <w:pPr>
        <w:rPr>
          <w:rStyle w:val="15"/>
          <w:rFonts w:hint="eastAsia" w:ascii="宋体" w:hAnsi="宋体" w:eastAsia="宋体" w:cs="宋体"/>
          <w:b/>
          <w:i w:val="0"/>
          <w:caps w:val="0"/>
          <w:color w:val="FF0000"/>
          <w:spacing w:val="0"/>
          <w:sz w:val="21"/>
          <w:szCs w:val="21"/>
          <w:shd w:val="clear" w:fill="BCD3E5"/>
        </w:rPr>
      </w:pPr>
      <w:r>
        <w:rPr>
          <w:rStyle w:val="15"/>
          <w:rFonts w:hint="eastAsia" w:ascii="宋体" w:hAnsi="宋体" w:eastAsia="宋体" w:cs="宋体"/>
          <w:b/>
          <w:i w:val="0"/>
          <w:caps w:val="0"/>
          <w:color w:val="FF0000"/>
          <w:spacing w:val="0"/>
          <w:sz w:val="21"/>
          <w:szCs w:val="21"/>
          <w:shd w:val="clear" w:fill="BCD3E5"/>
        </w:rPr>
        <w:t>多米诺骨牌：</w:t>
      </w:r>
    </w:p>
    <w:p>
      <w:pPr>
        <w:rPr>
          <w:rStyle w:val="15"/>
          <w:rFonts w:hint="eastAsia" w:ascii="宋体" w:hAnsi="宋体" w:eastAsia="宋体" w:cs="宋体"/>
          <w:b/>
          <w:i w:val="0"/>
          <w:caps w:val="0"/>
          <w:color w:val="FF0000"/>
          <w:spacing w:val="0"/>
          <w:sz w:val="21"/>
          <w:szCs w:val="21"/>
          <w:shd w:val="clear" w:fill="BCD3E5"/>
        </w:rPr>
      </w:pPr>
    </w:p>
    <w:p>
      <w:pPr>
        <w:rPr>
          <w:rStyle w:val="15"/>
          <w:rFonts w:hint="eastAsia" w:ascii="宋体" w:hAnsi="宋体" w:eastAsia="宋体" w:cs="宋体"/>
          <w:b/>
          <w:i w:val="0"/>
          <w:caps w:val="0"/>
          <w:color w:val="FF0000"/>
          <w:spacing w:val="0"/>
          <w:sz w:val="21"/>
          <w:szCs w:val="21"/>
          <w:shd w:val="clear" w:fill="BCD3E5"/>
        </w:rPr>
      </w:pPr>
    </w:p>
    <w:p>
      <w:pPr>
        <w:pStyle w:val="3"/>
      </w:pPr>
      <w:bookmarkStart w:id="2" w:name="_Toc4451"/>
      <w:r>
        <w:rPr>
          <w:rFonts w:hint="eastAsia"/>
        </w:rPr>
        <w:t>Under the Rose秘密地;私下得;暗中</w:t>
      </w:r>
      <w:bookmarkEnd w:id="2"/>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Under the rose直译"在玫瑰花底下",而实际上却表示in secret;</w:t>
      </w:r>
    </w:p>
    <w:p>
      <w:pPr>
        <w:rPr>
          <w:rStyle w:val="15"/>
          <w:rFonts w:hint="eastAsia" w:ascii="宋体" w:hAnsi="宋体" w:eastAsia="宋体" w:cs="宋体"/>
          <w:b/>
          <w:i w:val="0"/>
          <w:caps w:val="0"/>
          <w:color w:val="FF0000"/>
          <w:spacing w:val="0"/>
          <w:sz w:val="21"/>
          <w:szCs w:val="21"/>
          <w:shd w:val="clear" w:fill="BCD3E5"/>
        </w:rPr>
      </w:pPr>
      <w:r>
        <w:rPr>
          <w:rFonts w:ascii="宋体" w:hAnsi="宋体" w:eastAsia="宋体" w:cs="宋体"/>
          <w:b w:val="0"/>
          <w:i w:val="0"/>
          <w:caps w:val="0"/>
          <w:color w:val="22B14C"/>
          <w:spacing w:val="0"/>
          <w:sz w:val="24"/>
          <w:szCs w:val="24"/>
          <w:shd w:val="clear" w:fill="F0E7B4"/>
        </w:rPr>
        <w:t>小爱神丘比特为了维护其母的声誉,给沉默之神哈伯克拉底(Harpocrates)送了一束玫瑰花,请他守口如瓶不要把维纳斯的风流韵事传播出去.哈伯克拉底受了玫瑰花就缄默不语了,成为名副其实的"沉默之神"</w:t>
      </w:r>
    </w:p>
    <w:p>
      <w:pPr>
        <w:rPr>
          <w:rStyle w:val="15"/>
          <w:rFonts w:hint="eastAsia" w:ascii="宋体" w:hAnsi="宋体" w:eastAsia="宋体" w:cs="宋体"/>
          <w:b/>
          <w:i w:val="0"/>
          <w:caps w:val="0"/>
          <w:color w:val="FF0000"/>
          <w:spacing w:val="0"/>
          <w:sz w:val="21"/>
          <w:szCs w:val="21"/>
          <w:shd w:val="clear" w:fill="BCD3E5"/>
        </w:rPr>
      </w:pPr>
    </w:p>
    <w:p>
      <w:pPr>
        <w:pStyle w:val="3"/>
      </w:pPr>
      <w:bookmarkStart w:id="3" w:name="_Toc13596"/>
      <w:r>
        <w:rPr>
          <w:rFonts w:hint="eastAsia"/>
        </w:rPr>
        <w:t>8.Win/Gain Laurels获得荣誉;赢得声望</w:t>
      </w:r>
      <w:bookmarkEnd w:id="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Look to One's Laurels爱惜名声;保持记录</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Rest on One's Laurels坐享清福;光吃老本</w:t>
      </w:r>
    </w:p>
    <w:p>
      <w:pPr>
        <w:rPr>
          <w:rStyle w:val="15"/>
          <w:rFonts w:hint="eastAsia" w:ascii="宋体" w:hAnsi="宋体" w:eastAsia="宋体" w:cs="宋体"/>
          <w:b/>
          <w:i w:val="0"/>
          <w:caps w:val="0"/>
          <w:color w:val="FF0000"/>
          <w:spacing w:val="0"/>
          <w:sz w:val="21"/>
          <w:szCs w:val="21"/>
          <w:shd w:val="clear" w:fill="BCD3E5"/>
        </w:rPr>
      </w:pPr>
      <w:r>
        <w:rPr>
          <w:rFonts w:ascii="宋体" w:hAnsi="宋体" w:eastAsia="宋体" w:cs="宋体"/>
          <w:b w:val="0"/>
          <w:i w:val="0"/>
          <w:caps w:val="0"/>
          <w:color w:val="22B14C"/>
          <w:spacing w:val="0"/>
          <w:sz w:val="24"/>
          <w:szCs w:val="24"/>
          <w:shd w:val="clear" w:fill="F0E7B4"/>
        </w:rPr>
        <w:t>桂冠诗人阿波罗的月桂树</w:t>
      </w:r>
      <w:r>
        <w:rPr>
          <w:rFonts w:hint="eastAsia" w:ascii="宋体" w:hAnsi="宋体" w:eastAsia="宋体" w:cs="宋体"/>
          <w:b w:val="0"/>
          <w:i w:val="0"/>
          <w:caps w:val="0"/>
          <w:color w:val="22B14C"/>
          <w:spacing w:val="0"/>
          <w:sz w:val="24"/>
          <w:szCs w:val="24"/>
          <w:shd w:val="clear" w:fill="F0E7B4"/>
          <w:lang w:val="en-US" w:eastAsia="zh-CN"/>
        </w:rPr>
        <w:t xml:space="preserve"> </w:t>
      </w:r>
    </w:p>
    <w:p>
      <w:pPr>
        <w:rPr>
          <w:rStyle w:val="15"/>
          <w:rFonts w:hint="eastAsia" w:ascii="宋体" w:hAnsi="宋体" w:eastAsia="宋体" w:cs="宋体"/>
          <w:b/>
          <w:i w:val="0"/>
          <w:caps w:val="0"/>
          <w:color w:val="FF0000"/>
          <w:spacing w:val="0"/>
          <w:sz w:val="21"/>
          <w:szCs w:val="21"/>
          <w:shd w:val="clear" w:fill="BCD3E5"/>
        </w:rPr>
      </w:pPr>
    </w:p>
    <w:p>
      <w:pPr>
        <w:pStyle w:val="3"/>
        <w:ind w:left="575" w:leftChars="0" w:hanging="575" w:firstLineChars="0"/>
      </w:pPr>
      <w:bookmarkStart w:id="4" w:name="_Toc24726"/>
      <w:r>
        <w:rPr>
          <w:rFonts w:hint="eastAsia"/>
        </w:rPr>
        <w:t>Spoil Egyptians（掠夺埃及———迫使敌人提供自己所需要的东西）</w:t>
      </w:r>
      <w:bookmarkEnd w:id="4"/>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源于圣经：上帝答应摩西，埃及人必须借给以色列他们所需要的东西。</w:t>
      </w:r>
    </w:p>
    <w:p>
      <w:pPr>
        <w:rPr>
          <w:rStyle w:val="15"/>
          <w:rFonts w:hint="eastAsia" w:ascii="宋体" w:hAnsi="宋体" w:eastAsia="宋体" w:cs="宋体"/>
          <w:b/>
          <w:i w:val="0"/>
          <w:caps w:val="0"/>
          <w:color w:val="FF0000"/>
          <w:spacing w:val="0"/>
          <w:sz w:val="21"/>
          <w:szCs w:val="21"/>
          <w:shd w:val="clear" w:fill="BCD3E5"/>
        </w:rPr>
      </w:pPr>
    </w:p>
    <w:p>
      <w:pPr>
        <w:pStyle w:val="3"/>
      </w:pPr>
      <w:bookmarkStart w:id="5" w:name="_Toc20900"/>
      <w:r>
        <w:rPr>
          <w:rFonts w:hint="eastAsia"/>
        </w:rPr>
        <w:t>Do in Rome as Romans Do（在罗马，就按罗马人的方式办）</w:t>
      </w:r>
      <w:bookmarkEnd w:id="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和我们的入乡随俗的意思一样。</w:t>
      </w:r>
    </w:p>
    <w:p>
      <w:pPr>
        <w:rPr>
          <w:rStyle w:val="15"/>
          <w:rFonts w:hint="eastAsia" w:ascii="宋体" w:hAnsi="宋体" w:eastAsia="宋体" w:cs="宋体"/>
          <w:b/>
          <w:i w:val="0"/>
          <w:caps w:val="0"/>
          <w:color w:val="FF0000"/>
          <w:spacing w:val="0"/>
          <w:sz w:val="21"/>
          <w:szCs w:val="21"/>
          <w:shd w:val="clear" w:fill="BCD3E5"/>
        </w:rPr>
      </w:pPr>
    </w:p>
    <w:p>
      <w:pPr>
        <w:pStyle w:val="3"/>
      </w:pPr>
      <w:bookmarkStart w:id="6" w:name="_Toc15801"/>
      <w:r>
        <w:rPr>
          <w:rFonts w:hint="eastAsia"/>
        </w:rPr>
        <w:t>It's Greek to me．（我不知道）</w:t>
      </w:r>
      <w:bookmarkEnd w:id="6"/>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英国人一般都不懂希腊语。这句话的直译是：对于我这是希腊语。自然是不明白的意思。</w:t>
      </w:r>
    </w:p>
    <w:p>
      <w:pPr>
        <w:pStyle w:val="3"/>
        <w:rPr>
          <w:rFonts w:hint="eastAsia"/>
        </w:rPr>
      </w:pPr>
      <w:r>
        <w:rPr>
          <w:rFonts w:hint="eastAsia"/>
        </w:rPr>
        <w:t>　　</w:t>
      </w:r>
      <w:bookmarkStart w:id="7" w:name="_Toc11947"/>
      <w:r>
        <w:rPr>
          <w:rFonts w:hint="eastAsia"/>
        </w:rPr>
        <w:t>Greek Kalends（幽默，诙谐方式表达的永远不）</w:t>
      </w:r>
      <w:bookmarkEnd w:id="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Kalends是罗马日历的第一天。古希腊不用罗马日历，永远不会有这一天。</w:t>
      </w:r>
    </w:p>
    <w:p>
      <w:pPr>
        <w:pStyle w:val="3"/>
        <w:rPr>
          <w:rFonts w:hint="eastAsia"/>
        </w:rPr>
      </w:pPr>
      <w:r>
        <w:rPr>
          <w:rFonts w:hint="eastAsia"/>
        </w:rPr>
        <w:t>　　</w:t>
      </w:r>
      <w:bookmarkStart w:id="8" w:name="_Toc9076"/>
      <w:r>
        <w:rPr>
          <w:rFonts w:hint="eastAsia"/>
        </w:rPr>
        <w:t>Castle in Spain（西班牙城堡，幻想，梦想。相当于汉语中的空中楼阁）</w:t>
      </w:r>
      <w:bookmarkEnd w:id="8"/>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中世纪某一时期，西班牙是一个颇富浪漫色彩的国家，这句成语是和Castle in air（空中城堡）相齐名的。</w:t>
      </w:r>
    </w:p>
    <w:p>
      <w:pPr>
        <w:pStyle w:val="3"/>
        <w:rPr>
          <w:rFonts w:hint="eastAsia"/>
        </w:rPr>
      </w:pPr>
      <w:r>
        <w:rPr>
          <w:rFonts w:hint="eastAsia"/>
        </w:rPr>
        <w:t>　　</w:t>
      </w:r>
      <w:bookmarkStart w:id="9" w:name="_Toc30890"/>
      <w:r>
        <w:rPr>
          <w:rFonts w:hint="eastAsia"/>
        </w:rPr>
        <w:t>Set the Thames on fire（火烧泰晤士河，这是何等伟大的壮举）</w:t>
      </w:r>
      <w:bookmarkEnd w:id="9"/>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但是这句成语经常是反其义应用，指那些人对某事只是夸下海口，而不是真正想去做。</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22B14C"/>
          <w:spacing w:val="0"/>
          <w:sz w:val="24"/>
          <w:szCs w:val="24"/>
          <w:shd w:val="clear" w:fill="F0E7B4"/>
        </w:rPr>
      </w:pPr>
      <w:r>
        <w:rPr>
          <w:rFonts w:hint="eastAsia" w:ascii="宋体" w:hAnsi="宋体" w:eastAsia="宋体" w:cs="宋体"/>
          <w:b w:val="0"/>
          <w:i w:val="0"/>
          <w:caps w:val="0"/>
          <w:color w:val="22B14C"/>
          <w:spacing w:val="0"/>
          <w:sz w:val="24"/>
          <w:szCs w:val="24"/>
          <w:shd w:val="clear" w:fill="F0E7B4"/>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22B14C"/>
          <w:spacing w:val="0"/>
          <w:sz w:val="24"/>
          <w:szCs w:val="24"/>
          <w:shd w:val="clear" w:fill="F0E7B4"/>
        </w:rPr>
      </w:pPr>
    </w:p>
    <w:p>
      <w:pPr>
        <w:pStyle w:val="3"/>
      </w:pPr>
      <w:bookmarkStart w:id="10" w:name="_Toc32520"/>
      <w:r>
        <w:rPr>
          <w:rFonts w:hint="eastAsia"/>
        </w:rPr>
        <w:t>Carry Coals to Newcastle（把煤送到纽卡斯尔）</w:t>
      </w:r>
      <w:bookmarkEnd w:id="10"/>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把某种东西送到一个人们根本不需要的地方。纽卡斯尔盛产煤</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22B14C"/>
          <w:spacing w:val="0"/>
          <w:sz w:val="24"/>
          <w:szCs w:val="24"/>
          <w:shd w:val="clear" w:fill="F0E7B4"/>
        </w:rPr>
      </w:pPr>
    </w:p>
    <w:p>
      <w:pPr>
        <w:rPr>
          <w:rStyle w:val="15"/>
          <w:rFonts w:hint="eastAsia" w:ascii="宋体" w:hAnsi="宋体" w:eastAsia="宋体" w:cs="宋体"/>
          <w:b/>
          <w:i w:val="0"/>
          <w:caps w:val="0"/>
          <w:color w:val="FF0000"/>
          <w:spacing w:val="0"/>
          <w:sz w:val="21"/>
          <w:szCs w:val="21"/>
          <w:shd w:val="clear" w:fill="BCD3E5"/>
        </w:rPr>
      </w:pPr>
    </w:p>
    <w:p>
      <w:pPr>
        <w:rPr>
          <w:rStyle w:val="15"/>
          <w:rFonts w:hint="eastAsia" w:ascii="宋体" w:hAnsi="宋体" w:eastAsia="宋体" w:cs="宋体"/>
          <w:b/>
          <w:i w:val="0"/>
          <w:caps w:val="0"/>
          <w:color w:val="333333"/>
          <w:spacing w:val="0"/>
          <w:sz w:val="21"/>
          <w:szCs w:val="21"/>
          <w:shd w:val="clear" w:fill="FFFFFF"/>
        </w:rPr>
      </w:pPr>
    </w:p>
    <w:p>
      <w:pPr>
        <w:rPr>
          <w:rStyle w:val="15"/>
          <w:rFonts w:hint="eastAsia" w:ascii="宋体" w:hAnsi="宋体" w:eastAsia="宋体" w:cs="宋体"/>
          <w:b/>
          <w:i w:val="0"/>
          <w:caps w:val="0"/>
          <w:color w:val="333333"/>
          <w:spacing w:val="0"/>
          <w:sz w:val="21"/>
          <w:szCs w:val="21"/>
          <w:shd w:val="clear" w:fill="FFFFFF"/>
        </w:rPr>
      </w:pPr>
    </w:p>
    <w:p>
      <w:pPr>
        <w:rPr>
          <w:rStyle w:val="15"/>
          <w:rFonts w:hint="eastAsia" w:ascii="宋体" w:hAnsi="宋体" w:eastAsia="宋体" w:cs="宋体"/>
          <w:b/>
          <w:i w:val="0"/>
          <w:caps w:val="0"/>
          <w:color w:val="333333"/>
          <w:spacing w:val="0"/>
          <w:sz w:val="21"/>
          <w:szCs w:val="21"/>
          <w:shd w:val="clear" w:fill="FFFFFF"/>
        </w:rPr>
      </w:pPr>
    </w:p>
    <w:p>
      <w:pPr>
        <w:rPr>
          <w:rStyle w:val="15"/>
          <w:rFonts w:hint="eastAsia" w:ascii="宋体" w:hAnsi="宋体" w:eastAsia="宋体" w:cs="宋体"/>
          <w:b/>
          <w:i w:val="0"/>
          <w:caps w:val="0"/>
          <w:color w:val="333333"/>
          <w:spacing w:val="0"/>
          <w:sz w:val="21"/>
          <w:szCs w:val="21"/>
          <w:shd w:val="clear" w:fill="FFFFFF"/>
        </w:rPr>
      </w:pPr>
    </w:p>
    <w:p>
      <w:pPr>
        <w:pStyle w:val="3"/>
        <w:rPr>
          <w:rStyle w:val="15"/>
          <w:rFonts w:hint="eastAsia" w:ascii="宋体" w:hAnsi="宋体" w:eastAsia="宋体" w:cs="宋体"/>
          <w:b/>
          <w:i w:val="0"/>
          <w:caps w:val="0"/>
          <w:color w:val="333333"/>
          <w:spacing w:val="0"/>
          <w:sz w:val="21"/>
          <w:szCs w:val="21"/>
          <w:shd w:val="clear" w:fill="FFFFFF"/>
        </w:rPr>
      </w:pPr>
      <w:bookmarkStart w:id="11" w:name="_Toc14306"/>
      <w:r>
        <w:rPr>
          <w:rStyle w:val="15"/>
          <w:rFonts w:hint="eastAsia" w:ascii="宋体" w:hAnsi="宋体" w:eastAsia="宋体" w:cs="宋体"/>
          <w:b/>
          <w:i w:val="0"/>
          <w:caps w:val="0"/>
          <w:color w:val="333333"/>
          <w:spacing w:val="0"/>
          <w:sz w:val="21"/>
          <w:szCs w:val="21"/>
          <w:shd w:val="clear" w:fill="FFFFFF"/>
        </w:rPr>
        <w:t>武装到牙齿：</w:t>
      </w:r>
      <w:bookmarkEnd w:id="11"/>
    </w:p>
    <w:p>
      <w:pPr>
        <w:numPr>
          <w:ilvl w:val="0"/>
          <w:numId w:val="2"/>
        </w:numPr>
        <w:ind w:left="210" w:leftChars="0" w:firstLine="0" w:firstLineChars="0"/>
        <w:rPr>
          <w:rStyle w:val="15"/>
          <w:rFonts w:hint="eastAsia" w:ascii="宋体" w:hAnsi="宋体" w:eastAsia="宋体" w:cs="宋体"/>
          <w:b/>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rPr>
        <w:t>从前，南美沿海地区，特别是北海岸地区海盗横行。这些海盗凶狠异常，除了两手持武器外，嘴上还咬着一把刀。由此有了这个典故。后形容全副武装的人或武装到极限的国家。</w:t>
      </w:r>
    </w:p>
    <w:p>
      <w:pPr>
        <w:rPr>
          <w:rStyle w:val="15"/>
          <w:rFonts w:hint="eastAsia" w:ascii="宋体" w:hAnsi="宋体" w:eastAsia="宋体" w:cs="宋体"/>
          <w:i w:val="0"/>
          <w:caps w:val="0"/>
          <w:color w:val="000000"/>
          <w:spacing w:val="0"/>
          <w:sz w:val="21"/>
          <w:szCs w:val="21"/>
          <w:shd w:val="clear" w:fill="F3F3F3"/>
          <w:lang w:val="en-US" w:eastAsia="zh-CN"/>
        </w:rPr>
      </w:pPr>
    </w:p>
    <w:p>
      <w:pPr>
        <w:rPr>
          <w:rStyle w:val="15"/>
          <w:rFonts w:hint="eastAsia" w:ascii="宋体" w:hAnsi="宋体" w:eastAsia="宋体" w:cs="宋体"/>
          <w:i w:val="0"/>
          <w:caps w:val="0"/>
          <w:color w:val="000000"/>
          <w:spacing w:val="0"/>
          <w:sz w:val="21"/>
          <w:szCs w:val="21"/>
          <w:shd w:val="clear" w:fill="F3F3F3"/>
          <w:lang w:val="en-US" w:eastAsia="zh-CN"/>
        </w:rPr>
      </w:pPr>
    </w:p>
    <w:p>
      <w:pPr>
        <w:pStyle w:val="3"/>
        <w:rPr>
          <w:rFonts w:hint="eastAsia"/>
          <w:lang w:val="en-US" w:eastAsia="zh-CN"/>
        </w:rPr>
      </w:pPr>
      <w:bookmarkStart w:id="12" w:name="_Toc20392"/>
      <w:r>
        <w:rPr>
          <w:rFonts w:hint="eastAsia"/>
        </w:rPr>
        <w:t>点物成金的法术</w:t>
      </w:r>
      <w:bookmarkEnd w:id="12"/>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15"/>
          <w:rFonts w:hint="eastAsia" w:ascii="宋体" w:hAnsi="宋体" w:eastAsia="宋体" w:cs="宋体"/>
          <w:i w:val="0"/>
          <w:caps w:val="0"/>
          <w:color w:val="000000"/>
          <w:spacing w:val="0"/>
          <w:sz w:val="21"/>
          <w:szCs w:val="21"/>
          <w:shd w:val="clear" w:fill="F3F3F3"/>
        </w:rPr>
        <w:t>典故</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古希腊传说。小亚细亚中西部有一古国叫弗里吉亚，国王迈达斯贪恋财富，一心想成为世界上最富有的人。酒神狄俄尼索斯感恩于迈达斯对他以前一位老师的帮助，答应满足迈达斯的一切请求。于是迈达斯祈求神赐予他点物成金的法术。</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他如愿以偿得到了点金术之后，到处点金，凡他所触摸的东西都变成了金子。最后，连食物和饮料，乃至他最心爱的小女儿也都变成了金子。最后，他祈求神解除了他的点金术。</w:t>
      </w:r>
    </w:p>
    <w:p>
      <w:pPr>
        <w:rPr>
          <w:rStyle w:val="15"/>
          <w:rFonts w:hint="eastAsia" w:ascii="宋体" w:hAnsi="宋体" w:eastAsia="宋体" w:cs="宋体"/>
          <w:i w:val="0"/>
          <w:caps w:val="0"/>
          <w:color w:val="000000"/>
          <w:spacing w:val="0"/>
          <w:sz w:val="21"/>
          <w:szCs w:val="21"/>
          <w:shd w:val="clear" w:fill="F3F3F3"/>
          <w:lang w:val="en-US" w:eastAsia="zh-CN"/>
        </w:rPr>
      </w:pPr>
    </w:p>
    <w:p>
      <w:pPr>
        <w:rPr>
          <w:rStyle w:val="15"/>
          <w:rFonts w:hint="eastAsia" w:ascii="宋体" w:hAnsi="宋体" w:eastAsia="宋体" w:cs="宋体"/>
          <w:i w:val="0"/>
          <w:caps w:val="0"/>
          <w:color w:val="000000"/>
          <w:spacing w:val="0"/>
          <w:sz w:val="21"/>
          <w:szCs w:val="21"/>
          <w:shd w:val="clear" w:fill="F3F3F3"/>
          <w:lang w:val="en-US" w:eastAsia="zh-CN"/>
        </w:rPr>
      </w:pPr>
    </w:p>
    <w:p>
      <w:pPr>
        <w:pStyle w:val="3"/>
        <w:rPr>
          <w:rFonts w:hint="eastAsia" w:ascii="宋体" w:hAnsi="宋体" w:eastAsia="宋体" w:cs="宋体"/>
          <w:b w:val="0"/>
          <w:i w:val="0"/>
          <w:caps w:val="0"/>
          <w:color w:val="000000"/>
          <w:spacing w:val="0"/>
          <w:sz w:val="21"/>
          <w:szCs w:val="21"/>
        </w:rPr>
      </w:pPr>
      <w:bookmarkStart w:id="13" w:name="_Toc3782"/>
      <w:r>
        <w:rPr>
          <w:rStyle w:val="15"/>
          <w:rFonts w:hint="eastAsia" w:ascii="宋体" w:hAnsi="宋体" w:eastAsia="宋体" w:cs="宋体"/>
          <w:b/>
          <w:i w:val="0"/>
          <w:caps w:val="0"/>
          <w:color w:val="000000"/>
          <w:spacing w:val="0"/>
          <w:sz w:val="21"/>
          <w:szCs w:val="21"/>
          <w:shd w:val="clear" w:fill="F3F3F3"/>
        </w:rPr>
        <w:t>普罗克拉斯提斯之床</w:t>
      </w:r>
      <w:bookmarkEnd w:id="1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15"/>
          <w:rFonts w:hint="eastAsia" w:ascii="宋体" w:hAnsi="宋体" w:eastAsia="宋体" w:cs="宋体"/>
          <w:i w:val="0"/>
          <w:caps w:val="0"/>
          <w:color w:val="000000"/>
          <w:spacing w:val="0"/>
          <w:sz w:val="21"/>
          <w:szCs w:val="21"/>
          <w:shd w:val="clear" w:fill="F3F3F3"/>
        </w:rPr>
        <w:t>含义</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逼人就范之物；讲求一致的制度、政策</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15"/>
          <w:rFonts w:hint="eastAsia" w:ascii="宋体" w:hAnsi="宋体" w:eastAsia="宋体" w:cs="宋体"/>
          <w:i w:val="0"/>
          <w:caps w:val="0"/>
          <w:color w:val="000000"/>
          <w:spacing w:val="0"/>
          <w:sz w:val="21"/>
          <w:szCs w:val="21"/>
          <w:shd w:val="clear" w:fill="F3F3F3"/>
        </w:rPr>
        <w:t>典故</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出自希腊神话。相传在雅典附近又一个著名大盗名叫普罗克拉斯提斯（Procrustes）。他身材高大，凶残异常。他在路旁开设黑店，拦截过往行人。他特制了两张床，一长一短，强迫旅客躺在铁床上，腿短者睡长床，拔之使与床齐长，体长者睡短床，以利斧截其下肢，故人称之为铁床匪。</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后来英雄修斯奉母命前往雅典寻父路径此地，把这个穷凶极恶的大盗捉住，并以其人之道还治其人之身，缚之于短床，砍其伸出肢体，使之疼痛而死，为民除去一害。</w:t>
      </w:r>
    </w:p>
    <w:p>
      <w:pPr>
        <w:rPr>
          <w:rStyle w:val="15"/>
          <w:rFonts w:hint="eastAsia" w:ascii="宋体" w:hAnsi="宋体" w:eastAsia="宋体" w:cs="宋体"/>
          <w:i w:val="0"/>
          <w:caps w:val="0"/>
          <w:color w:val="000000"/>
          <w:spacing w:val="0"/>
          <w:sz w:val="21"/>
          <w:szCs w:val="21"/>
          <w:shd w:val="clear" w:fill="F3F3F3"/>
          <w:lang w:val="en-US" w:eastAsia="zh-CN"/>
        </w:rPr>
      </w:pPr>
    </w:p>
    <w:p>
      <w:pPr>
        <w:rPr>
          <w:rStyle w:val="15"/>
          <w:rFonts w:hint="eastAsia" w:ascii="宋体" w:hAnsi="宋体" w:eastAsia="宋体" w:cs="宋体"/>
          <w:i w:val="0"/>
          <w:caps w:val="0"/>
          <w:color w:val="000000"/>
          <w:spacing w:val="0"/>
          <w:sz w:val="21"/>
          <w:szCs w:val="21"/>
          <w:shd w:val="clear" w:fill="F3F3F3"/>
          <w:lang w:val="en-US" w:eastAsia="zh-CN"/>
        </w:rPr>
      </w:pPr>
    </w:p>
    <w:p>
      <w:pPr>
        <w:pStyle w:val="3"/>
        <w:rPr>
          <w:rFonts w:hint="eastAsia" w:ascii="宋体" w:hAnsi="宋体" w:eastAsia="宋体" w:cs="宋体"/>
          <w:b w:val="0"/>
          <w:i w:val="0"/>
          <w:caps w:val="0"/>
          <w:color w:val="000000"/>
          <w:spacing w:val="0"/>
          <w:sz w:val="21"/>
          <w:szCs w:val="21"/>
        </w:rPr>
      </w:pPr>
      <w:bookmarkStart w:id="14" w:name="_Toc5574"/>
      <w:r>
        <w:rPr>
          <w:rStyle w:val="15"/>
          <w:rFonts w:hint="eastAsia" w:ascii="宋体" w:hAnsi="宋体" w:eastAsia="宋体" w:cs="宋体"/>
          <w:b/>
          <w:i w:val="0"/>
          <w:caps w:val="0"/>
          <w:color w:val="000000"/>
          <w:spacing w:val="0"/>
          <w:sz w:val="21"/>
          <w:szCs w:val="21"/>
          <w:shd w:val="clear" w:fill="F3F3F3"/>
        </w:rPr>
        <w:t>Sow dragon's teeth种下龙牙</w:t>
      </w:r>
      <w:bookmarkEnd w:id="14"/>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15"/>
          <w:rFonts w:hint="eastAsia" w:ascii="宋体" w:hAnsi="宋体" w:eastAsia="宋体" w:cs="宋体"/>
          <w:i w:val="0"/>
          <w:caps w:val="0"/>
          <w:color w:val="000000"/>
          <w:spacing w:val="0"/>
          <w:sz w:val="21"/>
          <w:szCs w:val="21"/>
          <w:shd w:val="clear" w:fill="F3F3F3"/>
        </w:rPr>
        <w:t>含义</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播下不和的种子、种下祸根</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15"/>
          <w:rFonts w:hint="eastAsia" w:ascii="宋体" w:hAnsi="宋体" w:eastAsia="宋体" w:cs="宋体"/>
          <w:i w:val="0"/>
          <w:caps w:val="0"/>
          <w:color w:val="000000"/>
          <w:spacing w:val="0"/>
          <w:sz w:val="21"/>
          <w:szCs w:val="21"/>
          <w:shd w:val="clear" w:fill="F3F3F3"/>
        </w:rPr>
        <w:t>典故</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r>
        <w:rPr>
          <w:rFonts w:hint="eastAsia" w:ascii="宋体" w:hAnsi="宋体" w:eastAsia="宋体" w:cs="宋体"/>
          <w:b w:val="0"/>
          <w:i w:val="0"/>
          <w:caps w:val="0"/>
          <w:color w:val="000000"/>
          <w:spacing w:val="0"/>
          <w:sz w:val="21"/>
          <w:szCs w:val="21"/>
          <w:shd w:val="clear" w:fill="F3F3F3"/>
        </w:rPr>
        <w:t>典出希腊神话。菲尼基王子卡德摩斯（Cadmus）杀掉了一条龙并种下它的牙，龙的牙后来长出许多战士。这些战士自相残杀直到剩下的五人和卡德摩斯一起建立了底比斯城。后人用sow dragon’s teeth一语表示“播下（对己对人都不利的）不和（或毁灭）的种子”</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p>
    <w:p>
      <w:pPr>
        <w:pStyle w:val="3"/>
        <w:rPr>
          <w:rFonts w:hint="eastAsia" w:ascii="宋体" w:hAnsi="宋体" w:eastAsia="宋体" w:cs="宋体"/>
          <w:b w:val="0"/>
          <w:i w:val="0"/>
          <w:caps w:val="0"/>
          <w:color w:val="000000"/>
          <w:spacing w:val="0"/>
          <w:sz w:val="21"/>
          <w:szCs w:val="21"/>
        </w:rPr>
      </w:pPr>
      <w:bookmarkStart w:id="15" w:name="_Toc27819"/>
      <w:r>
        <w:rPr>
          <w:rStyle w:val="15"/>
          <w:rFonts w:hint="eastAsia" w:ascii="宋体" w:hAnsi="宋体" w:eastAsia="宋体" w:cs="宋体"/>
          <w:b/>
          <w:i w:val="0"/>
          <w:caps w:val="0"/>
          <w:color w:val="000000"/>
          <w:spacing w:val="0"/>
          <w:sz w:val="21"/>
          <w:szCs w:val="21"/>
          <w:shd w:val="clear" w:fill="F3F3F3"/>
        </w:rPr>
        <w:t>Apple of discord不和之果</w:t>
      </w:r>
      <w:bookmarkEnd w:id="1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15"/>
          <w:rFonts w:hint="eastAsia" w:ascii="宋体" w:hAnsi="宋体" w:eastAsia="宋体" w:cs="宋体"/>
          <w:i w:val="0"/>
          <w:caps w:val="0"/>
          <w:color w:val="000000"/>
          <w:spacing w:val="0"/>
          <w:sz w:val="21"/>
          <w:szCs w:val="21"/>
          <w:shd w:val="clear" w:fill="F3F3F3"/>
        </w:rPr>
        <w:t>含义</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争端起因；祸根；不和的种子</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Style w:val="15"/>
          <w:rFonts w:hint="eastAsia" w:ascii="宋体" w:hAnsi="宋体" w:eastAsia="宋体" w:cs="宋体"/>
          <w:i w:val="0"/>
          <w:caps w:val="0"/>
          <w:color w:val="000000"/>
          <w:spacing w:val="0"/>
          <w:sz w:val="21"/>
          <w:szCs w:val="21"/>
          <w:shd w:val="clear" w:fill="F3F3F3"/>
        </w:rPr>
        <w:t>典故</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3F3F3"/>
        </w:rPr>
        <w:t>典出希腊神话。海神之女西蒂斯和阿尔戈英雄珀琉斯举行婚礼时，不和女神厄里斯（Eris）未被邀请怀恨在心，决心报复。她留下一个刻有"献给最美者"（for the fairest）的金苹果，引起了雅典娜、赫拉和阿芙罗狄忒三位女神的纷争，并最终引起了历时10年的特洛伊战争（the Trojan War）。不和女神在英语中作“Discord”，她留下的那只苹果也因此被人称为apple of discord。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16.Sell One's Birthright for a Mess of Pottages因小失大；见利弃义</w:t>
      </w:r>
    </w:p>
    <w:p>
      <w:pPr>
        <w:pStyle w:val="3"/>
        <w:rPr>
          <w:rFonts w:hint="eastAsia"/>
        </w:rPr>
      </w:pPr>
      <w:r>
        <w:rPr>
          <w:rFonts w:hint="eastAsia"/>
        </w:rPr>
        <w:t>　　</w:t>
      </w:r>
      <w:bookmarkStart w:id="16" w:name="_Toc14722"/>
      <w:r>
        <w:rPr>
          <w:rFonts w:hint="eastAsia"/>
        </w:rPr>
        <w:t>Sell One's Birthright for a Mess of Pottages直译是：“为了一碗红豆汤而出卖了长子继承权”。</w:t>
      </w:r>
      <w:bookmarkEnd w:id="16"/>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《旧约.创世纪》第25章记述了这样一个故事传说：犹太族长以撒的妻子利百加怀孕期间</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p>
    <w:p>
      <w:pPr>
        <w:pStyle w:val="3"/>
      </w:pPr>
      <w:bookmarkStart w:id="17" w:name="_Toc24283"/>
      <w:r>
        <w:rPr>
          <w:rFonts w:hint="eastAsia"/>
        </w:rPr>
        <w:t>17.The Apple of Ones' Eye</w:t>
      </w:r>
      <w:bookmarkEnd w:id="1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The Apple of Ones' Eye的字面意思是“某人眼里的苹果”，在这里，apple指的是the　pupil(瞳孔，眼珠)，大概因眼珠圆的象苹果之故。瞳孔是眼睛最重要的部分，失去瞳孔，光线就无法通过虹膜中心的圆孔进入眼内而变成了瞎子。所以，这个成语常用来比喻象爱护眼珠一样爱护某个最心爱的人或珍贵的东西，即表示a cherished person or object;sth extrmely precious to one; sb dearly loved等意</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这个成语来字《旧约。申命记》(Deuteronomy)第32章“耶和华遇见他在旷野荒凉、野兽吼叫之地，就环绕他，看顾他，保护他如同保护眼里的瞳人。”在圣经其他地方也有类似的话。英文版《旧约。诗篇》(Psalm)第17章有这样的句子："Keep me as the apple of the eye,hide me under the shadow of the wings"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p>
    <w:p>
      <w:pPr>
        <w:pStyle w:val="3"/>
      </w:pPr>
      <w:r>
        <w:rPr>
          <w:rFonts w:hint="eastAsia"/>
        </w:rPr>
        <w:t>　</w:t>
      </w:r>
      <w:bookmarkStart w:id="18" w:name="_Toc2529"/>
      <w:r>
        <w:rPr>
          <w:rFonts w:hint="eastAsia"/>
        </w:rPr>
        <w:t>18.The writing/Finger on the Wall不详之兆；大祸临头</w:t>
      </w:r>
      <w:bookmarkEnd w:id="18"/>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这个成语的字面意思是“墙上的文字（或手指）”，而实际含义是a sign or warning of impending disaster（迫在眉睫的凶兆）；a sign that sth bad will happen; a feeling that ones number is up；等等。其语言外壳与内涵是怎样联系起来的呢？还是出自《圣经》</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据《旧约。但以理书》(Daniel)第5章记述：有一次古巴比伦(Babylonian)的国王伯沙撒(Belshazar)正在宫殿里设宴纵饮时，突然，不知从哪里出现了一个神秘的手指，当者国王的面，在王宫与灯台相对的粉墙上写西了四个奇怪的单词：MENE（弥尼）、MENE（弥尼）、ＴＥＫＥＬ（提客勒）、ＵＰＨＡＲＳＩＮＧ （乌法珥新）</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p>
    <w:p>
      <w:pPr>
        <w:pStyle w:val="3"/>
      </w:pPr>
      <w:bookmarkStart w:id="19" w:name="_Toc15246"/>
      <w:r>
        <w:rPr>
          <w:rFonts w:hint="eastAsia"/>
        </w:rPr>
        <w:t>19.Not an iota of没有一点点，丝毫也不</w:t>
      </w:r>
      <w:bookmarkEnd w:id="19"/>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iota是希腊字母表中第9个字母“Ｉ”的名称。not an iota of 出自《新约。马太福音》第5章：“律法的一点一画都不能废去，都要成全。”因为iota是希腊字母表中最小的一个字母，它有时可以写作一短横置于其他字母之上；遗漏这一点点对发音并无什么影响，只按规则不能减少而已。《福音书》所说的律法，系指“摩西律”，意即无论何人都不允许随便废去这戒律哪怕是最小的一条，甚至其中的一个字母，一个小小短横也不得更动或遗漏。</w:t>
      </w:r>
    </w:p>
    <w:p>
      <w:pPr>
        <w:pStyle w:val="3"/>
      </w:pPr>
      <w:bookmarkStart w:id="20" w:name="_Toc17018"/>
      <w:r>
        <w:rPr>
          <w:rFonts w:hint="eastAsia"/>
        </w:rPr>
        <w:t>20.The Salt of the Earth社会中坚；民族精华；优秀份子</w:t>
      </w:r>
      <w:bookmarkEnd w:id="20"/>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The Salt of the Earth这个成语，字面意思“世上的盐”</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盐是饮食中不可缺少的调味品，人体若缺盐，健康就会受到影响，出现种种疾病。盐还有杀菌、解毒、消炎、除污等多种功用，它既是“百药之王”，又是工业之母，确是值得珍视的东西。在许多民族的习俗汇总，盐被当作敬客的高贵礼品。</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The Salt of the Earth一词出自《圣经》，据《新约。马太福音》（Matthew）第5长记载：耶稣对他的门徒说:"Ye are the salt of the earth:but if the salt have lost his savor,wherewith shall it be salted? " 在这里，salt用于转义，表示flavor；of the earth即of the world。这是耶稣登山垂训论"福"，所讲福音结尾的话，他把门徒比做“世上的盐”，这是极高的称赞。这句话在后世不断引用变</w:t>
      </w:r>
    </w:p>
    <w:p>
      <w:pPr>
        <w:pStyle w:val="3"/>
      </w:pPr>
      <w:bookmarkStart w:id="21" w:name="_Toc32080"/>
      <w:r>
        <w:rPr>
          <w:rFonts w:hint="eastAsia"/>
        </w:rPr>
        <w:t>21.Cast pearls before swine对牛弹琴；白费好意</w:t>
      </w:r>
      <w:bookmarkEnd w:id="2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To Cast pearls before swine的意思是“珍珠头在猪猡前面”。</w:t>
      </w:r>
      <w:r>
        <w:rPr>
          <w:rFonts w:hint="eastAsia" w:ascii="宋体" w:hAnsi="宋体" w:eastAsia="宋体" w:cs="宋体"/>
          <w:b w:val="0"/>
          <w:i w:val="0"/>
          <w:caps w:val="0"/>
          <w:color w:val="22B14C"/>
          <w:spacing w:val="0"/>
          <w:sz w:val="24"/>
          <w:szCs w:val="24"/>
          <w:shd w:val="clear" w:fill="F0E7B4"/>
        </w:rPr>
        <w:br w:type="textWrapping"/>
      </w:r>
      <w:r>
        <w:rPr>
          <w:rFonts w:hint="eastAsia" w:ascii="宋体" w:hAnsi="宋体" w:eastAsia="宋体" w:cs="宋体"/>
          <w:b w:val="0"/>
          <w:i w:val="0"/>
          <w:caps w:val="0"/>
          <w:color w:val="22B14C"/>
          <w:spacing w:val="0"/>
          <w:sz w:val="24"/>
          <w:szCs w:val="24"/>
          <w:shd w:val="clear" w:fill="F0E7B4"/>
        </w:rPr>
        <w:t>swine是个旧词，书面词，即今为pigs,不过swine单复同行，本句为复数。</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这个成语源自《新约。马太福音》第7章</w:t>
      </w:r>
    </w:p>
    <w:p>
      <w:pPr>
        <w:pStyle w:val="3"/>
      </w:pPr>
      <w:r>
        <w:rPr>
          <w:rFonts w:hint="eastAsia"/>
        </w:rPr>
        <w:t>　　</w:t>
      </w:r>
      <w:bookmarkStart w:id="22" w:name="_Toc13233"/>
      <w:r>
        <w:rPr>
          <w:rFonts w:hint="eastAsia"/>
        </w:rPr>
        <w:t>22.a wolf in sheep's clothing批着羊皮的狼；貌善心恶的人</w:t>
      </w:r>
      <w:bookmarkEnd w:id="22"/>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耶稣在加利利一带传道布教，收了很多信徒。有一天，他对门徒说:"Beware of false prophets,which come to you in sheep's clothing,but inwardly they are ravening wolves"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p>
    <w:p>
      <w:pPr>
        <w:pStyle w:val="3"/>
      </w:pPr>
      <w:bookmarkStart w:id="23" w:name="_Toc6869"/>
      <w:r>
        <w:rPr>
          <w:rFonts w:hint="eastAsia"/>
        </w:rPr>
        <w:t>23.separate the sheep from the goats区别好坏，分清良莠</w:t>
      </w:r>
      <w:bookmarkEnd w:id="2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《新约。马太福音》记述：“And before him shall be gathered all nations:and he shall separate them one from another,as a shepherd divideth his sheep from the goats”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0E7B4"/>
        <w:wordWrap/>
        <w:spacing w:before="0" w:beforeAutospacing="0" w:after="75" w:afterAutospacing="0" w:line="315" w:lineRule="atLeast"/>
        <w:ind w:left="0" w:right="0" w:firstLine="0"/>
        <w:jc w:val="left"/>
        <w:rPr>
          <w:rFonts w:hint="eastAsia" w:ascii="宋体" w:hAnsi="宋体" w:eastAsia="宋体" w:cs="宋体"/>
          <w:b w:val="0"/>
          <w:i w:val="0"/>
          <w:caps w:val="0"/>
          <w:color w:val="464646"/>
          <w:spacing w:val="0"/>
          <w:sz w:val="21"/>
          <w:szCs w:val="21"/>
        </w:rPr>
      </w:pPr>
      <w:r>
        <w:rPr>
          <w:rFonts w:hint="eastAsia" w:ascii="宋体" w:hAnsi="宋体" w:eastAsia="宋体" w:cs="宋体"/>
          <w:b w:val="0"/>
          <w:i w:val="0"/>
          <w:caps w:val="0"/>
          <w:color w:val="22B14C"/>
          <w:spacing w:val="0"/>
          <w:sz w:val="24"/>
          <w:szCs w:val="24"/>
          <w:shd w:val="clear" w:fill="F0E7B4"/>
        </w:rPr>
        <w:t>　　由于《圣经》的影响，sheep和goat在英语中的形象截然不同，前者比喻好人，后者比喻坏人。英语中有关goat的成语，大多贬义。如：to play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3F3F3"/>
        <w:spacing w:before="0" w:beforeAutospacing="0" w:after="0" w:afterAutospacing="0" w:line="378" w:lineRule="atLeast"/>
        <w:ind w:left="0" w:right="0" w:firstLine="0"/>
        <w:jc w:val="left"/>
        <w:rPr>
          <w:rFonts w:hint="eastAsia" w:ascii="宋体" w:hAnsi="宋体" w:eastAsia="宋体" w:cs="宋体"/>
          <w:b w:val="0"/>
          <w:i w:val="0"/>
          <w:caps w:val="0"/>
          <w:color w:val="000000"/>
          <w:spacing w:val="0"/>
          <w:sz w:val="21"/>
          <w:szCs w:val="21"/>
          <w:shd w:val="clear" w:fill="F3F3F3"/>
        </w:rPr>
      </w:pPr>
    </w:p>
    <w:p>
      <w:pPr>
        <w:rPr>
          <w:rStyle w:val="15"/>
          <w:rFonts w:hint="eastAsia" w:ascii="宋体" w:hAnsi="宋体" w:eastAsia="宋体" w:cs="宋体"/>
          <w:i w:val="0"/>
          <w:caps w:val="0"/>
          <w:color w:val="000000"/>
          <w:spacing w:val="0"/>
          <w:sz w:val="21"/>
          <w:szCs w:val="21"/>
          <w:shd w:val="clear" w:fill="F3F3F3"/>
          <w:lang w:val="en-US" w:eastAsia="zh-CN"/>
        </w:rPr>
      </w:pPr>
    </w:p>
    <w:p>
      <w:pPr>
        <w:pStyle w:val="3"/>
        <w:rPr>
          <w:rFonts w:hint="eastAsia"/>
          <w:lang w:val="en-US" w:eastAsia="zh-CN"/>
        </w:rPr>
      </w:pPr>
      <w:bookmarkStart w:id="24" w:name="_Toc18883"/>
      <w:r>
        <w:rPr>
          <w:rFonts w:hint="eastAsia"/>
          <w:lang w:val="en-US" w:eastAsia="zh-CN"/>
        </w:rPr>
        <w:t>房间里面的大象</w:t>
      </w:r>
      <w:bookmarkEnd w:id="24"/>
    </w:p>
    <w:p>
      <w:pPr>
        <w:pStyle w:val="3"/>
      </w:pPr>
      <w:bookmarkStart w:id="25" w:name="_Toc18008"/>
      <w:r>
        <w:t>荷兰的卫生纸</w:t>
      </w:r>
      <w:bookmarkEnd w:id="25"/>
    </w:p>
    <w:p>
      <w:pPr>
        <w:rPr>
          <w:rStyle w:val="15"/>
          <w:rFonts w:hint="eastAsia" w:ascii="黑体" w:hAnsi="宋体" w:eastAsia="黑体" w:cs="黑体"/>
          <w:b/>
          <w:i w:val="0"/>
          <w:caps w:val="0"/>
          <w:color w:val="0000FF"/>
          <w:spacing w:val="0"/>
          <w:sz w:val="27"/>
          <w:szCs w:val="27"/>
          <w:shd w:val="clear" w:fill="728DDD"/>
          <w:lang w:val="en-US" w:eastAsia="zh-CN"/>
        </w:rPr>
      </w:pPr>
      <w:r>
        <w:rPr>
          <w:rFonts w:ascii="宋体" w:hAnsi="宋体" w:eastAsia="宋体" w:cs="宋体"/>
          <w:b w:val="0"/>
          <w:i w:val="0"/>
          <w:caps w:val="0"/>
          <w:color w:val="0000FF"/>
          <w:spacing w:val="0"/>
          <w:sz w:val="27"/>
          <w:szCs w:val="27"/>
          <w:shd w:val="clear" w:fill="728DDD"/>
        </w:rPr>
        <w:t>在欧洲，荷兰人的节俭是出了名的，荷兰人因此常常被人取笑。有则笑话说，一位美国飞行员首飞欧洲，教官告诉他，你飞过大西洋后看到一大片绿色的土地，那就是欧洲；地面上如果有白色的飘带，那就是荷兰，当地人正在晾晒用过的卫生纸。</w:t>
      </w:r>
    </w:p>
    <w:p>
      <w:pPr>
        <w:widowControl w:val="0"/>
        <w:numPr>
          <w:ilvl w:val="0"/>
          <w:numId w:val="0"/>
        </w:numPr>
        <w:jc w:val="both"/>
        <w:rPr>
          <w:rStyle w:val="15"/>
          <w:rFonts w:hint="eastAsia" w:ascii="宋体" w:hAnsi="宋体" w:eastAsia="宋体" w:cs="宋体"/>
          <w:b/>
          <w:i w:val="0"/>
          <w:caps w:val="0"/>
          <w:color w:val="464646"/>
          <w:spacing w:val="0"/>
          <w:sz w:val="21"/>
          <w:szCs w:val="21"/>
          <w:shd w:val="clear" w:fill="D9ECE7"/>
          <w:lang w:val="en-US" w:eastAsia="zh-CN"/>
        </w:rPr>
      </w:pPr>
      <w:r>
        <w:rPr>
          <w:rFonts w:hint="eastAsia" w:ascii="宋体" w:hAnsi="宋体" w:eastAsia="宋体" w:cs="宋体"/>
          <w:b w:val="0"/>
          <w:i w:val="0"/>
          <w:caps w:val="0"/>
          <w:color w:val="0000FF"/>
          <w:spacing w:val="0"/>
          <w:sz w:val="27"/>
          <w:szCs w:val="27"/>
          <w:shd w:val="clear" w:fill="728DDD"/>
          <w:lang w:val="en-US" w:eastAsia="zh-CN"/>
        </w:rPr>
        <w:t xml:space="preserve"> </w:t>
      </w:r>
    </w:p>
    <w:p>
      <w:pPr>
        <w:pStyle w:val="2"/>
        <w:rPr>
          <w:rStyle w:val="15"/>
          <w:rFonts w:hint="eastAsia" w:ascii="宋体" w:hAnsi="宋体" w:eastAsia="宋体" w:cs="宋体"/>
          <w:b/>
          <w:i w:val="0"/>
          <w:caps w:val="0"/>
          <w:color w:val="464646"/>
          <w:spacing w:val="0"/>
          <w:sz w:val="21"/>
          <w:szCs w:val="21"/>
          <w:shd w:val="clear" w:fill="D9ECE7"/>
          <w:lang w:val="en-US" w:eastAsia="zh-CN"/>
        </w:rPr>
      </w:pPr>
      <w:bookmarkStart w:id="26" w:name="_Toc20779"/>
      <w:r>
        <w:rPr>
          <w:rStyle w:val="15"/>
          <w:rFonts w:hint="eastAsia" w:ascii="宋体" w:hAnsi="宋体" w:eastAsia="宋体" w:cs="宋体"/>
          <w:b/>
          <w:i w:val="0"/>
          <w:caps w:val="0"/>
          <w:color w:val="464646"/>
          <w:spacing w:val="0"/>
          <w:sz w:val="21"/>
          <w:szCs w:val="21"/>
          <w:shd w:val="clear" w:fill="D9ECE7"/>
          <w:lang w:val="en-US" w:eastAsia="zh-CN"/>
        </w:rPr>
        <w:t>ref</w:t>
      </w:r>
      <w:bookmarkEnd w:id="26"/>
    </w:p>
    <w:p>
      <w:pPr>
        <w:rPr>
          <w:rFonts w:hint="eastAsia" w:ascii="宋体" w:hAnsi="宋体" w:eastAsia="宋体" w:cs="宋体"/>
          <w:b w:val="0"/>
          <w:i w:val="0"/>
          <w:caps w:val="0"/>
          <w:color w:val="0000FF"/>
          <w:spacing w:val="0"/>
          <w:sz w:val="27"/>
          <w:szCs w:val="27"/>
          <w:shd w:val="clear" w:fill="728DDD"/>
          <w:lang w:val="en-US" w:eastAsia="zh-CN"/>
        </w:rPr>
      </w:pPr>
    </w:p>
    <w:p>
      <w:pPr>
        <w:rPr>
          <w:rStyle w:val="15"/>
          <w:rFonts w:hint="eastAsia" w:ascii="宋体" w:hAnsi="宋体" w:eastAsia="宋体" w:cs="宋体"/>
          <w:i w:val="0"/>
          <w:caps w:val="0"/>
          <w:color w:val="000000"/>
          <w:spacing w:val="0"/>
          <w:sz w:val="21"/>
          <w:szCs w:val="21"/>
          <w:shd w:val="clear" w:fill="F3F3F3"/>
          <w:lang w:val="en-US" w:eastAsia="zh-CN"/>
        </w:rPr>
      </w:pPr>
      <w:r>
        <w:rPr>
          <w:rStyle w:val="15"/>
          <w:rFonts w:hint="eastAsia" w:ascii="宋体" w:hAnsi="宋体" w:eastAsia="宋体" w:cs="宋体"/>
          <w:i w:val="0"/>
          <w:caps w:val="0"/>
          <w:color w:val="000000"/>
          <w:spacing w:val="0"/>
          <w:sz w:val="21"/>
          <w:szCs w:val="21"/>
          <w:shd w:val="clear" w:fill="F3F3F3"/>
          <w:lang w:val="en-US" w:eastAsia="zh-CN"/>
        </w:rPr>
        <w:t>25个古希腊神话典故，圣经典故与用法实例(5)-历史故事.html</w:t>
      </w:r>
    </w:p>
    <w:p>
      <w:pPr>
        <w:rPr>
          <w:rStyle w:val="15"/>
          <w:rFonts w:hint="eastAsia" w:ascii="宋体" w:hAnsi="宋体" w:eastAsia="宋体" w:cs="宋体"/>
          <w:i w:val="0"/>
          <w:caps w:val="0"/>
          <w:color w:val="000000"/>
          <w:spacing w:val="0"/>
          <w:sz w:val="21"/>
          <w:szCs w:val="21"/>
          <w:shd w:val="clear" w:fill="F3F3F3"/>
          <w:lang w:val="en-US" w:eastAsia="zh-CN"/>
        </w:rPr>
      </w:pPr>
      <w:r>
        <w:rPr>
          <w:rStyle w:val="15"/>
          <w:rFonts w:hint="eastAsia" w:ascii="宋体" w:hAnsi="宋体" w:eastAsia="宋体" w:cs="宋体"/>
          <w:i w:val="0"/>
          <w:caps w:val="0"/>
          <w:color w:val="000000"/>
          <w:spacing w:val="0"/>
          <w:sz w:val="21"/>
          <w:szCs w:val="21"/>
          <w:shd w:val="clear" w:fill="F3F3F3"/>
          <w:lang w:val="en-US" w:eastAsia="zh-CN"/>
        </w:rPr>
        <w:t>古希腊罗马神话和圣经故事中的英语典故_端木人生_新浪博客.html</w:t>
      </w:r>
    </w:p>
    <w:p>
      <w:pPr>
        <w:rPr>
          <w:rStyle w:val="15"/>
          <w:rFonts w:hint="eastAsia" w:ascii="宋体" w:hAnsi="宋体" w:eastAsia="宋体" w:cs="宋体"/>
          <w:i w:val="0"/>
          <w:caps w:val="0"/>
          <w:color w:val="000000"/>
          <w:spacing w:val="0"/>
          <w:sz w:val="21"/>
          <w:szCs w:val="21"/>
          <w:shd w:val="clear" w:fill="F3F3F3"/>
          <w:lang w:val="en-US" w:eastAsia="zh-CN"/>
        </w:rPr>
      </w:pPr>
    </w:p>
    <w:p>
      <w:pPr>
        <w:rPr>
          <w:rStyle w:val="15"/>
          <w:rFonts w:hint="eastAsia" w:ascii="宋体" w:hAnsi="宋体" w:eastAsia="宋体" w:cs="宋体"/>
          <w:i w:val="0"/>
          <w:caps w:val="0"/>
          <w:color w:val="000000"/>
          <w:spacing w:val="0"/>
          <w:sz w:val="21"/>
          <w:szCs w:val="21"/>
          <w:shd w:val="clear" w:fill="F3F3F3"/>
          <w:lang w:val="en-US" w:eastAsia="zh-CN"/>
        </w:rPr>
      </w:pPr>
    </w:p>
    <w:p>
      <w:pPr>
        <w:rPr>
          <w:rStyle w:val="15"/>
          <w:rFonts w:hint="eastAsia" w:ascii="宋体" w:hAnsi="宋体" w:eastAsia="宋体" w:cs="宋体"/>
          <w:i w:val="0"/>
          <w:caps w:val="0"/>
          <w:color w:val="000000"/>
          <w:spacing w:val="0"/>
          <w:sz w:val="21"/>
          <w:szCs w:val="21"/>
          <w:shd w:val="clear" w:fill="F3F3F3"/>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C41D9"/>
    <w:multiLevelType w:val="singleLevel"/>
    <w:tmpl w:val="2B0C41D9"/>
    <w:lvl w:ilvl="0" w:tentative="0">
      <w:start w:val="33"/>
      <w:numFmt w:val="decimal"/>
      <w:suff w:val="nothing"/>
      <w:lvlText w:val="%1、"/>
      <w:lvlJc w:val="left"/>
      <w:pPr>
        <w:ind w:left="210" w:leftChars="0" w:firstLine="0" w:firstLineChars="0"/>
      </w:pPr>
    </w:lvl>
  </w:abstractNum>
  <w:abstractNum w:abstractNumId="1">
    <w:nsid w:val="4EF64CD9"/>
    <w:multiLevelType w:val="multilevel"/>
    <w:tmpl w:val="4EF64CD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B7F49"/>
    <w:rsid w:val="007F5105"/>
    <w:rsid w:val="01DC540D"/>
    <w:rsid w:val="034D7331"/>
    <w:rsid w:val="04A21248"/>
    <w:rsid w:val="055F389A"/>
    <w:rsid w:val="057A4D7A"/>
    <w:rsid w:val="05F17151"/>
    <w:rsid w:val="06521EB6"/>
    <w:rsid w:val="065B51C5"/>
    <w:rsid w:val="079C37C6"/>
    <w:rsid w:val="0957268B"/>
    <w:rsid w:val="0B371E23"/>
    <w:rsid w:val="0B466935"/>
    <w:rsid w:val="0B6A32D1"/>
    <w:rsid w:val="0C714930"/>
    <w:rsid w:val="0C92542B"/>
    <w:rsid w:val="0CF5648D"/>
    <w:rsid w:val="0D6A5087"/>
    <w:rsid w:val="0FBE66B2"/>
    <w:rsid w:val="0FEB7203"/>
    <w:rsid w:val="11004F28"/>
    <w:rsid w:val="14732443"/>
    <w:rsid w:val="14C55A12"/>
    <w:rsid w:val="164D6A3E"/>
    <w:rsid w:val="17A23E8F"/>
    <w:rsid w:val="182F267C"/>
    <w:rsid w:val="1940541F"/>
    <w:rsid w:val="1BA878CF"/>
    <w:rsid w:val="1BFB7F69"/>
    <w:rsid w:val="1C4458F9"/>
    <w:rsid w:val="1D10722A"/>
    <w:rsid w:val="1D7C01C3"/>
    <w:rsid w:val="1E743F6D"/>
    <w:rsid w:val="1F6A19EE"/>
    <w:rsid w:val="202C7795"/>
    <w:rsid w:val="22721AAD"/>
    <w:rsid w:val="25EF0FBA"/>
    <w:rsid w:val="260C4EC5"/>
    <w:rsid w:val="28C73CB1"/>
    <w:rsid w:val="2953114A"/>
    <w:rsid w:val="29E146E3"/>
    <w:rsid w:val="2A1661EE"/>
    <w:rsid w:val="2A3B22DC"/>
    <w:rsid w:val="2B896101"/>
    <w:rsid w:val="2BC15957"/>
    <w:rsid w:val="2CD12360"/>
    <w:rsid w:val="2CD91FBD"/>
    <w:rsid w:val="2D810D5A"/>
    <w:rsid w:val="2E3A4B02"/>
    <w:rsid w:val="2F9C53A0"/>
    <w:rsid w:val="2FAA511B"/>
    <w:rsid w:val="308F36F4"/>
    <w:rsid w:val="325F6216"/>
    <w:rsid w:val="32772C3F"/>
    <w:rsid w:val="327838CD"/>
    <w:rsid w:val="32C91044"/>
    <w:rsid w:val="345F2038"/>
    <w:rsid w:val="347F17BD"/>
    <w:rsid w:val="35130EAA"/>
    <w:rsid w:val="361007B1"/>
    <w:rsid w:val="37F429B9"/>
    <w:rsid w:val="380253C2"/>
    <w:rsid w:val="3A413005"/>
    <w:rsid w:val="400E63FE"/>
    <w:rsid w:val="4012000C"/>
    <w:rsid w:val="40D31A5F"/>
    <w:rsid w:val="43DA7E6F"/>
    <w:rsid w:val="44D8710D"/>
    <w:rsid w:val="462B6A3F"/>
    <w:rsid w:val="48BF55D7"/>
    <w:rsid w:val="4ACC0024"/>
    <w:rsid w:val="4BA26B6E"/>
    <w:rsid w:val="4C882925"/>
    <w:rsid w:val="4CB705CC"/>
    <w:rsid w:val="4D5D6EF8"/>
    <w:rsid w:val="4DFB383B"/>
    <w:rsid w:val="4F430DBB"/>
    <w:rsid w:val="51315D54"/>
    <w:rsid w:val="5155668C"/>
    <w:rsid w:val="52B27821"/>
    <w:rsid w:val="52B314AA"/>
    <w:rsid w:val="53A7276E"/>
    <w:rsid w:val="55495750"/>
    <w:rsid w:val="574B7F49"/>
    <w:rsid w:val="5AC65ABD"/>
    <w:rsid w:val="5D54789E"/>
    <w:rsid w:val="5E8A493B"/>
    <w:rsid w:val="60CB483C"/>
    <w:rsid w:val="63BC7D32"/>
    <w:rsid w:val="66CE2CCA"/>
    <w:rsid w:val="6BE31825"/>
    <w:rsid w:val="6C703BDD"/>
    <w:rsid w:val="6D7A24A0"/>
    <w:rsid w:val="6E915AFE"/>
    <w:rsid w:val="6EC76AD9"/>
    <w:rsid w:val="73B0409C"/>
    <w:rsid w:val="74064D5B"/>
    <w:rsid w:val="74280BA6"/>
    <w:rsid w:val="76301194"/>
    <w:rsid w:val="77660649"/>
    <w:rsid w:val="78071A7E"/>
    <w:rsid w:val="79860E4E"/>
    <w:rsid w:val="7A8802D9"/>
    <w:rsid w:val="7D19217F"/>
    <w:rsid w:val="7D321AEB"/>
    <w:rsid w:val="7E9F01A4"/>
    <w:rsid w:val="7ECC48FF"/>
    <w:rsid w:val="7F493163"/>
    <w:rsid w:val="7F9E01B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2016-09-10T16:09:00Z</dcterms:created>
  <dc:creator>Administrator</dc:creator>
  <cp:lastModifiedBy>ATI老哇的爪子007</cp:lastModifiedBy>
  <dcterms:modified xsi:type="dcterms:W3CDTF">2018-06-10T04:25:58Z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