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Atitti </w:t>
      </w:r>
      <w:bookmarkStart w:id="1" w:name="OLE_LINK3"/>
      <w:r>
        <w:rPr>
          <w:rFonts w:hint="eastAsia"/>
          <w:lang w:val="en-US" w:eastAsia="zh-CN"/>
        </w:rPr>
        <w:t>山海经</w:t>
      </w:r>
      <w:bookmarkEnd w:id="1"/>
      <w:r>
        <w:rPr>
          <w:rFonts w:hint="eastAsia"/>
          <w:lang w:val="en-US" w:eastAsia="zh-CN"/>
        </w:rPr>
        <w:t>读后感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。《山海经》全书十八卷</w:t>
      </w:r>
      <w:r>
        <w:tab/>
      </w:r>
      <w:r>
        <w:fldChar w:fldCharType="begin"/>
      </w:r>
      <w:r>
        <w:instrText xml:space="preserve"> PAGEREF _Toc9494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典故</w:t>
      </w:r>
      <w:r>
        <w:tab/>
      </w:r>
      <w:r>
        <w:fldChar w:fldCharType="begin"/>
      </w:r>
      <w:r>
        <w:instrText xml:space="preserve"> PAGEREF _Toc16823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成语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9494"/>
      <w:r>
        <w:rPr>
          <w:rFonts w:hint="eastAsia"/>
        </w:rPr>
        <w:t>。《山海经》全书十八卷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，其中“山经”五卷，“海经”八卷，“大荒经”四卷，“海内经”一卷，共约</w:t>
      </w:r>
      <w:bookmarkStart w:id="3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31000</w:t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字。记载了100多邦国，550山，300水道以及邦国山水的地理、风土物产等讯息。其中《山经》所载的大部分是历代巫师、方士和祠官的踏勘记录，经长期传写编纂，多少会有所夸饰，但仍具有较高的参考价值。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故事数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典故数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字数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" w:name="_Toc16823"/>
      <w:r>
        <w:rPr>
          <w:rFonts w:hint="eastAsia"/>
          <w:lang w:eastAsia="zh-CN"/>
        </w:rPr>
        <w:t>典故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《牛郎织女》《白蛇传》《嫦娥奔月》等均取材脱胎于《山海经》神话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精卫填海，后羿射日 ，刑天舞干戚，夸父追日、女娲补天、嫦娥奔月、共工怒触不周山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夸父追日、女娲补天、羿射九日、黄帝大战蚩尤、共工怒触不周山从而引发大洪水（参见诺亚方舟）、鲧偷息壤治水成功、天帝取回息壤杀死鲧以及最后大禹治水成功的故事。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52: 山海经(三)农神、商神、药神的炎帝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64: 山海经(四)爱与美之神--瑶姬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74: 山海经(五)精卫填海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90: 山海经(六)黄帝与炎帝之战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110: 山海经(七)战神蚩尤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136: 山海经(八)双翼应龙与旱神魃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151: 山海经(九)黄帝大战蚩尤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173: 山海经(十)无头巨人刑天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184: 山海经(十一)黄帝主宰宇宙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198: 山海经(十二)智多星与糊涂神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209: 山海经(十三)百鸟之王少昊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225: 山海经(十四)继位的帝颛顼及其鬼儿子、兽儿子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241: 山海经(十五)共工撞断天柱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255: 山海经(十六)新任主宰神:帝喾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272: 山海经(十七)夸父追日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285: 山海经(十八)射落九太阳--神射手羿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301: 山海经(十九)羿杀六怪兽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318: 山海经(二十)西王母与嫦娥奔月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336: 山海经(二十一)洛水女神--宓妃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351: 山海经(二十二)尧禅位于舜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368: 山海经(二十三)为民舍命的鲧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Line 385: 山海经(二十四)大禹治水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0599"/>
      <w:r>
        <w:rPr>
          <w:rFonts w:hint="eastAsia"/>
          <w:lang w:val="en-US" w:eastAsia="zh-CN"/>
        </w:rPr>
        <w:t>成语</w:t>
      </w:r>
      <w:bookmarkEnd w:id="5"/>
    </w:p>
    <w:tbl>
      <w:tblPr>
        <w:tblW w:w="11400" w:type="dxa"/>
        <w:jc w:val="center"/>
        <w:tblCellSpacing w:w="15" w:type="dxa"/>
        <w:tblInd w:w="-1427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0"/>
      </w:tblGrid>
      <w:tr>
        <w:tblPrEx>
          <w:shd w:val="clear"/>
          <w:tblLayout w:type="fixed"/>
        </w:tblPrEx>
        <w:trPr>
          <w:tblCellSpacing w:w="15" w:type="dxa"/>
          <w:jc w:val="center"/>
        </w:trPr>
        <w:tc>
          <w:tcPr>
            <w:tcW w:w="11340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B4D8F5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D8F5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“ 山海经 ”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，找到 7 个成语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沸沸扬扬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沸：水翻滚的样子；扬：上升，升腾。像沸腾的水一样喧闹。形容人声喧扰，议论纷纷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"http://cy.5156edu.com/html4/7085.html"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精卫填海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精卫衔来木石，决心填平大海。旧时比喻仇恨极深，立志报复。后比喻意志坚决，不畏艰难。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"http://cy.5156edu.com/html4/7507.html"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鸾歌凤舞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比喻美妙的歌舞。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"http://cy.5156edu.com/html4/z4211m3763j13919.html"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夸父追日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古代神话。同“夸父逐日”。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"http://cy.5156edu.com/html4/19920.html"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鸾飞凤舞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形容祥瑞和平的环境。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"http://cy.5156edu.com/html4/27772.html"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朝生夕死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①早晨刚生，晚上就死亡。②今亦形容事物生命短暂。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"http://cy.5156edu.com/html4/z6465m9185j43250.html"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巴蛇吞象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　　人心不足蛇吞象：或为\"巴蛇吞象\"。传说古时四川有一条蛇，头大口大，以至于吞下了一头象，三年之后名胜的骨头才吐出来。比喻人心不足，贪午无厌，得寸进尺，这山望着那山高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"http://cy.5156edu.com/html4/24948.html"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衔石填海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《山海经·北山经》：“炎帝之少女名曰女娃。女娃游于东海，溺而不返，故为精卫，常衔西山之木石，以堙于东海。”后因以“衔石填海”比喻为实现既定目标，坚韧不拔地奋斗到底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热风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33"/>
          <w:szCs w:val="33"/>
          <w:shd w:val="clear" w:fill="FFFF66"/>
        </w:rPr>
        <w:t>《山海经》故事全集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37ACB"/>
    <w:rsid w:val="01222210"/>
    <w:rsid w:val="02AF6685"/>
    <w:rsid w:val="02DE0892"/>
    <w:rsid w:val="037F019B"/>
    <w:rsid w:val="04246B24"/>
    <w:rsid w:val="05EC256A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5913EE"/>
    <w:rsid w:val="1E564D9F"/>
    <w:rsid w:val="1E9A0B4C"/>
    <w:rsid w:val="1F264161"/>
    <w:rsid w:val="20A866FA"/>
    <w:rsid w:val="216D3337"/>
    <w:rsid w:val="21B344FF"/>
    <w:rsid w:val="21D9026C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6550B3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87064B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AB2FAA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FD20CD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F36D83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6AE37ACB"/>
    <w:rsid w:val="6D204758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640A2B"/>
    <w:rsid w:val="78E1299B"/>
    <w:rsid w:val="7970540A"/>
    <w:rsid w:val="7A4057B3"/>
    <w:rsid w:val="7A515056"/>
    <w:rsid w:val="7A8B2DF2"/>
    <w:rsid w:val="7AAC7080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2016-09-15T11:38:00Z</dcterms:created>
  <dc:creator>Administrator</dc:creator>
  <cp:lastModifiedBy>Administrator</cp:lastModifiedBy>
  <dcterms:modified xsi:type="dcterms:W3CDTF">2016-09-15T11:54:56Z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