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158"/>
        </w:tabs>
        <w:rPr>
          <w:rFonts w:hint="eastAsia"/>
          <w:lang w:val="en-US" w:eastAsia="zh-CN"/>
        </w:rPr>
      </w:pPr>
      <w:r>
        <w:rPr>
          <w:rFonts w:hint="eastAsia"/>
          <w:lang w:val="en-US" w:eastAsia="zh-CN"/>
        </w:rPr>
        <w:t>Atiitt 为什么很多圣人都是西班牙语，天主教册封</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只有西班牙语有资料，英文都没得。。</w:t>
      </w:r>
    </w:p>
    <w:p>
      <w:pPr>
        <w:rPr>
          <w:rFonts w:hint="eastAsia"/>
          <w:lang w:val="en-US" w:eastAsia="zh-CN"/>
        </w:rPr>
      </w:pPr>
    </w:p>
    <w:p>
      <w:pPr>
        <w:rPr>
          <w:rFonts w:hint="eastAsia"/>
          <w:lang w:val="en-US" w:eastAsia="zh-CN"/>
        </w:rPr>
      </w:pPr>
      <w:r>
        <w:rPr>
          <w:rFonts w:hint="eastAsia"/>
          <w:lang w:val="en-US" w:eastAsia="zh-CN"/>
        </w:rPr>
        <w:t>因为宗教改革，只有西班牙缺极力维护天主教。成为唯一大护法。。</w:t>
      </w:r>
    </w:p>
    <w:p>
      <w:pPr>
        <w:rPr>
          <w:rFonts w:hint="eastAsia"/>
          <w:lang w:val="en-US" w:eastAsia="zh-CN"/>
        </w:rPr>
      </w:pPr>
      <w:r>
        <w:rPr>
          <w:rFonts w:hint="eastAsia"/>
          <w:lang w:val="en-US" w:eastAsia="zh-CN"/>
        </w:rPr>
        <w:t>为什么这样</w:t>
      </w:r>
    </w:p>
    <w:p>
      <w:pPr>
        <w:rPr>
          <w:rFonts w:hint="default"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此外一些不那么重要的原因有：</w:t>
      </w:r>
      <w:r>
        <w:rPr>
          <w:rFonts w:hint="default" w:ascii="Helvetica Neue" w:hAnsi="Helvetica Neue" w:eastAsia="Helvetica Neue" w:cs="Helvetica Neue"/>
          <w:b w:val="0"/>
          <w:i w:val="0"/>
          <w:caps w:val="0"/>
          <w:color w:val="262626"/>
          <w:spacing w:val="0"/>
          <w:sz w:val="22"/>
          <w:szCs w:val="22"/>
          <w:shd w:val="clear" w:fill="FFFFFF"/>
        </w:rPr>
        <w:br w:type="textWrapping"/>
      </w:r>
      <w:r>
        <w:rPr>
          <w:rFonts w:hint="default" w:ascii="Helvetica Neue" w:hAnsi="Helvetica Neue" w:eastAsia="Helvetica Neue" w:cs="Helvetica Neue"/>
          <w:b w:val="0"/>
          <w:i w:val="0"/>
          <w:caps w:val="0"/>
          <w:color w:val="262626"/>
          <w:spacing w:val="0"/>
          <w:sz w:val="22"/>
          <w:szCs w:val="22"/>
          <w:shd w:val="clear" w:fill="FFFFFF"/>
        </w:rPr>
        <w:t>1，教会力量格外强大，教权与君权的斗争几乎在每个欧洲国家内都有，大多数国家是各有胜负，相互制衡的局面。但差不多只有西班牙是一边倒的局面，在西班牙，主教们几乎是说一不二的存在，不仅控制部分土地，税收和军队，还直接会对国王的政策进行干涉。</w:t>
      </w:r>
    </w:p>
    <w:p>
      <w:pPr>
        <w:rPr>
          <w:rFonts w:hint="default" w:ascii="Helvetica Neue" w:hAnsi="Helvetica Neue" w:eastAsia="Helvetica Neue" w:cs="Helvetica Neue"/>
          <w:b w:val="0"/>
          <w:i w:val="0"/>
          <w:caps w:val="0"/>
          <w:color w:val="262626"/>
          <w:spacing w:val="0"/>
          <w:sz w:val="22"/>
          <w:szCs w:val="22"/>
          <w:shd w:val="clear" w:fill="FFFFFF"/>
        </w:rPr>
      </w:pPr>
    </w:p>
    <w:p>
      <w:pPr>
        <w:rPr>
          <w:rFonts w:hint="eastAsia" w:ascii="Helvetica Neue" w:hAnsi="Helvetica Neue" w:eastAsia="宋体" w:cs="Helvetica Neue"/>
          <w:b w:val="0"/>
          <w:i w:val="0"/>
          <w:caps w:val="0"/>
          <w:color w:val="262626"/>
          <w:spacing w:val="0"/>
          <w:sz w:val="22"/>
          <w:szCs w:val="22"/>
          <w:shd w:val="clear" w:fill="FFFFFF"/>
          <w:lang w:eastAsia="zh-CN"/>
        </w:rPr>
      </w:pPr>
      <w:r>
        <w:rPr>
          <w:rFonts w:hint="eastAsia" w:ascii="Helvetica Neue" w:hAnsi="Helvetica Neue" w:eastAsia="宋体" w:cs="Helvetica Neue"/>
          <w:b w:val="0"/>
          <w:i w:val="0"/>
          <w:caps w:val="0"/>
          <w:color w:val="262626"/>
          <w:spacing w:val="0"/>
          <w:sz w:val="22"/>
          <w:szCs w:val="22"/>
          <w:shd w:val="clear" w:fill="FFFFFF"/>
          <w:lang w:eastAsia="zh-CN"/>
        </w:rPr>
        <w:t>为什么天主教力量很强大，因为传统。。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textAlignment w:val="baseline"/>
        <w:rPr>
          <w:rFonts w:ascii="微软雅黑" w:hAnsi="微软雅黑" w:eastAsia="微软雅黑" w:cs="微软雅黑"/>
          <w:b w:val="0"/>
          <w:i w:val="0"/>
          <w:caps w:val="0"/>
          <w:color w:val="666666"/>
          <w:spacing w:val="0"/>
          <w:sz w:val="27"/>
          <w:szCs w:val="27"/>
        </w:rPr>
      </w:pPr>
      <w:r>
        <w:rPr>
          <w:rFonts w:hint="eastAsia" w:ascii="微软雅黑" w:hAnsi="微软雅黑" w:eastAsia="微软雅黑" w:cs="微软雅黑"/>
          <w:b w:val="0"/>
          <w:i w:val="0"/>
          <w:caps w:val="0"/>
          <w:color w:val="666666"/>
          <w:spacing w:val="0"/>
          <w:sz w:val="27"/>
          <w:szCs w:val="27"/>
          <w:bdr w:val="none" w:color="auto" w:sz="0" w:space="0"/>
          <w:shd w:val="clear" w:fill="FFFFFF"/>
          <w:vertAlign w:val="baseline"/>
        </w:rPr>
        <w:t>西班牙作为一个统一的国家，是在与穆斯林长达数世纪的斗争中形成的。公元711年，信仰伊斯兰教的北非摩尔人渡过直布罗陀海峡，在很短的时间内便占领了伊比利亚半岛的大部，半岛的基督教力量被迫退到北部边缘地区，并开始了长达七个多世纪的光复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bdr w:val="none" w:color="auto" w:sz="0" w:space="0"/>
          <w:shd w:val="clear" w:fill="FFFFFF"/>
          <w:vertAlign w:val="baseline"/>
        </w:rPr>
      </w:pPr>
      <w:r>
        <w:rPr>
          <w:rFonts w:hint="eastAsia" w:ascii="微软雅黑" w:hAnsi="微软雅黑" w:eastAsia="微软雅黑" w:cs="微软雅黑"/>
          <w:b w:val="0"/>
          <w:i w:val="0"/>
          <w:caps w:val="0"/>
          <w:color w:val="666666"/>
          <w:spacing w:val="0"/>
          <w:sz w:val="27"/>
          <w:szCs w:val="27"/>
          <w:bdr w:val="none" w:color="auto" w:sz="0" w:space="0"/>
          <w:shd w:val="clear" w:fill="FFFFFF"/>
          <w:vertAlign w:val="baseline"/>
        </w:rPr>
        <w:t>对西班牙来说，光复运动不仅仅意味着领土的光复，更意味着基督教世界的光复。在长期的光复运动中，对天主教的虔诚信仰是激励西班牙人将战争进行到底的强大精神支柱。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ascii="微软雅黑" w:hAnsi="微软雅黑" w:eastAsia="微软雅黑" w:cs="微软雅黑"/>
          <w:b w:val="0"/>
          <w:i w:val="0"/>
          <w:caps w:val="0"/>
          <w:color w:val="666666"/>
          <w:spacing w:val="0"/>
          <w:sz w:val="27"/>
          <w:szCs w:val="27"/>
          <w:shd w:val="clear" w:fill="FFFFFF"/>
        </w:rPr>
      </w:pPr>
      <w:r>
        <w:rPr>
          <w:rFonts w:ascii="微软雅黑" w:hAnsi="微软雅黑" w:eastAsia="微软雅黑" w:cs="微软雅黑"/>
          <w:b w:val="0"/>
          <w:i w:val="0"/>
          <w:caps w:val="0"/>
          <w:color w:val="666666"/>
          <w:spacing w:val="0"/>
          <w:sz w:val="27"/>
          <w:szCs w:val="27"/>
          <w:shd w:val="clear" w:fill="FFFFFF"/>
        </w:rPr>
        <w:t>　　1492年，伊比利亚半岛最后一个摩尔人王国格拉纳达宣布投降，穆斯林在西欧的统治宣告结束。这一事件被认为是整个基督教世界的胜利，西班牙国王伊莎贝拉和费尔南多因此被教皇加上了“天主教国王”的桂冠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r>
        <w:rPr>
          <w:rFonts w:hint="eastAsia" w:ascii="微软雅黑" w:hAnsi="微软雅黑" w:eastAsia="微软雅黑" w:cs="微软雅黑"/>
          <w:b w:val="0"/>
          <w:i w:val="0"/>
          <w:caps w:val="0"/>
          <w:color w:val="666666"/>
          <w:spacing w:val="0"/>
          <w:sz w:val="27"/>
          <w:szCs w:val="27"/>
          <w:shd w:val="clear" w:fill="FFFFFF"/>
        </w:rPr>
        <w:t>在胜利的钟声中，西班牙对于天主教的信仰也达到了无以复加的狂热。天主教成为西班牙至高无上的信仰。保卫天主教的正统地位，扩张天主教的势力范围，为上帝进行不妥协的圣战，成为西班牙统治者神圣的使命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r>
        <w:rPr>
          <w:rFonts w:hint="eastAsia" w:ascii="微软雅黑" w:hAnsi="微软雅黑" w:eastAsia="微软雅黑" w:cs="微软雅黑"/>
          <w:b w:val="0"/>
          <w:i w:val="0"/>
          <w:caps w:val="0"/>
          <w:color w:val="666666"/>
          <w:spacing w:val="0"/>
          <w:sz w:val="27"/>
          <w:szCs w:val="27"/>
          <w:shd w:val="clear" w:fill="FFFFFF"/>
        </w:rPr>
        <w:t>　当我们今天回顾西班牙的国家发展历程时，我们会清楚地看出，天主教的信仰是理解西班牙历史的不可或缺的主线：是天主教成就了西班牙民族主义的内涵; 是天主教使西班牙成长为一个统一的国家;在海外探险的过程中，也正是天主教为西班牙人的远航提供了强大的精神动力，并最终使西班牙因为地理大发现而成为揭开世界历史新一页的幸运儿。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r>
        <w:rPr>
          <w:rFonts w:hint="eastAsia" w:ascii="微软雅黑" w:hAnsi="微软雅黑" w:eastAsia="微软雅黑" w:cs="微软雅黑"/>
          <w:b w:val="0"/>
          <w:i w:val="0"/>
          <w:caps w:val="0"/>
          <w:color w:val="666666"/>
          <w:spacing w:val="0"/>
          <w:sz w:val="27"/>
          <w:szCs w:val="27"/>
          <w:shd w:val="clear" w:fill="FFFFFF"/>
        </w:rPr>
        <w:t>　　然而，物极必反。当宗教的信仰发展到狂热地步的时候，西班牙在国家战略的选择上也出现了巨大的失误。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r>
        <w:rPr>
          <w:rFonts w:hint="eastAsia" w:ascii="微软雅黑" w:hAnsi="微软雅黑" w:eastAsia="微软雅黑" w:cs="微软雅黑"/>
          <w:b w:val="0"/>
          <w:i w:val="0"/>
          <w:caps w:val="0"/>
          <w:color w:val="666666"/>
          <w:spacing w:val="0"/>
          <w:sz w:val="27"/>
          <w:szCs w:val="27"/>
          <w:shd w:val="clear" w:fill="FFFFFF"/>
        </w:rPr>
        <w:t>　　西班牙历代君主对外战略的制定，几乎都是从维护上帝的事业出发的。在他们看来，上帝的事业就是西班牙的事业。西班牙最著名的两个国王查理五世和腓力二世都是狂热的天主教徒。腓力二世便曾说：“我宁愿丢掉我的所有邦国，并且如果我有一百次生命就会一百次献身，而不会容忍天主教会和上帝的事业受到丝毫的损害。</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40"/>
        <w:jc w:val="both"/>
        <w:textAlignment w:val="baseline"/>
        <w:rPr>
          <w:rFonts w:hint="eastAsia" w:ascii="微软雅黑" w:hAnsi="微软雅黑" w:eastAsia="微软雅黑" w:cs="微软雅黑"/>
          <w:b w:val="0"/>
          <w:i w:val="0"/>
          <w:caps w:val="0"/>
          <w:color w:val="666666"/>
          <w:spacing w:val="0"/>
          <w:sz w:val="27"/>
          <w:szCs w:val="27"/>
          <w:shd w:val="clear" w:fill="FFFFFF"/>
        </w:rPr>
      </w:pPr>
      <w:r>
        <w:rPr>
          <w:rFonts w:hint="eastAsia" w:ascii="微软雅黑" w:hAnsi="微软雅黑" w:eastAsia="微软雅黑" w:cs="微软雅黑"/>
          <w:b w:val="0"/>
          <w:i w:val="0"/>
          <w:caps w:val="0"/>
          <w:color w:val="666666"/>
          <w:spacing w:val="0"/>
          <w:sz w:val="27"/>
          <w:szCs w:val="27"/>
          <w:shd w:val="clear" w:fill="FFFFFF"/>
        </w:rPr>
        <w:t>迷失在信仰之中：西班牙帝国衰落的一个视角-思客.mhtml</w:t>
      </w:r>
    </w:p>
    <w:p>
      <w:pPr>
        <w:rPr>
          <w:rFonts w:hint="eastAsia" w:ascii="Helvetica Neue" w:hAnsi="Helvetica Neue" w:eastAsia="Helvetica Neue" w:cs="Helvetica Neue"/>
          <w:b w:val="0"/>
          <w:i w:val="0"/>
          <w:caps w:val="0"/>
          <w:color w:val="262626"/>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027"/>
    <w:rsid w:val="007B0027"/>
    <w:rsid w:val="10550FC5"/>
    <w:rsid w:val="129C544C"/>
    <w:rsid w:val="160331C0"/>
    <w:rsid w:val="213B7D52"/>
    <w:rsid w:val="348247CD"/>
    <w:rsid w:val="49317C1F"/>
    <w:rsid w:val="4CB05B69"/>
    <w:rsid w:val="75F00450"/>
    <w:rsid w:val="766B5277"/>
    <w:rsid w:val="7D896E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2017-09-09T13:29:00Z</dcterms:created>
  <dc:creator>Administrator</dc:creator>
  <cp:lastModifiedBy>Administrator</cp:lastModifiedBy>
  <dcterms:modified xsi:type="dcterms:W3CDTF">2017-09-09T13:33:45Z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