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2D2D2" w:sz="6" w:space="3"/>
          <w:right w:val="none" w:color="auto" w:sz="0" w:space="0"/>
        </w:pBdr>
        <w:shd w:val="clear" w:fill="FBFBFB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37"/>
          <w:szCs w:val="37"/>
        </w:rPr>
      </w:pPr>
      <w:r>
        <w:rPr>
          <w:rFonts w:hint="eastAsia"/>
          <w:lang w:val="en-US" w:eastAsia="zh-CN"/>
        </w:rPr>
        <w:t xml:space="preserve">Atitit. 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fill="FBFBFB"/>
        </w:rPr>
        <w:t>道教、儒教与佛教异同之辨析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道教与儒教的异同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通常认为自然崇拜与多神崇拜是道教的特长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从原始宗教那里继承了信仰传统。在这种信仰传统里，有着各种各样的自然崇拜，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巫术和占卜。道教的巫术性质非常明显，此乃直接承接原始宗教而来。相比之下，儒家确已理性化，因此对于巫术的态度如犹太教和基督教一样是斥逐的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  <w:t>首先是多神信仰。道教的多神信仰特征为我们所熟知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其次是巫术崇拜。道教的巫术崇拜特征已然为我们所熟知，这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最后是功利主义。无论是多神信仰，还是巫术崇拜，说到底都只是为了招徕信众的需要，这是许多信仰和文化在传播过程中所使用的策略，佛教也不例外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佛教有着典型的双重教格：一方面它是一个典型的高端宗教，并由教入学，这主要是在精英层面；但另一方面，它又具有低端宗教的典型特征，且由教人巫，而这主要是在大众层面。总之，佛教是集高端信仰与低端信仰于一身，这是一个一心二用的宗教。道教总的来说是一种具有低端性质和特征的宗教，原因就在于道教有更多的原始宗教的色彩，有更多的巫术信仰的色彩。当然，这并不是说道教全然等同于原始宗教，道教也有高端宗教所具有的经典和教义，也有相应的伦理与道德的戒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儒教相比之下具有最高端的性质特征。尽管儒教也有鬼神信仰等较低端的形式，但总的来说，儒教对信仰问题持有一种理性的尊严，其拒斥巫术，并由此发展出无神论的倾向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  <w:lang w:val="en-US" w:eastAsia="zh-CN"/>
        </w:rPr>
        <w:t>道教、儒教与佛教异同之辨析,佛教网.html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F002D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2D0BC4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5C0CC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0F31330"/>
    <w:rsid w:val="420C25BD"/>
    <w:rsid w:val="422E3FA5"/>
    <w:rsid w:val="424335B9"/>
    <w:rsid w:val="42E60F69"/>
    <w:rsid w:val="44354DF8"/>
    <w:rsid w:val="450E1F78"/>
    <w:rsid w:val="4520076E"/>
    <w:rsid w:val="47291BAE"/>
    <w:rsid w:val="47D03764"/>
    <w:rsid w:val="48A5539D"/>
    <w:rsid w:val="4AFB45E3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2F699D"/>
    <w:rsid w:val="5E9243F9"/>
    <w:rsid w:val="5FF46D54"/>
    <w:rsid w:val="60700BF7"/>
    <w:rsid w:val="6084211A"/>
    <w:rsid w:val="61540E48"/>
    <w:rsid w:val="62367E81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F3F002D"/>
    <w:rsid w:val="73CA6ABA"/>
    <w:rsid w:val="741D1EB1"/>
    <w:rsid w:val="7436477A"/>
    <w:rsid w:val="74D90492"/>
    <w:rsid w:val="755B26A0"/>
    <w:rsid w:val="756412A9"/>
    <w:rsid w:val="75F77202"/>
    <w:rsid w:val="765751B7"/>
    <w:rsid w:val="76CA6662"/>
    <w:rsid w:val="77367F5C"/>
    <w:rsid w:val="777F42B0"/>
    <w:rsid w:val="782F2AE9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2016-09-11T08:41:00Z</dcterms:created>
  <dc:creator>Administrator</dc:creator>
  <cp:lastModifiedBy>Administrator</cp:lastModifiedBy>
  <dcterms:modified xsi:type="dcterms:W3CDTF">2016-09-11T08:51:48Z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