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业务复杂流程的性能优化 操作缓存 线程池与优先级  总结 艾龙  艾提拉 总结 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主题思想是吧 流水线 操作缓存。吧操作线程作为缓存，写入缓存，即可认为操作完成。。</w:t>
      </w:r>
      <w:r>
        <w:tab/>
      </w:r>
      <w:r>
        <w:fldChar w:fldCharType="begin"/>
      </w:r>
      <w:r>
        <w:instrText xml:space="preserve"> PAGEREF _Toc15424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操作步骤的三大分类 按照线程优先级分类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高优先级，必须同步处理 或者同步代码，或者使用futuretask get模式</w:t>
      </w:r>
      <w:r>
        <w:tab/>
      </w:r>
      <w:r>
        <w:fldChar w:fldCharType="begin"/>
      </w:r>
      <w:r>
        <w:instrText xml:space="preserve"> PAGEREF _Toc20533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普通优先级，可以默认适当的线程缓存</w:t>
      </w:r>
      <w:r>
        <w:tab/>
      </w:r>
      <w:r>
        <w:fldChar w:fldCharType="begin"/>
      </w:r>
      <w:r>
        <w:instrText xml:space="preserve"> PAGEREF _Toc29882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低优先级，可以主动设置sleep time，让它延后执行 及线程的priod优先级设置</w:t>
      </w:r>
      <w:r>
        <w:tab/>
      </w:r>
      <w:r>
        <w:fldChar w:fldCharType="begin"/>
      </w:r>
      <w:r>
        <w:instrText xml:space="preserve"> PAGEREF _Toc20794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主要流程，</w:t>
      </w:r>
      <w:bookmarkStart w:id="12" w:name="_GoBack"/>
      <w:bookmarkEnd w:id="12"/>
      <w:r>
        <w:tab/>
      </w:r>
      <w:r>
        <w:fldChar w:fldCharType="begin"/>
      </w:r>
      <w:r>
        <w:instrText xml:space="preserve"> PAGEREF _Toc1532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代码优化，把每个步骤独立识别出来，最好打个独立方法</w:t>
      </w:r>
      <w:r>
        <w:tab/>
      </w:r>
      <w:r>
        <w:fldChar w:fldCharType="begin"/>
      </w:r>
      <w:r>
        <w:instrText xml:space="preserve"> PAGEREF _Toc20384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对每个方法进行时间点测试，对大时间点的方法进行放入线程池缓存</w:t>
      </w:r>
      <w:r>
        <w:tab/>
      </w:r>
      <w:r>
        <w:fldChar w:fldCharType="begin"/>
      </w:r>
      <w:r>
        <w:instrText xml:space="preserve"> PAGEREF _Toc9958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识别有依赖 同步方法，此种方法必须尽快执行高优先级</w:t>
      </w:r>
      <w:r>
        <w:tab/>
      </w:r>
      <w:r>
        <w:fldChar w:fldCharType="begin"/>
      </w:r>
      <w:r>
        <w:instrText xml:space="preserve"> PAGEREF _Toc177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识别无依赖的方法步骤，将其放入操作缓存线程池</w:t>
      </w:r>
      <w:r>
        <w:tab/>
      </w:r>
      <w:r>
        <w:fldChar w:fldCharType="begin"/>
      </w:r>
      <w:r>
        <w:instrText xml:space="preserve"> PAGEREF _Toc8171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20%  80%原则，基本80%的步骤都是可以放入线程池缓存的</w:t>
      </w:r>
      <w:r>
        <w:tab/>
      </w:r>
      <w:r>
        <w:fldChar w:fldCharType="begin"/>
      </w:r>
      <w:r>
        <w:instrText xml:space="preserve"> PAGEREF _Toc6682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性能提升约一个数量级 本身立即执行的代码就只有五分之一了，</w:t>
      </w:r>
      <w:r>
        <w:tab/>
      </w:r>
      <w:r>
        <w:fldChar w:fldCharType="begin"/>
      </w:r>
      <w:r>
        <w:instrText xml:space="preserve"> PAGEREF _Toc19174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424"/>
      <w:r>
        <w:rPr>
          <w:rFonts w:hint="eastAsia"/>
          <w:lang w:val="en-US" w:eastAsia="zh-CN"/>
        </w:rPr>
        <w:t>主题思想是吧 流水线 操作缓存。吧操作线程作为缓存，写入缓存，即可认为操作完成。。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5824"/>
      <w:r>
        <w:rPr>
          <w:rFonts w:hint="eastAsia"/>
          <w:lang w:val="en-US" w:eastAsia="zh-CN"/>
        </w:rPr>
        <w:t>操作步骤的三大分类 按照线程优先级分类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0533"/>
      <w:r>
        <w:rPr>
          <w:rFonts w:hint="eastAsia"/>
          <w:lang w:val="en-US" w:eastAsia="zh-CN"/>
        </w:rPr>
        <w:t>高优先级，必须同步处理 或者同步代码，或者使用futuretask get模式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882"/>
      <w:r>
        <w:rPr>
          <w:rFonts w:hint="eastAsia"/>
          <w:lang w:val="en-US" w:eastAsia="zh-CN"/>
        </w:rPr>
        <w:t>普通优先级，可以默认适当的线程缓存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0794"/>
      <w:r>
        <w:rPr>
          <w:rFonts w:hint="eastAsia"/>
          <w:lang w:val="en-US" w:eastAsia="zh-CN"/>
        </w:rPr>
        <w:t>低优先级，可以主动设置sleep time，让它延后执行 及线程的priod优先级设置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以及线程的priod优先级设置，貌似听说不起作用？？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532"/>
      <w:r>
        <w:rPr>
          <w:rFonts w:hint="eastAsia"/>
          <w:lang w:val="en-US" w:eastAsia="zh-CN"/>
        </w:rPr>
        <w:t>主要流程，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0384"/>
      <w:r>
        <w:rPr>
          <w:rFonts w:hint="eastAsia"/>
          <w:lang w:val="en-US" w:eastAsia="zh-CN"/>
        </w:rPr>
        <w:t>代码优化，把每个步骤独立识别出来，最好打个独立方法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9958"/>
      <w:r>
        <w:rPr>
          <w:rFonts w:hint="eastAsia"/>
          <w:lang w:val="en-US" w:eastAsia="zh-CN"/>
        </w:rPr>
        <w:t>对每个方法进行时间点测试，对大时间点的方法进行放入线程池缓存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处于成本考虑，细节方法就不进行缓存了。。</w:t>
      </w:r>
    </w:p>
    <w:p>
      <w:pPr>
        <w:pStyle w:val="3"/>
        <w:rPr>
          <w:rFonts w:hint="eastAsia"/>
          <w:lang w:val="en-US" w:eastAsia="zh-CN"/>
        </w:rPr>
      </w:pPr>
      <w:bookmarkStart w:id="8" w:name="_Toc177"/>
      <w:r>
        <w:rPr>
          <w:rFonts w:hint="eastAsia"/>
          <w:lang w:val="en-US" w:eastAsia="zh-CN"/>
        </w:rPr>
        <w:t>识别有依赖 同步方法，此种方法必须尽快执行高优先级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8171"/>
      <w:r>
        <w:rPr>
          <w:rFonts w:hint="eastAsia"/>
          <w:lang w:val="en-US" w:eastAsia="zh-CN"/>
        </w:rPr>
        <w:t>识别无依赖的方法步骤，将其放入操作缓存线程池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6682"/>
      <w:r>
        <w:rPr>
          <w:rFonts w:hint="eastAsia"/>
          <w:lang w:val="en-US" w:eastAsia="zh-CN"/>
        </w:rPr>
        <w:t>20%  80%原则，基本80%的步骤都是可以放入线程池缓存的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9174"/>
      <w:r>
        <w:rPr>
          <w:rFonts w:hint="eastAsia"/>
          <w:lang w:val="en-US" w:eastAsia="zh-CN"/>
        </w:rPr>
        <w:t>性能提升约一个数量级 本身立即执行的代码就只有五分之一了，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加上缓存带来的优势，所以提升一个数量级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4E7DF"/>
    <w:multiLevelType w:val="multilevel"/>
    <w:tmpl w:val="8954E7D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C62C5"/>
    <w:rsid w:val="045D3393"/>
    <w:rsid w:val="0887559B"/>
    <w:rsid w:val="0D476923"/>
    <w:rsid w:val="0E2C0CF5"/>
    <w:rsid w:val="149D0987"/>
    <w:rsid w:val="166344E6"/>
    <w:rsid w:val="18386A64"/>
    <w:rsid w:val="19187EBC"/>
    <w:rsid w:val="1ADC7756"/>
    <w:rsid w:val="1B38579B"/>
    <w:rsid w:val="2513738B"/>
    <w:rsid w:val="253A1C31"/>
    <w:rsid w:val="2A8D4569"/>
    <w:rsid w:val="307D487E"/>
    <w:rsid w:val="399C62C5"/>
    <w:rsid w:val="43001621"/>
    <w:rsid w:val="518D5A73"/>
    <w:rsid w:val="53FB39AC"/>
    <w:rsid w:val="5673080A"/>
    <w:rsid w:val="5A9F33F3"/>
    <w:rsid w:val="5F300964"/>
    <w:rsid w:val="5F511FA4"/>
    <w:rsid w:val="61CC4DE0"/>
    <w:rsid w:val="62E57F96"/>
    <w:rsid w:val="63AC3D3E"/>
    <w:rsid w:val="662110A2"/>
    <w:rsid w:val="666B2749"/>
    <w:rsid w:val="6C1B2F3E"/>
    <w:rsid w:val="6D535020"/>
    <w:rsid w:val="72A72DB8"/>
    <w:rsid w:val="752926B4"/>
    <w:rsid w:val="77FD19F0"/>
    <w:rsid w:val="7C29765D"/>
    <w:rsid w:val="7DC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2018-04-13T10:55:00Z</dcterms:created>
  <dc:creator>ATI老哇的爪子007</dc:creator>
  <cp:lastModifiedBy>ATI老哇的爪子007</cp:lastModifiedBy>
  <dcterms:modified xsi:type="dcterms:W3CDTF">2018-04-13T11:07:17Z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