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提升效率与性能 存储模型设计反模式与内嵌模型</w:t>
      </w:r>
    </w:p>
    <w:p>
      <w:pPr>
        <w:rPr>
          <w:rFonts w:hint="eastAsia"/>
          <w:lang w:val="en-US" w:eastAsia="zh-CN"/>
        </w:rPr>
      </w:pPr>
    </w:p>
    <w:p>
      <w:pPr>
        <w:pStyle w:val="3"/>
        <w:bidi w:val="0"/>
        <w:rPr>
          <w:rFonts w:hint="default"/>
          <w:lang w:val="en-US" w:eastAsia="zh-CN"/>
        </w:rPr>
      </w:pPr>
      <w:r>
        <w:t>使用内嵌模型</w:t>
      </w:r>
      <w:r>
        <w:rPr>
          <w:rFonts w:hint="eastAsia"/>
          <w:lang w:eastAsia="zh-CN"/>
        </w:rPr>
        <w:t>一对一</w:t>
      </w:r>
      <w:r>
        <w:rPr>
          <w:rFonts w:hint="eastAsia"/>
          <w:lang w:val="en-US" w:eastAsia="zh-CN"/>
        </w:rPr>
        <w:t xml:space="preserve"> 和一对多关系</w:t>
      </w:r>
      <w:bookmarkStart w:id="0" w:name="_GoBack"/>
      <w:bookmarkEnd w:id="0"/>
    </w:p>
    <w:p>
      <w:pPr>
        <w:rPr>
          <w:rFonts w:hint="eastAsia"/>
          <w:lang w:val="en-US" w:eastAsia="zh-CN"/>
        </w:rPr>
      </w:pP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内嵌类型支持一组相关的数据存储在一个文档中，这样的好处就是，应用程序可以通过比较少的的查询和更新操作来完成一些常规的数据的查询和更新工作。</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br w:type="textWrapping"/>
      </w:r>
      <w:r>
        <w:rPr>
          <w:rFonts w:hint="eastAsia" w:ascii="微软雅黑" w:hAnsi="微软雅黑" w:eastAsia="微软雅黑" w:cs="微软雅黑"/>
          <w:i w:val="0"/>
          <w:caps w:val="0"/>
          <w:color w:val="4D4D4D"/>
          <w:spacing w:val="0"/>
          <w:sz w:val="24"/>
          <w:szCs w:val="24"/>
          <w:shd w:val="clear" w:fill="FFFFFF"/>
        </w:rPr>
        <w:t>当遇到以下情况的时候，我们应该考虑使用内嵌类型： </w:t>
      </w:r>
      <w:r>
        <w:rPr>
          <w:rFonts w:hint="eastAsia" w:ascii="微软雅黑" w:hAnsi="微软雅黑" w:eastAsia="微软雅黑" w:cs="微软雅黑"/>
          <w:i w:val="0"/>
          <w:caps w:val="0"/>
          <w:color w:val="4D4D4D"/>
          <w:spacing w:val="0"/>
          <w:sz w:val="24"/>
          <w:szCs w:val="24"/>
          <w:bdr w:val="none" w:color="auto" w:sz="0" w:space="0"/>
          <w:shd w:val="clear" w:fill="FFFFFF"/>
        </w:rPr>
        <w:br w:type="textWrapping"/>
      </w:r>
      <w:r>
        <w:rPr>
          <w:rFonts w:hint="eastAsia" w:ascii="微软雅黑" w:hAnsi="微软雅黑" w:eastAsia="微软雅黑" w:cs="微软雅黑"/>
          <w:i w:val="0"/>
          <w:caps w:val="0"/>
          <w:color w:val="4D4D4D"/>
          <w:spacing w:val="0"/>
          <w:sz w:val="24"/>
          <w:szCs w:val="24"/>
          <w:shd w:val="clear" w:fill="FFFFFF"/>
        </w:rPr>
        <w:t>  如果数据关系是一种一对一的包含关系，例如下面的文档，每个人都有一个contact字段来描述这个人的联系方式。像这种一对一的关系，使用内嵌类型可以很方便的进行数据的查询和更新</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ascii="微软雅黑" w:hAnsi="微软雅黑" w:eastAsia="微软雅黑" w:cs="微软雅黑"/>
          <w:i w:val="0"/>
          <w:caps w:val="0"/>
          <w:color w:val="4D4D4D"/>
          <w:spacing w:val="0"/>
          <w:sz w:val="24"/>
          <w:szCs w:val="24"/>
          <w:shd w:val="clear" w:fill="FFFFFF"/>
        </w:rPr>
        <w:t> 如果数据的关系是一对多，那么也可以考虑使用内嵌模型。</w:t>
      </w:r>
    </w:p>
    <w:p>
      <w:pPr>
        <w:rPr>
          <w:rFonts w:hint="eastAsia"/>
          <w:lang w:val="en-US" w:eastAsia="zh-CN"/>
        </w:rPr>
      </w:pPr>
    </w:p>
    <w:p>
      <w:pPr>
        <w:rPr>
          <w:rFonts w:hint="eastAsia"/>
          <w:lang w:val="en-US" w:eastAsia="zh-CN"/>
        </w:rPr>
      </w:pPr>
    </w:p>
    <w:p>
      <w:pPr>
        <w:pStyle w:val="3"/>
        <w:bidi w:val="0"/>
      </w:pPr>
      <w:r>
        <w:t> 使用内嵌模型往往会带来数据的冗余，却可以提升数据查询的效率。</w:t>
      </w:r>
    </w:p>
    <w:p>
      <w:pPr>
        <w:bidi w:val="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但是，当应用程序基本上不通过内嵌模型查询，或者说查询效率的提升不足以弥补数据冗余带来的问题时，我们就应该考虑引用模型了。</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br w:type="textWrapping"/>
      </w:r>
      <w:r>
        <w:rPr>
          <w:rFonts w:hint="eastAsia" w:ascii="微软雅黑" w:hAnsi="微软雅黑" w:eastAsia="微软雅黑" w:cs="微软雅黑"/>
          <w:i w:val="0"/>
          <w:caps w:val="0"/>
          <w:color w:val="4D4D4D"/>
          <w:spacing w:val="0"/>
          <w:sz w:val="24"/>
          <w:szCs w:val="24"/>
          <w:shd w:val="clear" w:fill="FFFFFF"/>
        </w:rPr>
        <w:t>  </w:t>
      </w:r>
    </w:p>
    <w:p>
      <w:pPr>
        <w:pStyle w:val="3"/>
        <w:bidi w:val="0"/>
        <w:ind w:left="575" w:leftChars="0" w:hanging="575" w:firstLineChars="0"/>
        <w:rPr>
          <w:rFonts w:hint="eastAsia"/>
        </w:rPr>
      </w:pPr>
      <w:r>
        <w:rPr>
          <w:rFonts w:hint="eastAsia"/>
        </w:rPr>
        <w:t>当需要实现复杂的多对多关系的时候，可以考虑引用模型。</w:t>
      </w:r>
    </w:p>
    <w:p>
      <w:pPr>
        <w:rPr>
          <w:rFonts w:hint="default"/>
          <w:lang w:val="en-US" w:eastAsia="zh-CN"/>
        </w:rPr>
      </w:pPr>
      <w:r>
        <w:rPr>
          <w:rFonts w:hint="eastAsia" w:ascii="微软雅黑" w:hAnsi="微软雅黑" w:eastAsia="微软雅黑" w:cs="微软雅黑"/>
          <w:i w:val="0"/>
          <w:caps w:val="0"/>
          <w:color w:val="4D4D4D"/>
          <w:spacing w:val="0"/>
          <w:sz w:val="24"/>
          <w:szCs w:val="24"/>
          <w:shd w:val="clear" w:fill="FFFFFF"/>
        </w:rPr>
        <w:t>比如我们熟知的例子，学生-课程-老师关系，如果用引用模型来实现三者的关系，可能会比内嵌模型更清晰直观，同时会减少很多冗余数据。 </w:t>
      </w:r>
      <w:r>
        <w:rPr>
          <w:rFonts w:hint="eastAsia" w:ascii="微软雅黑" w:hAnsi="微软雅黑" w:eastAsia="微软雅黑" w:cs="微软雅黑"/>
          <w:i w:val="0"/>
          <w:caps w:val="0"/>
          <w:color w:val="4D4D4D"/>
          <w:spacing w:val="0"/>
          <w:sz w:val="24"/>
          <w:szCs w:val="24"/>
          <w:bdr w:val="none" w:color="auto" w:sz="0" w:space="0"/>
          <w:shd w:val="clear" w:fill="FFFFFF"/>
        </w:rPr>
        <w:br w:type="textWrapping"/>
      </w:r>
      <w:r>
        <w:rPr>
          <w:rFonts w:hint="eastAsia" w:ascii="微软雅黑" w:hAnsi="微软雅黑" w:eastAsia="微软雅黑" w:cs="微软雅黑"/>
          <w:i w:val="0"/>
          <w:caps w:val="0"/>
          <w:color w:val="4D4D4D"/>
          <w:spacing w:val="0"/>
          <w:sz w:val="24"/>
          <w:szCs w:val="24"/>
          <w:shd w:val="clear" w:fill="FFFFFF"/>
        </w:rPr>
        <w:t>  当需要实现复杂的树形关系的时候，可以考虑引用模型。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EE0B09"/>
    <w:multiLevelType w:val="multilevel"/>
    <w:tmpl w:val="EBEE0B0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E7290"/>
    <w:rsid w:val="055E7290"/>
    <w:rsid w:val="1A5463AE"/>
    <w:rsid w:val="22186C41"/>
    <w:rsid w:val="2AA76877"/>
    <w:rsid w:val="65576F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2019-08-22T12:17:00Z</dcterms:created>
  <dc:creator>ATI老哇的爪子007</dc:creator>
  <cp:lastModifiedBy>ATI老哇的爪子007</cp:lastModifiedBy>
  <dcterms:modified xsi:type="dcterms:W3CDTF">2019-08-22T12:18:25Z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