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提升效率--数据库功能的全面发掘与配置化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7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26" w:name="_GoBack"/>
          <w:bookmarkEnd w:id="2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表单校验，数据库各种约束，触发器校验，unique索引等</w:t>
          </w:r>
          <w:r>
            <w:tab/>
          </w:r>
          <w:r>
            <w:fldChar w:fldCharType="begin"/>
          </w:r>
          <w:r>
            <w:instrText xml:space="preserve"> PAGEREF _Toc1225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定时任务，数据库event机制</w:t>
          </w:r>
          <w:r>
            <w:tab/>
          </w:r>
          <w:r>
            <w:fldChar w:fldCharType="begin"/>
          </w:r>
          <w:r>
            <w:instrText xml:space="preserve"> PAGEREF _Toc1700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自动备份任务</w:t>
          </w:r>
          <w:r>
            <w:tab/>
          </w:r>
          <w:r>
            <w:fldChar w:fldCharType="begin"/>
          </w:r>
          <w:r>
            <w:instrText xml:space="preserve"> PAGEREF _Toc26048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库表元数据  information_schema</w:t>
          </w:r>
          <w:r>
            <w:tab/>
          </w:r>
          <w:r>
            <w:fldChar w:fldCharType="begin"/>
          </w:r>
          <w:r>
            <w:instrText xml:space="preserve"> PAGEREF _Toc7700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列出所有表，与表的字段</w:t>
          </w:r>
          <w:r>
            <w:tab/>
          </w:r>
          <w:r>
            <w:fldChar w:fldCharType="begin"/>
          </w:r>
          <w:r>
            <w:instrText xml:space="preserve"> PAGEREF _Toc10509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各种关联校验与前置条件，可使用外键实现</w:t>
          </w:r>
          <w:r>
            <w:tab/>
          </w:r>
          <w:r>
            <w:fldChar w:fldCharType="begin"/>
          </w:r>
          <w:r>
            <w:instrText xml:space="preserve"> PAGEREF _Toc3439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插入检查 注册检查 等可使用unique索引实现</w:t>
          </w:r>
          <w:r>
            <w:tab/>
          </w:r>
          <w:r>
            <w:fldChar w:fldCharType="begin"/>
          </w:r>
          <w:r>
            <w:instrText xml:space="preserve"> PAGEREF _Toc11476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融合数据 可使用merge sql</w:t>
          </w:r>
          <w:r>
            <w:tab/>
          </w:r>
          <w:r>
            <w:fldChar w:fldCharType="begin"/>
          </w:r>
          <w:r>
            <w:instrText xml:space="preserve"> PAGEREF _Toc5044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全文索引  可使用fulltxt</w:t>
          </w:r>
          <w:r>
            <w:tab/>
          </w:r>
          <w:r>
            <w:fldChar w:fldCharType="begin"/>
          </w:r>
          <w:r>
            <w:instrText xml:space="preserve"> PAGEREF _Toc20439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默认值机制</w:t>
          </w:r>
          <w:r>
            <w:tab/>
          </w:r>
          <w:r>
            <w:fldChar w:fldCharType="begin"/>
          </w:r>
          <w:r>
            <w:instrText xml:space="preserve"> PAGEREF _Toc18776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表结构Uml模型与表结构文档</w:t>
          </w:r>
          <w:r>
            <w:tab/>
          </w:r>
          <w:r>
            <w:fldChar w:fldCharType="begin"/>
          </w:r>
          <w:r>
            <w:instrText xml:space="preserve"> PAGEREF _Toc4746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View&gt;&gt;er chart 自动生成er图表</w:t>
          </w:r>
          <w:r>
            <w:tab/>
          </w:r>
          <w:r>
            <w:fldChar w:fldCharType="begin"/>
          </w:r>
          <w:r>
            <w:instrText xml:space="preserve"> PAGEREF _Toc6020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表文档view&gt;detail info 即可看到注释</w:t>
          </w:r>
          <w:r>
            <w:tab/>
          </w:r>
          <w:r>
            <w:fldChar w:fldCharType="begin"/>
          </w:r>
          <w:r>
            <w:instrText xml:space="preserve"> PAGEREF _Toc8656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表结构与注释，可以使用sql ddl</w:t>
          </w:r>
          <w:r>
            <w:tab/>
          </w:r>
          <w:r>
            <w:fldChar w:fldCharType="begin"/>
          </w:r>
          <w:r>
            <w:instrText xml:space="preserve"> PAGEREF _Toc18030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---------------库的各种功能集合</w:t>
          </w:r>
          <w:r>
            <w:tab/>
          </w:r>
          <w:r>
            <w:fldChar w:fldCharType="begin"/>
          </w:r>
          <w:r>
            <w:instrText xml:space="preserve"> PAGEREF _Toc8318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Sp view trigger udf</w:t>
          </w:r>
          <w:r>
            <w:tab/>
          </w:r>
          <w:r>
            <w:fldChar w:fldCharType="begin"/>
          </w:r>
          <w:r>
            <w:instrText xml:space="preserve"> PAGEREF _Toc17216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外键机制</w:t>
          </w:r>
          <w:r>
            <w:tab/>
          </w:r>
          <w:r>
            <w:fldChar w:fldCharType="begin"/>
          </w:r>
          <w:r>
            <w:instrText xml:space="preserve"> PAGEREF _Toc28185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报表</w:t>
          </w:r>
          <w:r>
            <w:tab/>
          </w:r>
          <w:r>
            <w:fldChar w:fldCharType="begin"/>
          </w:r>
          <w:r>
            <w:instrText xml:space="preserve"> PAGEREF _Toc613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Event task</w:t>
          </w:r>
          <w:r>
            <w:tab/>
          </w:r>
          <w:r>
            <w:fldChar w:fldCharType="begin"/>
          </w:r>
          <w:r>
            <w:instrText xml:space="preserve"> PAGEREF _Toc23660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分区分表机制</w:t>
          </w:r>
          <w:r>
            <w:tab/>
          </w:r>
          <w:r>
            <w:fldChar w:fldCharType="begin"/>
          </w:r>
          <w:r>
            <w:instrText xml:space="preserve"> PAGEREF _Toc18756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其他函数</w:t>
          </w:r>
          <w:r>
            <w:tab/>
          </w:r>
          <w:r>
            <w:fldChar w:fldCharType="begin"/>
          </w:r>
          <w:r>
            <w:instrText xml:space="preserve"> PAGEREF _Toc4841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3.7. 6 合并表</w:t>
          </w:r>
          <w:r>
            <w:rPr>
              <w:rFonts w:hint="eastAsia"/>
              <w:lang w:val="en-US" w:eastAsia="zh-CN"/>
            </w:rPr>
            <w:t xml:space="preserve"> storeEngineer=merge.....</w:t>
          </w:r>
          <w:r>
            <w:tab/>
          </w:r>
          <w:r>
            <w:fldChar w:fldCharType="begin"/>
          </w:r>
          <w:r>
            <w:instrText xml:space="preserve"> PAGEREF _Toc17057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225"/>
      <w:r>
        <w:rPr>
          <w:rFonts w:hint="eastAsia"/>
          <w:lang w:val="en-US" w:eastAsia="zh-CN"/>
        </w:rPr>
        <w:t>表单校验，数据库各种约束，触发器校验，unique索引等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700"/>
      <w:r>
        <w:rPr>
          <w:rFonts w:hint="eastAsia"/>
          <w:lang w:val="en-US" w:eastAsia="zh-CN"/>
        </w:rPr>
        <w:t>定时任务，数据库event机制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048"/>
      <w:r>
        <w:rPr>
          <w:rFonts w:hint="eastAsia"/>
          <w:lang w:val="en-US" w:eastAsia="zh-CN"/>
        </w:rPr>
        <w:t>自动备份任务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700"/>
      <w:r>
        <w:rPr>
          <w:rFonts w:hint="eastAsia"/>
          <w:lang w:val="en-US" w:eastAsia="zh-CN"/>
        </w:rPr>
        <w:t>库表元数据  information_schema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509"/>
      <w:r>
        <w:rPr>
          <w:rFonts w:hint="eastAsia"/>
          <w:lang w:val="en-US" w:eastAsia="zh-CN"/>
        </w:rPr>
        <w:t>列出所有表，与表的字段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439"/>
      <w:r>
        <w:rPr>
          <w:rFonts w:hint="eastAsia"/>
          <w:lang w:val="en-US" w:eastAsia="zh-CN"/>
        </w:rPr>
        <w:t>各种关联校验与前置条件，可使用外键实现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476"/>
      <w:r>
        <w:rPr>
          <w:rFonts w:hint="eastAsia"/>
          <w:lang w:val="en-US" w:eastAsia="zh-CN"/>
        </w:rPr>
        <w:t>插入检查 注册检查 等可使用unique索引实现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5044"/>
      <w:r>
        <w:rPr>
          <w:rFonts w:hint="eastAsia"/>
          <w:lang w:val="en-US" w:eastAsia="zh-CN"/>
        </w:rPr>
        <w:t>融合数据 可使用merge sql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0439"/>
      <w:r>
        <w:rPr>
          <w:rFonts w:hint="eastAsia"/>
          <w:lang w:val="en-US" w:eastAsia="zh-CN"/>
        </w:rPr>
        <w:t>全文索引  可使用fulltxt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8776"/>
      <w:r>
        <w:rPr>
          <w:rFonts w:hint="eastAsia"/>
          <w:lang w:val="en-US" w:eastAsia="zh-CN"/>
        </w:rPr>
        <w:t>默认值机制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可以使用trigger来设置 函数</w:t>
      </w:r>
    </w:p>
    <w:p>
      <w:pPr>
        <w:pStyle w:val="2"/>
        <w:rPr>
          <w:rFonts w:hint="eastAsia"/>
          <w:lang w:val="en-US" w:eastAsia="zh-CN"/>
        </w:rPr>
      </w:pPr>
      <w:bookmarkStart w:id="10" w:name="_Toc20827"/>
      <w:bookmarkStart w:id="11" w:name="_Toc4746"/>
      <w:r>
        <w:rPr>
          <w:rFonts w:hint="eastAsia"/>
          <w:lang w:val="en-US" w:eastAsia="zh-CN"/>
        </w:rPr>
        <w:t>表结构Uml模型与表结构文档</w:t>
      </w:r>
      <w:bookmarkEnd w:id="10"/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9429"/>
      <w:bookmarkStart w:id="13" w:name="_Toc6020"/>
      <w:r>
        <w:rPr>
          <w:rFonts w:hint="eastAsia"/>
          <w:lang w:val="en-US" w:eastAsia="zh-CN"/>
        </w:rPr>
        <w:t>View&gt;&gt;er chart 自动生成er图表</w:t>
      </w:r>
      <w:bookmarkEnd w:id="12"/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9869"/>
      <w:bookmarkStart w:id="15" w:name="_Toc8656"/>
      <w:r>
        <w:rPr>
          <w:rFonts w:hint="eastAsia"/>
          <w:lang w:val="en-US" w:eastAsia="zh-CN"/>
        </w:rPr>
        <w:t>表文档view&gt;detail info 即可看到注释</w:t>
      </w:r>
      <w:bookmarkEnd w:id="14"/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3743"/>
      <w:bookmarkStart w:id="17" w:name="_Toc18030"/>
      <w:r>
        <w:rPr>
          <w:rFonts w:hint="eastAsia"/>
          <w:lang w:val="en-US" w:eastAsia="zh-CN"/>
        </w:rPr>
        <w:t>表结构与注释，可以使用sql ddl</w:t>
      </w:r>
      <w:bookmarkEnd w:id="16"/>
      <w:bookmarkEnd w:id="17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8318"/>
      <w:r>
        <w:rPr>
          <w:rFonts w:hint="eastAsia"/>
          <w:lang w:val="en-US" w:eastAsia="zh-CN"/>
        </w:rPr>
        <w:t>---------------库的各种功能集合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7216"/>
      <w:r>
        <w:rPr>
          <w:rFonts w:hint="eastAsia"/>
          <w:lang w:val="en-US" w:eastAsia="zh-CN"/>
        </w:rPr>
        <w:t>Sp view trigger udf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8185"/>
      <w:r>
        <w:rPr>
          <w:rFonts w:hint="eastAsia"/>
          <w:lang w:val="en-US" w:eastAsia="zh-CN"/>
        </w:rPr>
        <w:t>外键机制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613"/>
      <w:r>
        <w:rPr>
          <w:rFonts w:hint="eastAsia"/>
          <w:lang w:val="en-US" w:eastAsia="zh-CN"/>
        </w:rPr>
        <w:t>报表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660"/>
      <w:r>
        <w:rPr>
          <w:rFonts w:hint="eastAsia"/>
          <w:lang w:val="en-US" w:eastAsia="zh-CN"/>
        </w:rPr>
        <w:t>Event task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8756"/>
      <w:r>
        <w:rPr>
          <w:rFonts w:hint="eastAsia"/>
          <w:lang w:val="en-US" w:eastAsia="zh-CN"/>
        </w:rPr>
        <w:t>分区分表机制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4841"/>
      <w:r>
        <w:rPr>
          <w:rFonts w:hint="eastAsia"/>
          <w:lang w:val="en-US" w:eastAsia="zh-CN"/>
        </w:rPr>
        <w:t>其他函数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Uuid（）  时间日期等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7057"/>
      <w:r>
        <w:rPr>
          <w:rFonts w:hint="default"/>
          <w:lang w:val="en-US" w:eastAsia="zh-CN"/>
        </w:rPr>
        <w:t>6 合并表</w:t>
      </w:r>
      <w:r>
        <w:rPr>
          <w:rFonts w:hint="eastAsia"/>
          <w:lang w:val="en-US" w:eastAsia="zh-CN"/>
        </w:rPr>
        <w:t xml:space="preserve"> storeEngineer=merge.....</w:t>
      </w:r>
      <w:bookmarkEnd w:id="25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表是一种早期的、简单的分区实现，和分区表相比有一些不同的限制，并且缺乏优化。分区表严哥来说是一个所及上的概念，用户无法访问底层的各个分区，对用户来说分区时透明的。但是合并表允许用户单独访问各个字表。分区表和优化器的结合更紧密，这也是未来发展的趋势，而合并表则是一种将被淘汰的技术，在未来版本中有可能被删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和分区表类似的是，在MyISAM中各个字表可以被一个结构完全相同的逻辑表锁封装。可以简单的把这个表当做一个老大、早期的、功能有限的分区表，因为它自身的特性，甚至可以提供一些分区表没有的功能。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合并表相当于一个容器，里面包含了多个真实表。可以在create table中使用一种特别的union语法来指定包含哪些真实表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storeEngineer=merge.....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数据库系统原理与设计与sql概论 attilax著 4c.docx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4E8AF"/>
    <w:multiLevelType w:val="multilevel"/>
    <w:tmpl w:val="7364E8A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F26B3"/>
    <w:rsid w:val="09A57ADB"/>
    <w:rsid w:val="0D317FC7"/>
    <w:rsid w:val="0F9E7840"/>
    <w:rsid w:val="101E1BBC"/>
    <w:rsid w:val="132E23CE"/>
    <w:rsid w:val="1DD85586"/>
    <w:rsid w:val="1EC55283"/>
    <w:rsid w:val="1EEF26B3"/>
    <w:rsid w:val="20021DE6"/>
    <w:rsid w:val="200877CD"/>
    <w:rsid w:val="243419D8"/>
    <w:rsid w:val="2A756F76"/>
    <w:rsid w:val="2DC638CE"/>
    <w:rsid w:val="314823F9"/>
    <w:rsid w:val="33547104"/>
    <w:rsid w:val="353A3621"/>
    <w:rsid w:val="403A4A4D"/>
    <w:rsid w:val="4299538E"/>
    <w:rsid w:val="46FF6C2E"/>
    <w:rsid w:val="4A4070EF"/>
    <w:rsid w:val="4C2E180E"/>
    <w:rsid w:val="4C8B6C2E"/>
    <w:rsid w:val="52B15FC0"/>
    <w:rsid w:val="54C07C50"/>
    <w:rsid w:val="5A815074"/>
    <w:rsid w:val="5E022780"/>
    <w:rsid w:val="60A06D13"/>
    <w:rsid w:val="63DB60CF"/>
    <w:rsid w:val="66D1040E"/>
    <w:rsid w:val="688A4772"/>
    <w:rsid w:val="6B4953B7"/>
    <w:rsid w:val="6BD71A7D"/>
    <w:rsid w:val="71CC7E53"/>
    <w:rsid w:val="723A3949"/>
    <w:rsid w:val="73824723"/>
    <w:rsid w:val="76B75DE2"/>
    <w:rsid w:val="791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2019-10-24T06:10:00Z</dcterms:created>
  <dc:creator>WPS_1569910632</dc:creator>
  <cp:lastModifiedBy>WPS_1569910632</cp:lastModifiedBy>
  <dcterms:modified xsi:type="dcterms:W3CDTF">2019-10-25T05:41:30Z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