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提升效率 界面gui方面的前后端分离与cbb体系建设 规范与推荐标准</w:t>
      </w:r>
    </w:p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界面gui方面的前后端分离重大意义</w:t>
      </w:r>
      <w:r>
        <w:tab/>
      </w:r>
      <w:r>
        <w:fldChar w:fldCharType="begin"/>
      </w:r>
      <w:r>
        <w:instrText xml:space="preserve"> PAGEREF _Toc8412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业务逻辑也适当的迁移js化</w:t>
      </w:r>
      <w:r>
        <w:tab/>
      </w:r>
      <w:r>
        <w:fldChar w:fldCharType="begin"/>
      </w:r>
      <w:r>
        <w:instrText xml:space="preserve"> PAGEREF _Toc2827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常用分离方法</w:t>
      </w:r>
      <w:r>
        <w:tab/>
      </w:r>
      <w:r>
        <w:fldChar w:fldCharType="begin"/>
      </w:r>
      <w:r>
        <w:instrText xml:space="preserve"> PAGEREF _Toc27526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页面html 静态化</w:t>
      </w:r>
      <w:r>
        <w:tab/>
      </w:r>
      <w:r>
        <w:fldChar w:fldCharType="begin"/>
      </w:r>
      <w:r>
        <w:instrText xml:space="preserve"> PAGEREF _Toc32051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Html Ide用好dw ，切莫手写ui界面代码，少量调整可以手动调整。</w:t>
      </w:r>
      <w:r>
        <w:tab/>
      </w:r>
      <w:r>
        <w:fldChar w:fldCharType="begin"/>
      </w:r>
      <w:r>
        <w:instrText xml:space="preserve"> PAGEREF _Toc15939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H5 html+ajax与后端彻底的前后端分离</w:t>
      </w:r>
      <w:r>
        <w:tab/>
      </w:r>
      <w:r>
        <w:fldChar w:fldCharType="begin"/>
      </w:r>
      <w:r>
        <w:instrText xml:space="preserve"> PAGEREF _Toc10872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Ajax 推荐使用fetch w3c api.也可使用jq ajax备用 。</w:t>
      </w:r>
      <w:r>
        <w:tab/>
      </w:r>
      <w:r>
        <w:fldChar w:fldCharType="begin"/>
      </w:r>
      <w:r>
        <w:instrText xml:space="preserve"> PAGEREF _Toc25239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数据绑定到表格，到form表单使用vue.js</w:t>
      </w:r>
      <w:r>
        <w:tab/>
      </w:r>
      <w:r>
        <w:fldChar w:fldCharType="begin"/>
      </w:r>
      <w:r>
        <w:instrText xml:space="preserve"> PAGEREF _Toc25393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模拟json数据测试 ，可以使用本地json法，或者使用sql接口</w:t>
      </w:r>
      <w:r>
        <w:tab/>
      </w:r>
      <w:r>
        <w:fldChar w:fldCharType="begin"/>
      </w:r>
      <w:r>
        <w:instrText xml:space="preserve"> PAGEREF _Toc18674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模块化 以文件夹为目标模块化，方便跨项目复制。</w:t>
      </w:r>
      <w:r>
        <w:tab/>
      </w:r>
      <w:r>
        <w:fldChar w:fldCharType="begin"/>
      </w:r>
      <w:r>
        <w:instrText xml:space="preserve"> PAGEREF _Toc31156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Cbb体系 通用化 抽象化</w:t>
      </w:r>
      <w:r>
        <w:tab/>
      </w:r>
      <w:r>
        <w:fldChar w:fldCharType="begin"/>
      </w:r>
      <w:r>
        <w:instrText xml:space="preserve"> PAGEREF _Toc14159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其他与界面想过的提升效率方法</w:t>
      </w:r>
      <w:r>
        <w:tab/>
      </w:r>
      <w:r>
        <w:fldChar w:fldCharType="begin"/>
      </w:r>
      <w:r>
        <w:instrText xml:space="preserve"> PAGEREF _Toc27911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需求文档直接生成html界面原形</w:t>
      </w:r>
      <w:r>
        <w:tab/>
      </w:r>
      <w:r>
        <w:fldChar w:fldCharType="begin"/>
      </w:r>
      <w:r>
        <w:instrText xml:space="preserve"> PAGEREF _Toc9648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原形设计h5化</w:t>
      </w:r>
      <w:r>
        <w:tab/>
      </w:r>
      <w:r>
        <w:fldChar w:fldCharType="begin"/>
      </w:r>
      <w:r>
        <w:instrText xml:space="preserve"> PAGEREF _Toc15863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国际化，配置化</w:t>
      </w:r>
      <w:r>
        <w:tab/>
      </w:r>
      <w:r>
        <w:fldChar w:fldCharType="begin"/>
      </w:r>
      <w:r>
        <w:instrText xml:space="preserve"> PAGEREF _Toc32595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跨域 与服务端代理（已经实现）</w:t>
      </w:r>
      <w:r>
        <w:tab/>
      </w:r>
      <w:r>
        <w:fldChar w:fldCharType="begin"/>
      </w:r>
      <w:r>
        <w:instrText xml:space="preserve"> PAGEREF _Toc27096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直接方便html界面与后端的连接。</w:t>
      </w:r>
      <w:r>
        <w:tab/>
      </w:r>
      <w:r>
        <w:fldChar w:fldCharType="begin"/>
      </w:r>
      <w:r>
        <w:instrText xml:space="preserve"> PAGEREF _Toc30440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8412"/>
      <w:r>
        <w:rPr>
          <w:rFonts w:hint="eastAsia"/>
          <w:lang w:val="en-US" w:eastAsia="zh-CN"/>
        </w:rPr>
        <w:t>界面gui方面的前后端分离重大意义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这样方便人员梯度建设以及加快效率。。一个项目很大的部分就在于界面制作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当界面制作好，就可以通过通用接口或者本地json直接连接测试，提升效率。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827"/>
      <w:r>
        <w:rPr>
          <w:rFonts w:hint="eastAsia"/>
          <w:lang w:val="en-US" w:eastAsia="zh-CN"/>
        </w:rPr>
        <w:t>业务逻辑也适当的迁移js化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很大部分，业务逻辑是根据项目情况，有些部分很适合迁移到js端来实现。更简单快捷的开发与热部署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后端则类库化。通用化。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7526"/>
      <w:r>
        <w:rPr>
          <w:rFonts w:hint="eastAsia"/>
          <w:lang w:val="en-US" w:eastAsia="zh-CN"/>
        </w:rPr>
        <w:t>常用分离方法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2051"/>
      <w:r>
        <w:rPr>
          <w:rFonts w:hint="eastAsia"/>
          <w:lang w:val="en-US" w:eastAsia="zh-CN"/>
        </w:rPr>
        <w:t>页面html 静态化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优点非常多，跨语言跨平台通用，java   php   net 项目，安卓 ios跨平台app都可以使用。。。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方便前端人员随时调整与介入。如用服务端技术，则修改门槛变高，前端人员难以修改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方便调整，无需服务器环境。。</w:t>
      </w:r>
    </w:p>
    <w:p>
      <w:pPr>
        <w:pStyle w:val="3"/>
        <w:rPr>
          <w:rFonts w:hint="eastAsia"/>
          <w:lang w:val="en-US" w:eastAsia="zh-CN"/>
        </w:rPr>
      </w:pPr>
      <w:bookmarkStart w:id="4" w:name="_Toc15939"/>
      <w:r>
        <w:rPr>
          <w:rFonts w:hint="eastAsia"/>
          <w:lang w:val="en-US" w:eastAsia="zh-CN"/>
        </w:rPr>
        <w:t>Html Ide用好dw ，切莫手写ui界面代码，少量调整可以手动调整。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0872"/>
      <w:r>
        <w:rPr>
          <w:rFonts w:hint="eastAsia"/>
          <w:lang w:val="en-US" w:eastAsia="zh-CN"/>
        </w:rPr>
        <w:t>H5 html+ajax与后端彻底的前后端分离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5239"/>
      <w:r>
        <w:rPr>
          <w:rFonts w:hint="eastAsia"/>
          <w:lang w:val="en-US" w:eastAsia="zh-CN"/>
        </w:rPr>
        <w:t>Ajax 推荐使用fetch w3c api.也可使用jq ajax备用 。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经过洗衣洗衣项目的验证。。基本证明fetch效果很好了，兼容性chrome ff 360se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Get操作全兼容，Post操作在360se8会有点兼容性问题，可以使用jq实现post。。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Ajax方面解决方案参照文档：：Atitit  v2  ajax 最佳实践规范 标准化流程attilax总结 r34.docx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5393"/>
      <w:r>
        <w:rPr>
          <w:rFonts w:hint="eastAsia"/>
          <w:lang w:val="en-US" w:eastAsia="zh-CN"/>
        </w:rPr>
        <w:t>数据绑定到表格，到form表单使用vue.js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具体使用参照我们总结的vue使用文档。。以及范例。。可以配合jq综合使用。。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8674"/>
      <w:r>
        <w:rPr>
          <w:rFonts w:hint="eastAsia"/>
          <w:lang w:val="en-US" w:eastAsia="zh-CN"/>
        </w:rPr>
        <w:t>模拟json数据测试 ，可以使用本地json法，或者使用sql接口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31156"/>
      <w:r>
        <w:rPr>
          <w:rFonts w:hint="eastAsia"/>
          <w:lang w:val="en-US" w:eastAsia="zh-CN"/>
        </w:rPr>
        <w:t>模块化 以文件夹为目标模块化，方便跨项目复制。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4159"/>
      <w:r>
        <w:rPr>
          <w:rFonts w:hint="eastAsia"/>
          <w:lang w:val="en-US" w:eastAsia="zh-CN"/>
        </w:rPr>
        <w:t>Cbb体系 通用化 抽象化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设计模块，的时候，尽可能的通用化，向上抽象一层。。这样可以多重适用于多个项目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27911"/>
      <w:r>
        <w:rPr>
          <w:rFonts w:hint="eastAsia"/>
          <w:lang w:val="en-US" w:eastAsia="zh-CN"/>
        </w:rPr>
        <w:t>其他与界面想过的提升效率方法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9648"/>
      <w:r>
        <w:rPr>
          <w:rFonts w:hint="eastAsia"/>
          <w:lang w:val="en-US" w:eastAsia="zh-CN"/>
        </w:rPr>
        <w:t>需求文档直接生成html界面原形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从需求</w:t>
      </w:r>
      <w:bookmarkStart w:id="13" w:name="OLE_LINK1"/>
      <w:r>
        <w:rPr>
          <w:rFonts w:hint="eastAsia"/>
          <w:lang w:val="en-US" w:eastAsia="zh-CN"/>
        </w:rPr>
        <w:t>文档</w:t>
      </w:r>
      <w:bookmarkEnd w:id="13"/>
      <w:r>
        <w:rPr>
          <w:rFonts w:hint="eastAsia"/>
          <w:lang w:val="en-US" w:eastAsia="zh-CN"/>
        </w:rPr>
        <w:t>直接直接生成大概的界面。用来做原形，以及实际使用的前端。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如有调整，则直接调整界面微调即可。</w:t>
      </w:r>
    </w:p>
    <w:p>
      <w:pPr>
        <w:pStyle w:val="3"/>
        <w:rPr>
          <w:rFonts w:hint="eastAsia"/>
          <w:lang w:val="en-US" w:eastAsia="zh-CN"/>
        </w:rPr>
      </w:pPr>
      <w:bookmarkStart w:id="14" w:name="_Toc15863"/>
      <w:r>
        <w:rPr>
          <w:rFonts w:hint="eastAsia"/>
          <w:lang w:val="en-US" w:eastAsia="zh-CN"/>
        </w:rPr>
        <w:t>原形设计h5化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直接以h5做原形。。优点是原形完成，基本立即可以运用到项目中，无需二次转换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有些界面可能有些复杂，配合现有原型工具。</w:t>
      </w:r>
      <w:bookmarkStart w:id="19" w:name="_GoBack"/>
      <w:bookmarkEnd w:id="19"/>
    </w:p>
    <w:p>
      <w:pPr>
        <w:pStyle w:val="3"/>
        <w:rPr>
          <w:rFonts w:hint="eastAsia"/>
          <w:lang w:val="en-US" w:eastAsia="zh-CN"/>
        </w:rPr>
      </w:pPr>
      <w:bookmarkStart w:id="15" w:name="_Toc32595"/>
      <w:r>
        <w:rPr>
          <w:rFonts w:hint="eastAsia"/>
          <w:lang w:val="en-US" w:eastAsia="zh-CN"/>
        </w:rPr>
        <w:t>国际化，配置化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国际化可以实现配置化的界面生产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7096"/>
      <w:r>
        <w:rPr>
          <w:rFonts w:hint="eastAsia"/>
          <w:lang w:val="en-US" w:eastAsia="zh-CN"/>
        </w:rPr>
        <w:t>跨域 与服务端代理（已经实现）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30440"/>
      <w:r>
        <w:rPr>
          <w:rFonts w:hint="eastAsia"/>
          <w:lang w:val="en-US" w:eastAsia="zh-CN"/>
        </w:rPr>
        <w:t>直接方便html界面与后端的连接。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18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 xml:space="preserve">uke交友协会会长 </w:t>
      </w:r>
      <w:r>
        <w:rPr>
          <w:rFonts w:hint="eastAsia"/>
          <w:lang w:val="en-US" w:eastAsia="zh-CN"/>
        </w:rPr>
        <w:t xml:space="preserve"> uke捕猎协会会长 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uke 首席cto   软件部门总监 技术部副总监  研发部门总监主管  产品部副经理 项目部副经理</w:t>
      </w:r>
      <w:r>
        <w:rPr>
          <w:rFonts w:hint="eastAsia"/>
          <w:lang w:val="en-US" w:eastAsia="zh-CN"/>
        </w:rPr>
        <w:t xml:space="preserve">   uke科技研究院院长 uke软件培训大师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v8</w:t>
      </w:r>
    </w:p>
    <w:bookmarkEnd w:id="18"/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53669"/>
    <w:multiLevelType w:val="multilevel"/>
    <w:tmpl w:val="58C5366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654CC"/>
    <w:rsid w:val="00566A2A"/>
    <w:rsid w:val="006F0003"/>
    <w:rsid w:val="00A40F0C"/>
    <w:rsid w:val="01222210"/>
    <w:rsid w:val="0126591D"/>
    <w:rsid w:val="01853FB2"/>
    <w:rsid w:val="01F1784C"/>
    <w:rsid w:val="02AF6685"/>
    <w:rsid w:val="02DE0892"/>
    <w:rsid w:val="037F019B"/>
    <w:rsid w:val="03F16EF7"/>
    <w:rsid w:val="04246B24"/>
    <w:rsid w:val="04711F26"/>
    <w:rsid w:val="04B24968"/>
    <w:rsid w:val="04D72A7D"/>
    <w:rsid w:val="06181EC1"/>
    <w:rsid w:val="061F14C1"/>
    <w:rsid w:val="07496FC1"/>
    <w:rsid w:val="076378FF"/>
    <w:rsid w:val="07D21766"/>
    <w:rsid w:val="08C92C36"/>
    <w:rsid w:val="09044C86"/>
    <w:rsid w:val="09B33B29"/>
    <w:rsid w:val="09D0281F"/>
    <w:rsid w:val="09F3717F"/>
    <w:rsid w:val="0A2463FC"/>
    <w:rsid w:val="0A901B9C"/>
    <w:rsid w:val="0AB0031A"/>
    <w:rsid w:val="0AFD014C"/>
    <w:rsid w:val="0B5F5227"/>
    <w:rsid w:val="0BE10E2D"/>
    <w:rsid w:val="0C93476E"/>
    <w:rsid w:val="0CD24809"/>
    <w:rsid w:val="0CE3661F"/>
    <w:rsid w:val="0D620139"/>
    <w:rsid w:val="0DC122B2"/>
    <w:rsid w:val="0F2A245C"/>
    <w:rsid w:val="0FD57E6B"/>
    <w:rsid w:val="10871434"/>
    <w:rsid w:val="110173E0"/>
    <w:rsid w:val="123D6B3D"/>
    <w:rsid w:val="12690267"/>
    <w:rsid w:val="12CA7EA0"/>
    <w:rsid w:val="12F4508D"/>
    <w:rsid w:val="13E05535"/>
    <w:rsid w:val="13EA786D"/>
    <w:rsid w:val="143934F1"/>
    <w:rsid w:val="147C2E69"/>
    <w:rsid w:val="15415AA7"/>
    <w:rsid w:val="15486C1C"/>
    <w:rsid w:val="15C54782"/>
    <w:rsid w:val="164C77BE"/>
    <w:rsid w:val="16FC53A1"/>
    <w:rsid w:val="178C1419"/>
    <w:rsid w:val="1938479E"/>
    <w:rsid w:val="19C814C2"/>
    <w:rsid w:val="19E52695"/>
    <w:rsid w:val="19F36EFB"/>
    <w:rsid w:val="1A241DB3"/>
    <w:rsid w:val="1B721706"/>
    <w:rsid w:val="1B7973D8"/>
    <w:rsid w:val="1B9E331E"/>
    <w:rsid w:val="1BC941BE"/>
    <w:rsid w:val="1C424DA6"/>
    <w:rsid w:val="1C87206F"/>
    <w:rsid w:val="1D4051C7"/>
    <w:rsid w:val="1D6E1A0B"/>
    <w:rsid w:val="1E564D9F"/>
    <w:rsid w:val="1E9A0B4C"/>
    <w:rsid w:val="1EF572D3"/>
    <w:rsid w:val="1F264161"/>
    <w:rsid w:val="1F3F44F8"/>
    <w:rsid w:val="1F5B4282"/>
    <w:rsid w:val="1F635BE8"/>
    <w:rsid w:val="1F805893"/>
    <w:rsid w:val="1FAA239F"/>
    <w:rsid w:val="1FCF16CD"/>
    <w:rsid w:val="206B64CD"/>
    <w:rsid w:val="20A866FA"/>
    <w:rsid w:val="20B654CC"/>
    <w:rsid w:val="21041E9B"/>
    <w:rsid w:val="216D3337"/>
    <w:rsid w:val="2182523F"/>
    <w:rsid w:val="21B344FF"/>
    <w:rsid w:val="221B32BC"/>
    <w:rsid w:val="223D37A4"/>
    <w:rsid w:val="22A71B03"/>
    <w:rsid w:val="22BD2533"/>
    <w:rsid w:val="2480446F"/>
    <w:rsid w:val="24D626E1"/>
    <w:rsid w:val="25291EAD"/>
    <w:rsid w:val="25AF2BBF"/>
    <w:rsid w:val="25F36AF4"/>
    <w:rsid w:val="25F717B6"/>
    <w:rsid w:val="260E5831"/>
    <w:rsid w:val="269545A0"/>
    <w:rsid w:val="27510E4B"/>
    <w:rsid w:val="285C6A1A"/>
    <w:rsid w:val="285F482D"/>
    <w:rsid w:val="29820F41"/>
    <w:rsid w:val="29BE0D38"/>
    <w:rsid w:val="2AA13B48"/>
    <w:rsid w:val="2ACD7E1E"/>
    <w:rsid w:val="2B0D2726"/>
    <w:rsid w:val="2B481FE1"/>
    <w:rsid w:val="2B9A6ADB"/>
    <w:rsid w:val="2BED64A7"/>
    <w:rsid w:val="2C1A68CB"/>
    <w:rsid w:val="2D0B349D"/>
    <w:rsid w:val="2D945EFD"/>
    <w:rsid w:val="2E18138F"/>
    <w:rsid w:val="2E696893"/>
    <w:rsid w:val="2EA32993"/>
    <w:rsid w:val="2ED74BFA"/>
    <w:rsid w:val="2EE90AAC"/>
    <w:rsid w:val="2F046091"/>
    <w:rsid w:val="2F865694"/>
    <w:rsid w:val="303368A3"/>
    <w:rsid w:val="30D02720"/>
    <w:rsid w:val="32B328AC"/>
    <w:rsid w:val="33313D41"/>
    <w:rsid w:val="334533AF"/>
    <w:rsid w:val="33E36740"/>
    <w:rsid w:val="34686F85"/>
    <w:rsid w:val="35094C54"/>
    <w:rsid w:val="35114562"/>
    <w:rsid w:val="359A7A2A"/>
    <w:rsid w:val="361C0964"/>
    <w:rsid w:val="36C13BDB"/>
    <w:rsid w:val="36CD0722"/>
    <w:rsid w:val="37FB6716"/>
    <w:rsid w:val="38697D0B"/>
    <w:rsid w:val="38745E46"/>
    <w:rsid w:val="388A7A23"/>
    <w:rsid w:val="38A73A0F"/>
    <w:rsid w:val="38DD535A"/>
    <w:rsid w:val="3A09615C"/>
    <w:rsid w:val="3A3B1606"/>
    <w:rsid w:val="3B5F5E03"/>
    <w:rsid w:val="3BFB1636"/>
    <w:rsid w:val="3C9F5046"/>
    <w:rsid w:val="3CCC097F"/>
    <w:rsid w:val="3D3F2905"/>
    <w:rsid w:val="3D5665B6"/>
    <w:rsid w:val="3D6F1D20"/>
    <w:rsid w:val="3DDA1DAE"/>
    <w:rsid w:val="3E396BCA"/>
    <w:rsid w:val="3E637518"/>
    <w:rsid w:val="3EC14CC0"/>
    <w:rsid w:val="3EF96176"/>
    <w:rsid w:val="3F0C661D"/>
    <w:rsid w:val="40D23AF8"/>
    <w:rsid w:val="40E85A54"/>
    <w:rsid w:val="416F085F"/>
    <w:rsid w:val="420C25BD"/>
    <w:rsid w:val="424335B9"/>
    <w:rsid w:val="42924133"/>
    <w:rsid w:val="42E60F69"/>
    <w:rsid w:val="4352253C"/>
    <w:rsid w:val="43561FCB"/>
    <w:rsid w:val="44354DF8"/>
    <w:rsid w:val="450E1F78"/>
    <w:rsid w:val="4520076E"/>
    <w:rsid w:val="45960757"/>
    <w:rsid w:val="45C80EF8"/>
    <w:rsid w:val="461D6436"/>
    <w:rsid w:val="47291BAE"/>
    <w:rsid w:val="47D03764"/>
    <w:rsid w:val="488F61BF"/>
    <w:rsid w:val="48A5539D"/>
    <w:rsid w:val="491825E0"/>
    <w:rsid w:val="49BE06B0"/>
    <w:rsid w:val="4A7174B4"/>
    <w:rsid w:val="4AAC7CBD"/>
    <w:rsid w:val="4B103EB0"/>
    <w:rsid w:val="4BC52E52"/>
    <w:rsid w:val="4BD86993"/>
    <w:rsid w:val="4C11548C"/>
    <w:rsid w:val="4C277119"/>
    <w:rsid w:val="4C447FAD"/>
    <w:rsid w:val="4C6C13FC"/>
    <w:rsid w:val="4CDE6727"/>
    <w:rsid w:val="4D201D93"/>
    <w:rsid w:val="4D4756F3"/>
    <w:rsid w:val="4DFD62B4"/>
    <w:rsid w:val="4E150092"/>
    <w:rsid w:val="4E185281"/>
    <w:rsid w:val="4E83513B"/>
    <w:rsid w:val="50796F3A"/>
    <w:rsid w:val="516246C3"/>
    <w:rsid w:val="54512F19"/>
    <w:rsid w:val="54CA5C9D"/>
    <w:rsid w:val="555C51F5"/>
    <w:rsid w:val="55F75807"/>
    <w:rsid w:val="56255E23"/>
    <w:rsid w:val="56E94E62"/>
    <w:rsid w:val="56EB59F3"/>
    <w:rsid w:val="572F07B7"/>
    <w:rsid w:val="57B200BF"/>
    <w:rsid w:val="57EC5D36"/>
    <w:rsid w:val="58692705"/>
    <w:rsid w:val="58A15679"/>
    <w:rsid w:val="58FF4906"/>
    <w:rsid w:val="591D66AB"/>
    <w:rsid w:val="597D5B28"/>
    <w:rsid w:val="59BF0BD6"/>
    <w:rsid w:val="5AAF41FE"/>
    <w:rsid w:val="5C1B650E"/>
    <w:rsid w:val="5CCF3687"/>
    <w:rsid w:val="5D7F7D26"/>
    <w:rsid w:val="5D886844"/>
    <w:rsid w:val="5DA32819"/>
    <w:rsid w:val="5DF323FD"/>
    <w:rsid w:val="5E0E4305"/>
    <w:rsid w:val="5E9243F9"/>
    <w:rsid w:val="5F4E1506"/>
    <w:rsid w:val="5FF46D54"/>
    <w:rsid w:val="60700BF7"/>
    <w:rsid w:val="61540E48"/>
    <w:rsid w:val="61630E0C"/>
    <w:rsid w:val="620E43C0"/>
    <w:rsid w:val="62890024"/>
    <w:rsid w:val="629C5F6F"/>
    <w:rsid w:val="63797645"/>
    <w:rsid w:val="645D3602"/>
    <w:rsid w:val="64602D42"/>
    <w:rsid w:val="64935E3D"/>
    <w:rsid w:val="64AC1621"/>
    <w:rsid w:val="65400FFB"/>
    <w:rsid w:val="66085E03"/>
    <w:rsid w:val="666E1210"/>
    <w:rsid w:val="67826918"/>
    <w:rsid w:val="68185B98"/>
    <w:rsid w:val="692858CD"/>
    <w:rsid w:val="694617FF"/>
    <w:rsid w:val="69814FA6"/>
    <w:rsid w:val="69857FA6"/>
    <w:rsid w:val="69F6532A"/>
    <w:rsid w:val="6A0172BB"/>
    <w:rsid w:val="6A0701BD"/>
    <w:rsid w:val="6A4E532B"/>
    <w:rsid w:val="6A9E2965"/>
    <w:rsid w:val="6AD129A9"/>
    <w:rsid w:val="6AD17A90"/>
    <w:rsid w:val="6ADC566F"/>
    <w:rsid w:val="6C414802"/>
    <w:rsid w:val="6E1E5290"/>
    <w:rsid w:val="6E9B3B9D"/>
    <w:rsid w:val="6ECB00AF"/>
    <w:rsid w:val="6F4828F6"/>
    <w:rsid w:val="6F8B13C4"/>
    <w:rsid w:val="6FB11E13"/>
    <w:rsid w:val="6FB9241D"/>
    <w:rsid w:val="6FD14227"/>
    <w:rsid w:val="71326183"/>
    <w:rsid w:val="717A433F"/>
    <w:rsid w:val="71CD4D40"/>
    <w:rsid w:val="72B542B2"/>
    <w:rsid w:val="73547A9D"/>
    <w:rsid w:val="73CA6ABA"/>
    <w:rsid w:val="741D1EB1"/>
    <w:rsid w:val="7436477A"/>
    <w:rsid w:val="74D90492"/>
    <w:rsid w:val="74F03B1E"/>
    <w:rsid w:val="75054618"/>
    <w:rsid w:val="755B26A0"/>
    <w:rsid w:val="756412A9"/>
    <w:rsid w:val="75D639BA"/>
    <w:rsid w:val="75F77202"/>
    <w:rsid w:val="76CA6662"/>
    <w:rsid w:val="76DC66BD"/>
    <w:rsid w:val="76E90CCB"/>
    <w:rsid w:val="77034FFB"/>
    <w:rsid w:val="77367F5C"/>
    <w:rsid w:val="777669DF"/>
    <w:rsid w:val="777F42B0"/>
    <w:rsid w:val="77882925"/>
    <w:rsid w:val="78E1299B"/>
    <w:rsid w:val="7970540A"/>
    <w:rsid w:val="79E83B24"/>
    <w:rsid w:val="7A1C1D85"/>
    <w:rsid w:val="7A515056"/>
    <w:rsid w:val="7A8B2DF2"/>
    <w:rsid w:val="7ABD6006"/>
    <w:rsid w:val="7AED58AF"/>
    <w:rsid w:val="7AFE3313"/>
    <w:rsid w:val="7B9B0D9A"/>
    <w:rsid w:val="7BD44D56"/>
    <w:rsid w:val="7BF22106"/>
    <w:rsid w:val="7C0B0E18"/>
    <w:rsid w:val="7CB72535"/>
    <w:rsid w:val="7D37552D"/>
    <w:rsid w:val="7D381D49"/>
    <w:rsid w:val="7D9C286E"/>
    <w:rsid w:val="7DD807C1"/>
    <w:rsid w:val="7E51028D"/>
    <w:rsid w:val="7F7E4F24"/>
    <w:rsid w:val="7F9B37FB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2017-03-12T08:49:00Z</dcterms:created>
  <dc:creator>Administrator</dc:creator>
  <cp:lastModifiedBy>Administrator</cp:lastModifiedBy>
  <dcterms:modified xsi:type="dcterms:W3CDTF">2017-03-24T14:15:17Z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