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bookmarkStart w:id="16" w:name="_GoBack"/>
      <w:r>
        <w:rPr>
          <w:rFonts w:hint="eastAsia"/>
          <w:lang w:val="en-US" w:eastAsia="zh-CN"/>
        </w:rPr>
        <w:t xml:space="preserve">Atitit </w:t>
      </w:r>
      <w:bookmarkStart w:id="2" w:name="OLE_LINK2"/>
      <w:r>
        <w:rPr>
          <w:rFonts w:hint="eastAsia"/>
          <w:lang w:val="en-US" w:eastAsia="zh-CN"/>
        </w:rPr>
        <w:t>架构的原则</w:t>
      </w:r>
      <w:bookmarkEnd w:id="2"/>
      <w:r>
        <w:rPr>
          <w:rFonts w:hint="eastAsia"/>
          <w:lang w:val="en-US" w:eastAsia="zh-CN"/>
        </w:rPr>
        <w:t>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cs="Tahoma"/>
          <w:b w:val="0"/>
          <w:i w:val="0"/>
          <w:caps w:val="0"/>
          <w:spacing w:val="0"/>
          <w:szCs w:val="30"/>
          <w:bdr w:val="single" w:color="2175BC" w:sz="18" w:space="0"/>
          <w:shd w:val="clear" w:fill="FFFFFF"/>
          <w:lang w:eastAsia="zh-CN"/>
        </w:rPr>
        <w:t xml:space="preserve">1.1. 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FF"/>
          <w:spacing w:val="0"/>
          <w:szCs w:val="21"/>
          <w:shd w:val="clear" w:fill="FFFFFF"/>
        </w:rPr>
        <w:t>Rule of three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称为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三次原则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，指的是当某个功能第三次出现时，才进行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抽象化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  <w:shd w:val="clear" w:fill="FFFFFF"/>
        </w:rPr>
        <w:t>是DRY原则和YAGNI原则的折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Cs w:val="30"/>
          <w:bdr w:val="single" w:color="2175BC" w:sz="18" w:space="0"/>
          <w:shd w:val="clear" w:fill="FFFFFF"/>
          <w:lang w:eastAsia="zh-CN"/>
        </w:rPr>
        <w:t>中</w:t>
      </w:r>
      <w:r>
        <w:tab/>
      </w:r>
      <w:r>
        <w:fldChar w:fldCharType="begin"/>
      </w:r>
      <w:r>
        <w:instrText xml:space="preserve"> PAGEREF _Toc26650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面向人类编程（可读性优先），优先于面向机器（性能）</w:t>
      </w:r>
      <w:r>
        <w:tab/>
      </w:r>
      <w:r>
        <w:fldChar w:fldCharType="begin"/>
      </w:r>
      <w:r>
        <w:instrText xml:space="preserve"> PAGEREF _Toc27432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归一化原则，一切都是文件，一切都是</w:t>
      </w:r>
      <w:r>
        <w:rPr>
          <w:rFonts w:hint="eastAsia"/>
          <w:lang w:val="en-US" w:eastAsia="zh-CN"/>
        </w:rPr>
        <w:t>sprite</w:t>
      </w:r>
      <w:r>
        <w:tab/>
      </w:r>
      <w:r>
        <w:fldChar w:fldCharType="begin"/>
      </w:r>
      <w:r>
        <w:instrText xml:space="preserve"> PAGEREF _Toc16478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高层抽象原则，优先于具体实现，框架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类库优先于自己实现</w:t>
      </w:r>
      <w:r>
        <w:tab/>
      </w:r>
      <w:r>
        <w:fldChar w:fldCharType="begin"/>
      </w:r>
      <w:r>
        <w:instrText xml:space="preserve"> PAGEREF _Toc6927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移动小屏幕优先原则</w:t>
      </w:r>
      <w:r>
        <w:tab/>
      </w:r>
      <w:r>
        <w:fldChar w:fldCharType="begin"/>
      </w:r>
      <w:r>
        <w:instrText xml:space="preserve"> PAGEREF _Toc23471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点击触摸 优先于键盘 遥控操作</w:t>
      </w:r>
      <w:r>
        <w:tab/>
      </w:r>
      <w:r>
        <w:fldChar w:fldCharType="begin"/>
      </w:r>
      <w:r>
        <w:instrText xml:space="preserve"> PAGEREF _Toc18597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适当超前设计，超前抽象一层即可</w:t>
      </w:r>
      <w:r>
        <w:tab/>
      </w:r>
      <w:r>
        <w:fldChar w:fldCharType="begin"/>
      </w:r>
      <w:r>
        <w:instrText xml:space="preserve"> PAGEREF _Toc21106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超前架构设计，一定要满足未来十年的规划为好</w:t>
      </w:r>
      <w:r>
        <w:tab/>
      </w:r>
      <w:r>
        <w:fldChar w:fldCharType="begin"/>
      </w:r>
      <w:r>
        <w:instrText xml:space="preserve"> PAGEREF _Toc27502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更抽象的原则，通用语软硬件，与宇宙</w:t>
      </w:r>
      <w:r>
        <w:tab/>
      </w:r>
      <w:r>
        <w:fldChar w:fldCharType="begin"/>
      </w:r>
      <w:r>
        <w:instrText xml:space="preserve"> PAGEREF _Toc17411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事不过三原则：：</w:t>
      </w:r>
      <w:r>
        <w:tab/>
      </w:r>
      <w:r>
        <w:fldChar w:fldCharType="begin"/>
      </w:r>
      <w:r>
        <w:instrText xml:space="preserve"> PAGEREF _Toc15254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30"/>
        </w:rPr>
        <w:t xml:space="preserve">4.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  <w:shd w:val="clear" w:fill="FFFFFF"/>
        </w:rPr>
        <w:t>Atitit.软件开发的几大规则，法则，与原则Principle v3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</w:pPr>
      <w:bookmarkStart w:id="3" w:name="_Toc26650"/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"http://en.wikipedia.org/wiki/Rule_of_three_(computer_programming)" </w:instrText>
      </w:r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Times New Roman" w:hAnsi="Times New Roman" w:eastAsia="Tahoma" w:cs="Times New Roman"/>
          <w:b w:val="0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t>Rule of three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称为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三次原则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，指的是当某个功能第三次出现时，才进行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抽象化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"http://www.cnblogs.com/attilax/p/6159970.html"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是DRY原则和YAGNI原则的折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  <w:t>中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7432"/>
      <w:r>
        <w:rPr>
          <w:rFonts w:hint="eastAsia"/>
          <w:lang w:eastAsia="zh-CN"/>
        </w:rPr>
        <w:t>面向人类编程（可读性优先），优先于面向机器（性能）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16478"/>
      <w:r>
        <w:rPr>
          <w:rFonts w:hint="eastAsia"/>
          <w:lang w:eastAsia="zh-CN"/>
        </w:rPr>
        <w:t>归一化原则，一切都是文件，一切都是</w:t>
      </w:r>
      <w:r>
        <w:rPr>
          <w:rFonts w:hint="eastAsia"/>
          <w:lang w:val="en-US" w:eastAsia="zh-CN"/>
        </w:rPr>
        <w:t>sprite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6927"/>
      <w:r>
        <w:rPr>
          <w:rFonts w:hint="eastAsia"/>
          <w:lang w:eastAsia="zh-CN"/>
        </w:rPr>
        <w:t>高层抽象原则，优先于具体实现，框架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类库优先于自己实现</w:t>
      </w:r>
      <w:bookmarkEnd w:id="6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能用类库解决就类库解决，这些原理知道即可。。类库优先于自己实现原则。。就好像我们现在再也不用机器语言编程了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3471"/>
      <w:r>
        <w:rPr>
          <w:rFonts w:hint="eastAsia"/>
          <w:lang w:val="en-US" w:eastAsia="zh-CN"/>
        </w:rPr>
        <w:t>移动小屏幕优先原则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因为适合小屏幕的，必然适合打屏幕可以显示，反之则不。。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597"/>
      <w:r>
        <w:rPr>
          <w:rFonts w:hint="eastAsia"/>
          <w:lang w:val="en-US" w:eastAsia="zh-CN"/>
        </w:rPr>
        <w:t>点击触摸 优先于键盘 遥控操作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1106"/>
      <w:r>
        <w:rPr>
          <w:rFonts w:hint="eastAsia"/>
          <w:lang w:val="en-US" w:eastAsia="zh-CN"/>
        </w:rPr>
        <w:t>适当超前设计，超前抽象一层即可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7502"/>
      <w:r>
        <w:rPr>
          <w:rFonts w:hint="eastAsia"/>
          <w:lang w:val="en-US" w:eastAsia="zh-CN"/>
        </w:rPr>
        <w:t>超前架构设计，一定要满足未来十年的规划为好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t>最小化耦合原则与最大内聚5</w:t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1" w:name="_Toc17411"/>
      <w:r>
        <w:rPr>
          <w:rFonts w:hint="eastAsia"/>
          <w:lang w:eastAsia="zh-CN"/>
        </w:rPr>
        <w:t>更抽象的原则，通用语软硬件，与宇宙</w:t>
      </w:r>
      <w:bookmarkEnd w:id="11"/>
    </w:p>
    <w:p>
      <w:pP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5254"/>
      <w:r>
        <w:rPr>
          <w:rFonts w:hint="eastAsia"/>
          <w:lang w:val="en-US" w:eastAsia="zh-CN"/>
        </w:rPr>
        <w:t>事不过三原则：：</w:t>
      </w:r>
      <w:bookmarkEnd w:id="12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分而治之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9736"/>
      <w:r>
        <w:rPr>
          <w:rFonts w:hint="eastAsia"/>
          <w:lang w:val="en-US" w:eastAsia="zh-CN"/>
        </w:rPr>
        <w:t>参考资料</w:t>
      </w:r>
      <w:bookmarkEnd w:id="1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bookmarkStart w:id="14" w:name="_Toc31565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"http://www.cnblogs.com/attilax/p/6192524.html"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Atitit.软件开发的几大规则，法则，与原则Principle v3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Atitit 深入理解软件的本质 attilax总结 软件三原则_三次原则_是DRY原则和YAGNI原则的折 - attilaxAti - 博客园.html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15" w:name="OLE_LINK3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  <w:bookmarkEnd w:id="15"/>
    </w:p>
    <w:p/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 w:eastAsiaTheme="minorEastAsia"/>
          <w:lang w:val="en-US" w:eastAsia="zh-CN"/>
        </w:rPr>
      </w:pPr>
    </w:p>
    <w:bookmarkEnd w:id="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DD2F"/>
    <w:multiLevelType w:val="multilevel"/>
    <w:tmpl w:val="5870DD2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90FEA"/>
    <w:rsid w:val="006F0003"/>
    <w:rsid w:val="01222210"/>
    <w:rsid w:val="02AF6685"/>
    <w:rsid w:val="02DE0892"/>
    <w:rsid w:val="034C68D7"/>
    <w:rsid w:val="037F019B"/>
    <w:rsid w:val="04246B24"/>
    <w:rsid w:val="04711F26"/>
    <w:rsid w:val="048E633E"/>
    <w:rsid w:val="04B24968"/>
    <w:rsid w:val="05E14FD2"/>
    <w:rsid w:val="06311AD2"/>
    <w:rsid w:val="07003BF3"/>
    <w:rsid w:val="07565CB1"/>
    <w:rsid w:val="07D21766"/>
    <w:rsid w:val="08C92C36"/>
    <w:rsid w:val="094915BC"/>
    <w:rsid w:val="09A933ED"/>
    <w:rsid w:val="09B33B29"/>
    <w:rsid w:val="0A7C3F1B"/>
    <w:rsid w:val="0A901B9C"/>
    <w:rsid w:val="0AB0031A"/>
    <w:rsid w:val="0AFD014C"/>
    <w:rsid w:val="0B090B76"/>
    <w:rsid w:val="0BE10E2D"/>
    <w:rsid w:val="0CD24809"/>
    <w:rsid w:val="0CE3661F"/>
    <w:rsid w:val="0D620139"/>
    <w:rsid w:val="0EBC6539"/>
    <w:rsid w:val="10871434"/>
    <w:rsid w:val="110173E0"/>
    <w:rsid w:val="12F4508D"/>
    <w:rsid w:val="13EA786D"/>
    <w:rsid w:val="147C2E69"/>
    <w:rsid w:val="15B32B1B"/>
    <w:rsid w:val="164C77BE"/>
    <w:rsid w:val="183D7805"/>
    <w:rsid w:val="187B6AB0"/>
    <w:rsid w:val="19F36EFB"/>
    <w:rsid w:val="1A0F23D5"/>
    <w:rsid w:val="1A241DB3"/>
    <w:rsid w:val="1B721706"/>
    <w:rsid w:val="1B864749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E23B88"/>
    <w:rsid w:val="27510E4B"/>
    <w:rsid w:val="285C6A1A"/>
    <w:rsid w:val="28BB3648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17F3DEF"/>
    <w:rsid w:val="32D26972"/>
    <w:rsid w:val="33313D41"/>
    <w:rsid w:val="33A56B6C"/>
    <w:rsid w:val="33E36740"/>
    <w:rsid w:val="34686F85"/>
    <w:rsid w:val="34985E85"/>
    <w:rsid w:val="361C0964"/>
    <w:rsid w:val="36C13BDB"/>
    <w:rsid w:val="36CD0722"/>
    <w:rsid w:val="388A7A23"/>
    <w:rsid w:val="38DD535A"/>
    <w:rsid w:val="3A3B1606"/>
    <w:rsid w:val="3AAF61F9"/>
    <w:rsid w:val="3B326F6E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3190FEA"/>
    <w:rsid w:val="44354DF8"/>
    <w:rsid w:val="44BC2D35"/>
    <w:rsid w:val="450E1F78"/>
    <w:rsid w:val="4520076E"/>
    <w:rsid w:val="47291BAE"/>
    <w:rsid w:val="47D03764"/>
    <w:rsid w:val="48A5539D"/>
    <w:rsid w:val="48DE6C40"/>
    <w:rsid w:val="49BE06B0"/>
    <w:rsid w:val="4A093BC4"/>
    <w:rsid w:val="4C277119"/>
    <w:rsid w:val="4C447FAD"/>
    <w:rsid w:val="4CDE6727"/>
    <w:rsid w:val="4D1614EF"/>
    <w:rsid w:val="4D4756F3"/>
    <w:rsid w:val="4DFD62B4"/>
    <w:rsid w:val="4E150092"/>
    <w:rsid w:val="516246C3"/>
    <w:rsid w:val="533006A5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EE311E"/>
    <w:rsid w:val="5C1B650E"/>
    <w:rsid w:val="5CCF3687"/>
    <w:rsid w:val="5D7F7D26"/>
    <w:rsid w:val="5D886844"/>
    <w:rsid w:val="5DA32819"/>
    <w:rsid w:val="5E9243F9"/>
    <w:rsid w:val="5FF46D54"/>
    <w:rsid w:val="60125882"/>
    <w:rsid w:val="60700BF7"/>
    <w:rsid w:val="61540E48"/>
    <w:rsid w:val="621A3173"/>
    <w:rsid w:val="625057EE"/>
    <w:rsid w:val="62890024"/>
    <w:rsid w:val="629C5F6F"/>
    <w:rsid w:val="63797645"/>
    <w:rsid w:val="645D3602"/>
    <w:rsid w:val="64602D42"/>
    <w:rsid w:val="64AC1621"/>
    <w:rsid w:val="65400FFB"/>
    <w:rsid w:val="65997867"/>
    <w:rsid w:val="66085E03"/>
    <w:rsid w:val="666E1210"/>
    <w:rsid w:val="67826918"/>
    <w:rsid w:val="68185B98"/>
    <w:rsid w:val="692858CD"/>
    <w:rsid w:val="69814FA6"/>
    <w:rsid w:val="69857FA6"/>
    <w:rsid w:val="69AC297A"/>
    <w:rsid w:val="6A0701BD"/>
    <w:rsid w:val="6A4E532B"/>
    <w:rsid w:val="6A9E2965"/>
    <w:rsid w:val="6AD129A9"/>
    <w:rsid w:val="6D501151"/>
    <w:rsid w:val="6DF74BBC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03744E"/>
    <w:rsid w:val="755B26A0"/>
    <w:rsid w:val="756412A9"/>
    <w:rsid w:val="75F77202"/>
    <w:rsid w:val="76CA6662"/>
    <w:rsid w:val="77034FFB"/>
    <w:rsid w:val="77367F5C"/>
    <w:rsid w:val="777F42B0"/>
    <w:rsid w:val="77882925"/>
    <w:rsid w:val="786F1C22"/>
    <w:rsid w:val="78E1299B"/>
    <w:rsid w:val="7970540A"/>
    <w:rsid w:val="7A515056"/>
    <w:rsid w:val="7A8B2DF2"/>
    <w:rsid w:val="7ABD6006"/>
    <w:rsid w:val="7B9465FC"/>
    <w:rsid w:val="7B9B0D9A"/>
    <w:rsid w:val="7BD44D56"/>
    <w:rsid w:val="7C0B0E18"/>
    <w:rsid w:val="7D381D49"/>
    <w:rsid w:val="7D653ADB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2017-01-07T06:49:00Z</dcterms:created>
  <dc:creator>Administrator</dc:creator>
  <cp:lastModifiedBy>Administrator</cp:lastModifiedBy>
  <dcterms:modified xsi:type="dcterms:W3CDTF">2017-01-08T06:51:37Z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