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" w:name="_GoBack"/>
      <w:bookmarkStart w:id="0" w:name="OLE_LINK2"/>
      <w:r>
        <w:rPr>
          <w:rFonts w:hint="eastAsia"/>
          <w:lang w:val="en-US" w:eastAsia="zh-CN"/>
        </w:rPr>
        <w:t>Atitit 知识图谱知识架构体系的构建---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定向抓取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法</w:t>
      </w:r>
      <w:bookmarkEnd w:id="0"/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定向抓取</w:t>
      </w:r>
      <w:bookmarkEnd w:id="1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。比如从豆瓣上抓书籍，或者从豆瓣/imdb上抓电影，从微博上抓名人之间的关系等等。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1AF1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2FF1AF1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2016-10-22T19:33:00Z</dcterms:created>
  <dc:creator>Administrator</dc:creator>
  <cp:lastModifiedBy>Administrator</cp:lastModifiedBy>
  <dcterms:modified xsi:type="dcterms:W3CDTF">2016-10-22T19:33:54Z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