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组织架构的如何划分 划分方法attilax大总结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bookmarkStart w:id="13" w:name="_GoBack"/>
      <w:bookmarkEnd w:id="1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根据组织的性质维度（俱乐部，研究院 协会 事业部等）</w:t>
      </w:r>
      <w:r>
        <w:tab/>
      </w:r>
      <w:r>
        <w:fldChar w:fldCharType="begin"/>
      </w:r>
      <w:r>
        <w:instrText xml:space="preserve"> PAGEREF _Toc25931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（1） 按职能划分部门</w:t>
      </w:r>
      <w:r>
        <w:tab/>
      </w:r>
      <w:r>
        <w:fldChar w:fldCharType="begin"/>
      </w:r>
      <w:r>
        <w:instrText xml:space="preserve"> PAGEREF _Toc16235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（2） 按产品划分部门</w:t>
      </w:r>
      <w:r>
        <w:tab/>
      </w:r>
      <w:r>
        <w:fldChar w:fldCharType="begin"/>
      </w:r>
      <w:r>
        <w:instrText xml:space="preserve"> PAGEREF _Toc20344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（3）按地域、区域划分部门</w:t>
      </w:r>
      <w:r>
        <w:tab/>
      </w:r>
      <w:r>
        <w:fldChar w:fldCharType="begin"/>
      </w:r>
      <w:r>
        <w:instrText xml:space="preserve"> PAGEREF _Toc31736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（4）按顾客划分部门</w:t>
      </w:r>
      <w:r>
        <w:tab/>
      </w:r>
      <w:r>
        <w:fldChar w:fldCharType="begin"/>
      </w:r>
      <w:r>
        <w:instrText xml:space="preserve"> PAGEREF _Toc30896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（5） 按照技术或设备划分部门</w:t>
      </w:r>
      <w:r>
        <w:tab/>
      </w:r>
      <w:r>
        <w:fldChar w:fldCharType="begin"/>
      </w:r>
      <w:r>
        <w:instrText xml:space="preserve"> PAGEREF _Toc29521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（6）按照时间划分</w:t>
      </w:r>
      <w:r>
        <w:tab/>
      </w:r>
      <w:r>
        <w:fldChar w:fldCharType="begin"/>
      </w:r>
      <w:r>
        <w:instrText xml:space="preserve"> PAGEREF _Toc2750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bdr w:val="none" w:color="auto" w:sz="0" w:space="0"/>
          <w:shd w:val="clear" w:fill="FFFFFF"/>
        </w:rPr>
        <w:t xml:space="preserve">（7）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FFFFF"/>
        </w:rPr>
        <w:t>按照人数划分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_Toc24953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大总结</w:t>
      </w:r>
      <w:r>
        <w:tab/>
      </w:r>
      <w:r>
        <w:fldChar w:fldCharType="begin"/>
      </w:r>
      <w:r>
        <w:instrText xml:space="preserve"> PAGEREF _Toc11639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_Toc9053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5931"/>
      <w:r>
        <w:rPr>
          <w:rFonts w:hint="eastAsia"/>
          <w:lang w:val="en-US" w:eastAsia="zh-CN"/>
        </w:rPr>
        <w:t>根据组织的性质维度（俱乐部，研究院 协会 事业部等）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bookmarkStart w:id="1" w:name="_Toc16235"/>
      <w:r>
        <w:rPr>
          <w:rFonts w:hint="default"/>
        </w:rPr>
        <w:t>按职能划分部门</w:t>
      </w:r>
      <w:bookmarkEnd w:id="1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bookmarkStart w:id="2" w:name="_Toc20344"/>
      <w:r>
        <w:rPr>
          <w:rFonts w:hint="default"/>
        </w:rPr>
        <w:t>按产品划分部门</w:t>
      </w:r>
      <w:bookmarkEnd w:id="2"/>
    </w:p>
    <w:p>
      <w:pPr>
        <w:pStyle w:val="3"/>
        <w:rPr>
          <w:rFonts w:hint="eastAsia"/>
        </w:rPr>
      </w:pPr>
      <w:r>
        <w:rPr>
          <w:rFonts w:hint="default"/>
        </w:rPr>
        <w:t>　　</w:t>
      </w:r>
      <w:bookmarkStart w:id="3" w:name="_Toc31736"/>
      <w:r>
        <w:rPr>
          <w:rFonts w:hint="default"/>
        </w:rPr>
        <w:t>（3）按地域、区域划分部门</w:t>
      </w:r>
      <w:bookmarkEnd w:id="3"/>
    </w:p>
    <w:p>
      <w:pPr>
        <w:pStyle w:val="3"/>
        <w:rPr>
          <w:rFonts w:hint="default"/>
        </w:rPr>
      </w:pPr>
      <w:r>
        <w:rPr>
          <w:rFonts w:hint="default"/>
        </w:rPr>
        <w:t>　</w:t>
      </w:r>
      <w:bookmarkStart w:id="4" w:name="_Toc30896"/>
      <w:r>
        <w:rPr>
          <w:rFonts w:hint="default"/>
        </w:rPr>
        <w:t>（4）按顾客划分部门</w:t>
      </w:r>
      <w:bookmarkEnd w:id="4"/>
    </w:p>
    <w:p>
      <w:pPr>
        <w:rPr>
          <w:rFonts w:hint="default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bookmarkStart w:id="5" w:name="_Toc29521"/>
      <w:r>
        <w:rPr>
          <w:rFonts w:hint="default"/>
        </w:rPr>
        <w:t>按照技术或设备划分部门</w:t>
      </w:r>
      <w:bookmarkEnd w:id="5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Java部门  。Net部门等。  前端部门 后端 数据库部门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2750"/>
      <w:r>
        <w:rPr>
          <w:rFonts w:hint="default"/>
        </w:rPr>
        <w:t>（6）按照时间划分</w:t>
      </w:r>
      <w:bookmarkEnd w:id="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根据时间来组织业务活动是最古老的划分部门的方法之一，多见于组织的底层。在许多组织中，由于经济的、技术的或其他一些原因，正常的工作日不能满足要求，而必须采用轮班的做法。例如，炼钢炉、医院的集中监护室、消防队等，均采用这种方法来进行组织。采用这种方法有利于连续、不间断地提供服务和进行生产，有利于使设备、设施得到最充分的利用。缺点在于夜间可能会缺乏监督，人员容易疲劳，协调和沟通有时会比较困难。</w:t>
      </w:r>
    </w:p>
    <w:p>
      <w:pPr>
        <w:numPr>
          <w:ilvl w:val="0"/>
          <w:numId w:val="2"/>
        </w:num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4"/>
        </w:num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bookmarkStart w:id="7" w:name="_Toc24953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按照人数划分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bookmarkEnd w:id="7"/>
    </w:p>
    <w:p>
      <w:pPr>
        <w:ind w:firstLine="420"/>
        <w:rPr>
          <w:rFonts w:hint="default"/>
        </w:rPr>
      </w:pPr>
      <w:r>
        <w:rPr>
          <w:rFonts w:hint="default"/>
        </w:rPr>
        <w:t>单纯地按照人数来安排业务活动是一种最原始、最简单的划分部门的方法。当最终成果只是取决于总人数时，或者说每个人的贡献都是单纯无差别的简单劳动时，采用这种方法是有效的。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8" w:name="_Toc11639"/>
      <w:r>
        <w:rPr>
          <w:rFonts w:hint="eastAsia"/>
          <w:lang w:eastAsia="zh-CN"/>
        </w:rPr>
        <w:t>大总结</w:t>
      </w:r>
      <w:bookmarkEnd w:id="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简单度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"_Toc28235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（1） 按职能划分部门 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应用最广泛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"_Toc28369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（2） 按产品划分部门 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"_Toc28604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（3）按地域、区域划分部门 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常见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"_Toc9904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（4）按顾客划分部门 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"_Toc20775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（5） 按照技术或设备划分部门 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"_Toc11898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（6）按照时间划分 2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最古老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PingFang SC" w:hAnsi="PingFang SC" w:eastAsia="PingFang SC" w:cs="PingFang SC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 SC" w:hAnsi="PingFang SC" w:eastAsia="PingFang SC" w:cs="PingFang SC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"_Toc24653 " </w:instrText>
            </w:r>
            <w:r>
              <w:rPr>
                <w:rFonts w:hint="default" w:ascii="PingFang SC" w:hAnsi="PingFang SC" w:eastAsia="PingFang SC" w:cs="PingFang SC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PingFang SC" w:hAnsi="PingFang SC" w:eastAsia="PingFang SC" w:cs="PingFang SC"/>
                <w:i w:val="0"/>
                <w:sz w:val="21"/>
                <w:szCs w:val="21"/>
                <w:u w:val="none"/>
              </w:rPr>
              <w:t>（7） 按照人数划分   2</w:t>
            </w:r>
            <w:r>
              <w:rPr>
                <w:rFonts w:hint="default" w:ascii="PingFang SC" w:hAnsi="PingFang SC" w:eastAsia="PingFang SC" w:cs="PingFang SC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最原始、最简单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"" \l "_Toc7730 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根据组织的性质维度（俱乐部，研究院 协会 事业部等） 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组织部门划分的常见方法有那些，并对每种方法进行说明。_百度知道.mhtml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7990"/>
      <w:bookmarkStart w:id="10" w:name="_Toc8341"/>
      <w:bookmarkStart w:id="11" w:name="_Toc9053"/>
      <w:r>
        <w:rPr>
          <w:rFonts w:hint="eastAsia"/>
          <w:lang w:val="en-US" w:eastAsia="zh-CN"/>
        </w:rPr>
        <w:t>About author关于作者</w:t>
      </w:r>
      <w:bookmarkEnd w:id="9"/>
      <w:bookmarkEnd w:id="10"/>
      <w:bookmarkEnd w:id="11"/>
    </w:p>
    <w:p>
      <w:pPr>
        <w:rPr>
          <w:rFonts w:hint="eastAsia"/>
        </w:rPr>
      </w:pPr>
      <w:bookmarkStart w:id="12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2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2F98"/>
    <w:multiLevelType w:val="multilevel"/>
    <w:tmpl w:val="59A82F9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A85A14"/>
    <w:multiLevelType w:val="singleLevel"/>
    <w:tmpl w:val="59A85A1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A85A50"/>
    <w:multiLevelType w:val="singleLevel"/>
    <w:tmpl w:val="59A85A50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59A85A9F"/>
    <w:multiLevelType w:val="singleLevel"/>
    <w:tmpl w:val="59A85A9F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24B09"/>
    <w:rsid w:val="01AF47C6"/>
    <w:rsid w:val="01D62738"/>
    <w:rsid w:val="02837062"/>
    <w:rsid w:val="0578638E"/>
    <w:rsid w:val="0EE01569"/>
    <w:rsid w:val="14EA2345"/>
    <w:rsid w:val="1A0533D4"/>
    <w:rsid w:val="1E3F23C1"/>
    <w:rsid w:val="22724B09"/>
    <w:rsid w:val="23B80A41"/>
    <w:rsid w:val="28B307A6"/>
    <w:rsid w:val="295C07C4"/>
    <w:rsid w:val="2ACD2046"/>
    <w:rsid w:val="2F8B7F45"/>
    <w:rsid w:val="33096D75"/>
    <w:rsid w:val="34C50680"/>
    <w:rsid w:val="35154F3B"/>
    <w:rsid w:val="373B3396"/>
    <w:rsid w:val="3ED011C9"/>
    <w:rsid w:val="41CD5003"/>
    <w:rsid w:val="43FD7DBA"/>
    <w:rsid w:val="49C54083"/>
    <w:rsid w:val="5C55157B"/>
    <w:rsid w:val="60750491"/>
    <w:rsid w:val="667E5F10"/>
    <w:rsid w:val="676E1B85"/>
    <w:rsid w:val="689562D6"/>
    <w:rsid w:val="732D19FA"/>
    <w:rsid w:val="742A18A5"/>
    <w:rsid w:val="75D53E4C"/>
    <w:rsid w:val="7A631880"/>
    <w:rsid w:val="7C550FEA"/>
    <w:rsid w:val="7CE43671"/>
    <w:rsid w:val="7D8C1A2D"/>
    <w:rsid w:val="7F5E5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2017-08-31T16:24:00Z</dcterms:created>
  <dc:creator>Administrator</dc:creator>
  <cp:lastModifiedBy>Administrator</cp:lastModifiedBy>
  <dcterms:modified xsi:type="dcterms:W3CDTF">2017-08-31T16:35:20Z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