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项目源码结构架构，框架，配置与环境说明模板  规范 标准化 v2 r33 4com</w:t>
      </w:r>
      <w:bookmarkStart w:id="24" w:name="_GoBack"/>
      <w:bookmarkEnd w:id="2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 艾龙 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概述：核心业务：</w:t>
      </w:r>
      <w:r>
        <w:tab/>
      </w:r>
      <w:r>
        <w:fldChar w:fldCharType="begin"/>
      </w:r>
      <w:r>
        <w:instrText xml:space="preserve"> PAGEREF _Toc24602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功能文档路径 /palmWin/src/document</w:t>
      </w:r>
      <w:r>
        <w:tab/>
      </w:r>
      <w:r>
        <w:fldChar w:fldCharType="begin"/>
      </w:r>
      <w:r>
        <w:instrText xml:space="preserve"> PAGEREF _Toc12278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架构 框架与类库说明与 开发环境工具</w:t>
      </w:r>
      <w:r>
        <w:tab/>
      </w:r>
      <w:r>
        <w:fldChar w:fldCharType="begin"/>
      </w:r>
      <w:r>
        <w:instrText xml:space="preserve"> PAGEREF _Toc12414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开发环境工具</w:t>
      </w:r>
      <w:r>
        <w:tab/>
      </w:r>
      <w:r>
        <w:fldChar w:fldCharType="begin"/>
      </w:r>
      <w:r>
        <w:instrText xml:space="preserve"> PAGEREF _Toc63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源码svn git地址url</w:t>
      </w:r>
      <w:r>
        <w:tab/>
      </w:r>
      <w:r>
        <w:fldChar w:fldCharType="begin"/>
      </w:r>
      <w:r>
        <w:instrText xml:space="preserve"> PAGEREF _Toc30685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 xml:space="preserve">源码结构概览 包说明 </w:t>
      </w:r>
      <w:r>
        <w:rPr>
          <w:rFonts w:hint="eastAsia" w:ascii="PingFang SC" w:hAnsi="PingFang SC" w:eastAsia="PingFang SC" w:cs="PingFang SC"/>
          <w:b w:val="0"/>
          <w:i w:val="0"/>
          <w:caps w:val="0"/>
          <w:spacing w:val="0"/>
          <w:szCs w:val="21"/>
          <w:shd w:val="clear" w:fill="FFFFFF"/>
        </w:rPr>
        <w:t>代码层次</w:t>
      </w:r>
      <w:r>
        <w:tab/>
      </w:r>
      <w:r>
        <w:fldChar w:fldCharType="begin"/>
      </w:r>
      <w:r>
        <w:instrText xml:space="preserve"> PAGEREF _Toc2957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eastAsia="zh-CN"/>
        </w:rPr>
        <w:t>源码统计</w:t>
      </w:r>
      <w:r>
        <w:tab/>
      </w:r>
      <w:r>
        <w:fldChar w:fldCharType="begin"/>
      </w:r>
      <w:r>
        <w:instrText xml:space="preserve"> PAGEREF _Toc4944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eastAsia="zh-CN"/>
        </w:rPr>
        <w:t>层次概览</w:t>
      </w:r>
      <w:r>
        <w:tab/>
      </w:r>
      <w:r>
        <w:fldChar w:fldCharType="begin"/>
      </w:r>
      <w:r>
        <w:instrText xml:space="preserve"> PAGEREF _Toc23616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java源文件路径</w:t>
      </w:r>
      <w:r>
        <w:tab/>
      </w:r>
      <w:r>
        <w:fldChar w:fldCharType="begin"/>
      </w:r>
      <w:r>
        <w:instrText xml:space="preserve"> PAGEREF _Toc9910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类说明 功能service 类列表</w:t>
      </w:r>
      <w:r>
        <w:tab/>
      </w:r>
      <w:r>
        <w:fldChar w:fldCharType="begin"/>
      </w:r>
      <w:r>
        <w:instrText xml:space="preserve"> PAGEREF _Toc17844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eastAsia="zh-CN"/>
        </w:rPr>
        <w:t>重要</w:t>
      </w:r>
      <w:r>
        <w:rPr>
          <w:rFonts w:hint="eastAsia"/>
          <w:lang w:val="en-US" w:eastAsia="zh-CN"/>
        </w:rPr>
        <w:t>api说明</w:t>
      </w:r>
      <w:r>
        <w:tab/>
      </w:r>
      <w:r>
        <w:fldChar w:fldCharType="begin"/>
      </w:r>
      <w:r>
        <w:instrText xml:space="preserve"> PAGEREF _Toc25357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数据库sql /palmWin/src/document/laundry.sql</w:t>
      </w:r>
      <w:r>
        <w:tab/>
      </w:r>
      <w:r>
        <w:fldChar w:fldCharType="begin"/>
      </w:r>
      <w:r>
        <w:instrText xml:space="preserve"> PAGEREF _Toc31669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配置方面</w:t>
      </w:r>
      <w:r>
        <w:tab/>
      </w:r>
      <w:r>
        <w:fldChar w:fldCharType="begin"/>
      </w:r>
      <w:r>
        <w:instrText xml:space="preserve"> PAGEREF _Toc147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数据库配置文件路径 /palmWin/src/main/resources/config.properties</w:t>
      </w:r>
      <w:r>
        <w:tab/>
      </w:r>
      <w:r>
        <w:fldChar w:fldCharType="begin"/>
      </w:r>
      <w:r>
        <w:instrText xml:space="preserve"> PAGEREF _Toc25256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Spring配置路径</w:t>
      </w:r>
      <w:r>
        <w:tab/>
      </w:r>
      <w:r>
        <w:fldChar w:fldCharType="begin"/>
      </w:r>
      <w:r>
        <w:instrText xml:space="preserve"> PAGEREF _Toc4812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数据库框架配置路径</w:t>
      </w:r>
      <w:r>
        <w:tab/>
      </w:r>
      <w:r>
        <w:fldChar w:fldCharType="begin"/>
      </w:r>
      <w:r>
        <w:instrText xml:space="preserve"> PAGEREF _Toc17897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eastAsia="zh-CN"/>
        </w:rPr>
        <w:t>其他配置路径</w:t>
      </w:r>
      <w:r>
        <w:tab/>
      </w:r>
      <w:r>
        <w:fldChar w:fldCharType="begin"/>
      </w:r>
      <w:r>
        <w:instrText xml:space="preserve"> PAGEREF _Toc19940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项目测试环境运行启动说明</w:t>
      </w:r>
      <w:r>
        <w:tab/>
      </w:r>
      <w:r>
        <w:fldChar w:fldCharType="begin"/>
      </w:r>
      <w:r>
        <w:instrText xml:space="preserve"> PAGEREF _Toc20014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部署指向路径  /palmWin/src/main/webapp</w:t>
      </w:r>
      <w:r>
        <w:tab/>
      </w:r>
      <w:r>
        <w:fldChar w:fldCharType="begin"/>
      </w:r>
      <w:r>
        <w:instrText xml:space="preserve"> PAGEREF _Toc20491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启动首页url</w:t>
      </w:r>
      <w:r>
        <w:tab/>
      </w:r>
      <w:r>
        <w:fldChar w:fldCharType="begin"/>
      </w:r>
      <w:r>
        <w:instrText xml:space="preserve"> PAGEREF _Toc8178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其他的登录注册页等起始页url 与测试登陆用户名密码</w:t>
      </w:r>
      <w:r>
        <w:tab/>
      </w:r>
      <w:r>
        <w:fldChar w:fldCharType="begin"/>
      </w:r>
      <w:r>
        <w:instrText xml:space="preserve"> PAGEREF _Toc22200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手机端h5接口</w:t>
      </w:r>
      <w:r>
        <w:tab/>
      </w:r>
      <w:r>
        <w:fldChar w:fldCharType="begin"/>
      </w:r>
      <w:r>
        <w:instrText xml:space="preserve"> PAGEREF _Toc2602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接口路径</w:t>
      </w:r>
      <w:r>
        <w:tab/>
      </w:r>
      <w:r>
        <w:fldChar w:fldCharType="begin"/>
      </w:r>
      <w:r>
        <w:instrText xml:space="preserve"> PAGEREF _Toc18164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手机端情况</w:t>
      </w:r>
      <w:r>
        <w:tab/>
      </w:r>
      <w:r>
        <w:fldChar w:fldCharType="begin"/>
      </w:r>
      <w:r>
        <w:instrText xml:space="preserve"> PAGEREF _Toc12259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4602"/>
      <w:r>
        <w:rPr>
          <w:rFonts w:hint="eastAsia"/>
          <w:lang w:val="en-US" w:eastAsia="zh-CN"/>
        </w:rPr>
        <w:t>概述：核心业务：</w:t>
      </w:r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12278"/>
      <w:r>
        <w:rPr>
          <w:rFonts w:hint="eastAsia"/>
          <w:lang w:val="en-US" w:eastAsia="zh-CN"/>
        </w:rPr>
        <w:t>功能文档路径 /palmWin/src/document</w:t>
      </w:r>
      <w:bookmarkEnd w:id="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52650" cy="110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2414"/>
      <w:r>
        <w:rPr>
          <w:rFonts w:hint="eastAsia"/>
          <w:lang w:val="en-US" w:eastAsia="zh-CN"/>
        </w:rPr>
        <w:t>架构 框架与类库说明与 开发环境工具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 ioc与mvc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Mybatis 数据库orm框架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  http restful等接口通讯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cxf  webservice等网络通讯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  office系列读写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qrcode二维码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Ui类库：：h5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63"/>
      <w:r>
        <w:rPr>
          <w:rFonts w:hint="eastAsia"/>
          <w:lang w:val="en-US" w:eastAsia="zh-CN"/>
        </w:rPr>
        <w:t>开发环境工具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Jdk8  eclipse4.5+</w:t>
      </w:r>
    </w:p>
    <w:p>
      <w:p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Cs w:val="24"/>
          <w:lang w:val="en-US" w:eastAsia="zh-CN" w:bidi="ar-SA"/>
        </w:rPr>
        <w:t>推荐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运行web服务器 </w:t>
      </w:r>
      <w:r>
        <w:rPr>
          <w:rFonts w:hint="eastAsia" w:cstheme="minorBidi"/>
          <w:kern w:val="2"/>
          <w:szCs w:val="24"/>
          <w:lang w:val="en-US" w:eastAsia="zh-CN" w:bidi="ar-SA"/>
        </w:rPr>
        <w:t xml:space="preserve"> tomcat+jrebel ， resin</w:t>
      </w:r>
    </w:p>
    <w:p>
      <w:pPr>
        <w:pStyle w:val="3"/>
        <w:rPr>
          <w:rFonts w:hint="eastAsia"/>
          <w:lang w:val="en-US" w:eastAsia="zh-CN"/>
        </w:rPr>
      </w:pPr>
      <w:bookmarkStart w:id="4" w:name="_Toc30685"/>
      <w:r>
        <w:rPr>
          <w:rFonts w:hint="eastAsia"/>
          <w:lang w:val="en-US" w:eastAsia="zh-CN"/>
        </w:rPr>
        <w:t>源码svn git地址url</w:t>
      </w:r>
      <w:bookmarkEnd w:id="4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5" w:name="_Toc2957"/>
      <w:r>
        <w:rPr>
          <w:rFonts w:hint="eastAsia"/>
          <w:lang w:val="en-US" w:eastAsia="zh-CN"/>
        </w:rPr>
        <w:t xml:space="preserve">源码结构概览 包说明 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代码层次</w:t>
      </w:r>
      <w:bookmarkEnd w:id="5"/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4944"/>
      <w:r>
        <w:rPr>
          <w:rFonts w:hint="eastAsia"/>
          <w:lang w:eastAsia="zh-CN"/>
        </w:rPr>
        <w:t>源码统计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代码行数：(总的，包括java html js css 配置txt等）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  <w:r>
        <w:rPr>
          <w:rFonts w:hint="eastAsia"/>
          <w:lang w:eastAsia="zh-CN"/>
        </w:rPr>
        <w:t>类：多少个</w:t>
      </w:r>
      <w:r>
        <w:rPr>
          <w:rFonts w:hint="eastAsia"/>
          <w:lang w:val="en-US" w:eastAsia="zh-CN"/>
        </w:rPr>
        <w:t xml:space="preserve">     html页面数量：   js数量：：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打包体积（zip，不包含.svn  .git等目录）：50M</w:t>
      </w:r>
    </w:p>
    <w:p>
      <w:pPr>
        <w:pStyle w:val="3"/>
        <w:rPr>
          <w:rFonts w:hint="eastAsia"/>
          <w:lang w:val="en-US" w:eastAsia="zh-CN"/>
        </w:rPr>
      </w:pPr>
      <w:bookmarkStart w:id="7" w:name="_Toc23616"/>
      <w:r>
        <w:rPr>
          <w:rFonts w:hint="eastAsia"/>
          <w:lang w:eastAsia="zh-CN"/>
        </w:rPr>
        <w:t>层次概览</w:t>
      </w:r>
      <w:bookmarkEnd w:id="7"/>
    </w:p>
    <w:p>
      <w:r>
        <w:drawing>
          <wp:inline distT="0" distB="0" distL="114300" distR="114300">
            <wp:extent cx="2866390" cy="56476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564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8" w:name="_Toc9910"/>
      <w:r>
        <w:rPr>
          <w:rFonts w:hint="eastAsia"/>
          <w:lang w:val="en-US" w:eastAsia="zh-CN"/>
        </w:rPr>
        <w:t>java源文件路径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7844"/>
      <w:r>
        <w:rPr>
          <w:rFonts w:hint="eastAsia"/>
          <w:lang w:val="en-US" w:eastAsia="zh-CN"/>
        </w:rPr>
        <w:t>类说明 功能service 类列表</w:t>
      </w:r>
      <w:bookmarkEnd w:id="9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381250" cy="59429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94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10" w:name="_Toc25357"/>
      <w:r>
        <w:rPr>
          <w:rFonts w:hint="eastAsia"/>
          <w:lang w:eastAsia="zh-CN"/>
        </w:rPr>
        <w:t>重要</w:t>
      </w:r>
      <w:r>
        <w:rPr>
          <w:rFonts w:hint="eastAsia"/>
          <w:lang w:val="en-US" w:eastAsia="zh-CN"/>
        </w:rPr>
        <w:t>api说明</w:t>
      </w:r>
      <w:bookmarkEnd w:id="10"/>
    </w:p>
    <w:p/>
    <w:p>
      <w:pPr>
        <w:pStyle w:val="3"/>
        <w:rPr>
          <w:rFonts w:hint="eastAsia"/>
          <w:lang w:val="en-US" w:eastAsia="zh-CN"/>
        </w:rPr>
      </w:pPr>
      <w:bookmarkStart w:id="11" w:name="_Toc31669"/>
      <w:r>
        <w:rPr>
          <w:rFonts w:hint="eastAsia"/>
          <w:lang w:val="en-US" w:eastAsia="zh-CN"/>
        </w:rPr>
        <w:t>数据库sql /palmWin/src/document/laundry.sql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页面路径  /palmWin/src/main/webapp/WEB-INF</w:t>
      </w:r>
    </w:p>
    <w:p>
      <w:pPr>
        <w:pStyle w:val="2"/>
        <w:rPr>
          <w:rFonts w:hint="eastAsia"/>
          <w:lang w:val="en-US" w:eastAsia="zh-CN"/>
        </w:rPr>
      </w:pPr>
      <w:bookmarkStart w:id="12" w:name="_Toc147"/>
      <w:r>
        <w:rPr>
          <w:rFonts w:hint="eastAsia"/>
          <w:lang w:val="en-US" w:eastAsia="zh-CN"/>
        </w:rPr>
        <w:t>配置方面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5256"/>
      <w:r>
        <w:rPr>
          <w:rFonts w:hint="eastAsia"/>
          <w:lang w:val="en-US" w:eastAsia="zh-CN"/>
        </w:rPr>
        <w:t>数据库配置文件路径 /palmWin/src/main/resources/config.properties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4812"/>
      <w:r>
        <w:rPr>
          <w:rFonts w:hint="eastAsia"/>
          <w:lang w:val="en-US" w:eastAsia="zh-CN"/>
        </w:rPr>
        <w:t>Spring配置路径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/palmWin/src/main/resources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14575" cy="1685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5" w:name="_Toc17897"/>
      <w:r>
        <w:rPr>
          <w:rFonts w:hint="eastAsia"/>
          <w:lang w:val="en-US" w:eastAsia="zh-CN"/>
        </w:rPr>
        <w:t>数据库框架配置路径</w:t>
      </w:r>
      <w:bookmarkEnd w:id="15"/>
    </w:p>
    <w:p>
      <w:r>
        <w:drawing>
          <wp:inline distT="0" distB="0" distL="114300" distR="114300">
            <wp:extent cx="2314575" cy="168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6" w:name="_Toc19940"/>
      <w:r>
        <w:rPr>
          <w:rFonts w:hint="eastAsia"/>
          <w:lang w:eastAsia="zh-CN"/>
        </w:rPr>
        <w:t>其他配置路径</w:t>
      </w:r>
      <w:bookmarkEnd w:id="16"/>
    </w:p>
    <w:p>
      <w:pPr>
        <w:pStyle w:val="2"/>
        <w:rPr>
          <w:rFonts w:hint="eastAsia"/>
          <w:lang w:val="en-US" w:eastAsia="zh-CN"/>
        </w:rPr>
      </w:pPr>
      <w:bookmarkStart w:id="17" w:name="_Toc20014"/>
      <w:r>
        <w:rPr>
          <w:rFonts w:hint="eastAsia"/>
          <w:lang w:val="en-US" w:eastAsia="zh-CN"/>
        </w:rPr>
        <w:t>项目测试环境运行启动说明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0491"/>
      <w:r>
        <w:rPr>
          <w:rFonts w:hint="eastAsia"/>
          <w:lang w:val="en-US" w:eastAsia="zh-CN"/>
        </w:rPr>
        <w:t>部署指向路径  /palmWin/src/main/webapp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8178"/>
      <w:r>
        <w:rPr>
          <w:rFonts w:hint="eastAsia"/>
          <w:lang w:val="en-US" w:eastAsia="zh-CN"/>
        </w:rPr>
        <w:t>启动首页url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2200"/>
      <w:r>
        <w:rPr>
          <w:rFonts w:hint="eastAsia"/>
          <w:lang w:val="en-US" w:eastAsia="zh-CN"/>
        </w:rPr>
        <w:t>其他的登录注册页等起始页url 与测试登陆用户名密码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http://laundry.vshoutao.com:8090/userController/toLogin.do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admin admin</w:t>
      </w:r>
    </w:p>
    <w:p>
      <w:pPr>
        <w:pStyle w:val="2"/>
        <w:rPr>
          <w:rFonts w:hint="eastAsia"/>
          <w:lang w:val="en-US" w:eastAsia="zh-CN"/>
        </w:rPr>
      </w:pPr>
      <w:bookmarkStart w:id="21" w:name="_Toc2602"/>
      <w:r>
        <w:rPr>
          <w:rFonts w:hint="eastAsia"/>
          <w:lang w:val="en-US" w:eastAsia="zh-CN"/>
        </w:rPr>
        <w:t>手机端h5接口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8164"/>
      <w:r>
        <w:rPr>
          <w:rFonts w:hint="eastAsia"/>
          <w:lang w:val="en-US" w:eastAsia="zh-CN"/>
        </w:rPr>
        <w:t>接口路径</w:t>
      </w:r>
      <w:bookmarkEnd w:id="22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"http://laundry.vshoutao.com:8090+接口路径"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http://laundry.vshoutao.com:8090+接口路径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具体接口路径详细参考接口文档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12259"/>
      <w:r>
        <w:rPr>
          <w:rFonts w:hint="eastAsia"/>
          <w:lang w:val="en-US" w:eastAsia="zh-CN"/>
        </w:rPr>
        <w:t>手机端情况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7F3F1"/>
    <w:multiLevelType w:val="multilevel"/>
    <w:tmpl w:val="58B7F3F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57B6D"/>
    <w:rsid w:val="01C85EC2"/>
    <w:rsid w:val="022F5049"/>
    <w:rsid w:val="02722910"/>
    <w:rsid w:val="04072CA6"/>
    <w:rsid w:val="04BD5600"/>
    <w:rsid w:val="04D03CCB"/>
    <w:rsid w:val="05695DC7"/>
    <w:rsid w:val="058528A3"/>
    <w:rsid w:val="05CC35F4"/>
    <w:rsid w:val="07140F6E"/>
    <w:rsid w:val="08D01ED8"/>
    <w:rsid w:val="09033C1A"/>
    <w:rsid w:val="095B556A"/>
    <w:rsid w:val="09D11562"/>
    <w:rsid w:val="0A0727D7"/>
    <w:rsid w:val="0A7463FD"/>
    <w:rsid w:val="0AAD2096"/>
    <w:rsid w:val="0B761B0C"/>
    <w:rsid w:val="0B8A68F0"/>
    <w:rsid w:val="0C3E3D90"/>
    <w:rsid w:val="0F1409B4"/>
    <w:rsid w:val="0F3D2F7E"/>
    <w:rsid w:val="0FFF6FB4"/>
    <w:rsid w:val="104A1080"/>
    <w:rsid w:val="106066CA"/>
    <w:rsid w:val="12157B6D"/>
    <w:rsid w:val="13C70B01"/>
    <w:rsid w:val="1484033F"/>
    <w:rsid w:val="1592052F"/>
    <w:rsid w:val="17282C5F"/>
    <w:rsid w:val="172E0289"/>
    <w:rsid w:val="17681577"/>
    <w:rsid w:val="17CA3794"/>
    <w:rsid w:val="19865AA0"/>
    <w:rsid w:val="1A311171"/>
    <w:rsid w:val="1A4D6A42"/>
    <w:rsid w:val="1AAD69F6"/>
    <w:rsid w:val="1BF9409A"/>
    <w:rsid w:val="1BFF0F67"/>
    <w:rsid w:val="1DF43A5A"/>
    <w:rsid w:val="1F024FD6"/>
    <w:rsid w:val="1FFB67A5"/>
    <w:rsid w:val="20600A16"/>
    <w:rsid w:val="210B1AE3"/>
    <w:rsid w:val="211A7D7C"/>
    <w:rsid w:val="235D2733"/>
    <w:rsid w:val="24D0350A"/>
    <w:rsid w:val="272C5FA0"/>
    <w:rsid w:val="274E3BEB"/>
    <w:rsid w:val="289875D1"/>
    <w:rsid w:val="29995A86"/>
    <w:rsid w:val="29AD0E83"/>
    <w:rsid w:val="2A573155"/>
    <w:rsid w:val="2AA26710"/>
    <w:rsid w:val="2AF4108F"/>
    <w:rsid w:val="2BE96715"/>
    <w:rsid w:val="2C237889"/>
    <w:rsid w:val="2E1A0932"/>
    <w:rsid w:val="2E6153AB"/>
    <w:rsid w:val="313D057E"/>
    <w:rsid w:val="32743117"/>
    <w:rsid w:val="32985ECB"/>
    <w:rsid w:val="334A3518"/>
    <w:rsid w:val="34455477"/>
    <w:rsid w:val="35D515C9"/>
    <w:rsid w:val="361B1710"/>
    <w:rsid w:val="39F97B35"/>
    <w:rsid w:val="3C7335F2"/>
    <w:rsid w:val="3CF8782A"/>
    <w:rsid w:val="3D6B47D4"/>
    <w:rsid w:val="3D8A477A"/>
    <w:rsid w:val="403B7D3E"/>
    <w:rsid w:val="4056708D"/>
    <w:rsid w:val="41A05A5C"/>
    <w:rsid w:val="41CD1F63"/>
    <w:rsid w:val="42CB2FEE"/>
    <w:rsid w:val="43052E02"/>
    <w:rsid w:val="466C2682"/>
    <w:rsid w:val="46E95024"/>
    <w:rsid w:val="48D8073A"/>
    <w:rsid w:val="49D00975"/>
    <w:rsid w:val="49E93E25"/>
    <w:rsid w:val="4AFE4862"/>
    <w:rsid w:val="4B003C06"/>
    <w:rsid w:val="4BE532B9"/>
    <w:rsid w:val="4CD77AEF"/>
    <w:rsid w:val="4D7C3003"/>
    <w:rsid w:val="4DD44A1E"/>
    <w:rsid w:val="4E9B4D63"/>
    <w:rsid w:val="4F4C2DB0"/>
    <w:rsid w:val="50D550FB"/>
    <w:rsid w:val="51345C07"/>
    <w:rsid w:val="52A54DF2"/>
    <w:rsid w:val="541E4FC4"/>
    <w:rsid w:val="54337621"/>
    <w:rsid w:val="5591224A"/>
    <w:rsid w:val="56211A75"/>
    <w:rsid w:val="58943FD8"/>
    <w:rsid w:val="58F17154"/>
    <w:rsid w:val="590D0795"/>
    <w:rsid w:val="5A2B55AE"/>
    <w:rsid w:val="5A7C3965"/>
    <w:rsid w:val="5BF75FBE"/>
    <w:rsid w:val="5C297818"/>
    <w:rsid w:val="5C5B5370"/>
    <w:rsid w:val="5E5B07B6"/>
    <w:rsid w:val="5F651D81"/>
    <w:rsid w:val="60BF66C2"/>
    <w:rsid w:val="61AA47A1"/>
    <w:rsid w:val="62024FF7"/>
    <w:rsid w:val="622E066F"/>
    <w:rsid w:val="62C91539"/>
    <w:rsid w:val="65B863AA"/>
    <w:rsid w:val="6650696B"/>
    <w:rsid w:val="67371475"/>
    <w:rsid w:val="68BA6010"/>
    <w:rsid w:val="6A287CCE"/>
    <w:rsid w:val="6B184A9E"/>
    <w:rsid w:val="6C220119"/>
    <w:rsid w:val="6C313831"/>
    <w:rsid w:val="6F8F7D3D"/>
    <w:rsid w:val="6FD027B9"/>
    <w:rsid w:val="70A34C08"/>
    <w:rsid w:val="70A92C54"/>
    <w:rsid w:val="715C311A"/>
    <w:rsid w:val="718A7D6C"/>
    <w:rsid w:val="72E02DD0"/>
    <w:rsid w:val="72EA1AB9"/>
    <w:rsid w:val="73F36A05"/>
    <w:rsid w:val="73F64042"/>
    <w:rsid w:val="75761EF7"/>
    <w:rsid w:val="75B325AE"/>
    <w:rsid w:val="75DD20DE"/>
    <w:rsid w:val="77A5639F"/>
    <w:rsid w:val="77AE1EE6"/>
    <w:rsid w:val="78CD6EA9"/>
    <w:rsid w:val="78E708F5"/>
    <w:rsid w:val="7A252617"/>
    <w:rsid w:val="7C7533C5"/>
    <w:rsid w:val="7FF477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2017-03-02T09:35:00Z</dcterms:created>
  <dc:creator>Administrator</dc:creator>
  <cp:lastModifiedBy>Administrator</cp:lastModifiedBy>
  <dcterms:modified xsi:type="dcterms:W3CDTF">2017-03-03T01:51:08Z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