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20" w:name="_GoBack"/>
      <w:r>
        <w:rPr>
          <w:rFonts w:hint="eastAsia"/>
          <w:lang w:val="en-US" w:eastAsia="zh-CN"/>
        </w:rPr>
        <w:t xml:space="preserve">Atitit. 数据约束 校验 原理理论与 架构设计 理念模式java php c#.net js javascript mysql 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oracle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instrText xml:space="preserve">TOC \o "1-3" \h \u </w:instrTex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_Toc655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主键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_Toc1483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uniq  index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_Toc17657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检查约束 (Check Counstraint) 对该列数据的范围、格式的限制（如：年龄、性别等）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_Toc17657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_Toc6141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默认约束 (Default Counstraint) 该数据的默认值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_Toc6141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_Toc27578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trigger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_Toc27578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_Toc20181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44"/>
          <w:szCs w:val="21"/>
          <w:shd w:val="clear" w:fill="FFFFFF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外键机制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参照完整性：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44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_Toc31866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44"/>
          <w:szCs w:val="21"/>
          <w:shd w:val="clear" w:fill="FFFFFF"/>
          <w:lang w:val="en-US" w:eastAsia="zh-CN" w:bidi="ar-SA"/>
        </w:rPr>
        <w:t xml:space="preserve">.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断言约束：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不必与特定的列绑定，可以理解为能应用于多个表的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2"/>
          <w:szCs w:val="21"/>
          <w:shd w:val="clear" w:fill="FFFFFF"/>
          <w:lang w:val="en-US" w:eastAsia="zh-CN" w:bidi="ar-SA"/>
        </w:rPr>
        <w:t>check约束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_Toc31866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44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_Toc22750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NOT NULL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_Toc22750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_Toc5421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Lang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_Toc10109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验证事件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_Toc10109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_Toc10177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0.2.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onBeforeValidate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_Toc10177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_Toc6792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0.3.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none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_Toc23531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0.4.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Fires before validate on a field. Available since version 1.4.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_Toc23531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_Toc11592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0.5.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onValidate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_Toc11592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_Toc4242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0.6.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valid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_Toc22724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0.7.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Fires when validate on a field. Available since version 1.4.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_Toc22724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_Toc368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常用的验证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_Toc15700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Courier New" w:hAnsi="Courier New" w:eastAsia="宋体" w:cs="Courier New"/>
          <w:i w:val="0"/>
          <w:caps w:val="0"/>
          <w:color w:val="880000"/>
          <w:spacing w:val="0"/>
          <w:kern w:val="2"/>
          <w:szCs w:val="18"/>
          <w:shd w:val="clear" w:fill="FBFBFB"/>
          <w:lang w:val="en-US" w:eastAsia="zh-CN" w:bidi="ar-SA"/>
        </w:rPr>
        <w:t xml:space="preserve">1.1.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日期，邮件，电话验证，年龄，长度验证，数字范围，格式验证，</w:t>
      </w:r>
      <w:r>
        <w:rPr>
          <w:rFonts w:hint="default" w:ascii="Courier New" w:hAnsi="Courier New" w:eastAsia="Courier New" w:cs="Courier New"/>
          <w:i w:val="0"/>
          <w:caps w:val="0"/>
          <w:color w:val="880000"/>
          <w:spacing w:val="0"/>
          <w:kern w:val="2"/>
          <w:szCs w:val="18"/>
          <w:shd w:val="clear" w:fill="FBFBFB"/>
          <w:lang w:val="en-US" w:eastAsia="zh-CN" w:bidi="ar-SA"/>
        </w:rPr>
        <w:t xml:space="preserve">邮政编码验证   </w:t>
      </w:r>
      <w:r>
        <w:rPr>
          <w:rFonts w:hint="eastAsia" w:ascii="Courier New" w:hAnsi="Courier New" w:eastAsia="宋体" w:cs="Courier New"/>
          <w:i w:val="0"/>
          <w:caps w:val="0"/>
          <w:color w:val="880000"/>
          <w:spacing w:val="0"/>
          <w:kern w:val="2"/>
          <w:szCs w:val="18"/>
          <w:shd w:val="clear" w:fill="FBFBFB"/>
          <w:lang w:val="en-US" w:eastAsia="zh-CN" w:bidi="ar-SA"/>
        </w:rPr>
        <w:t>，信用卡号码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_Toc15700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urier New" w:hAnsi="Courier New" w:eastAsia="宋体" w:cs="Courier New"/>
          <w:i w:val="0"/>
          <w:caps w:val="0"/>
          <w:color w:val="880000"/>
          <w:spacing w:val="0"/>
          <w:kern w:val="2"/>
          <w:szCs w:val="18"/>
          <w:shd w:val="clear" w:fill="FBFBFB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_Toc31456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2"/>
          <w:szCs w:val="37"/>
          <w:shd w:val="clear" w:fill="FFFFFF"/>
          <w:lang w:val="en-US" w:eastAsia="zh-CN" w:bidi="ar-SA"/>
        </w:rPr>
        <w:t xml:space="preserve">1.2. 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2"/>
          <w:szCs w:val="37"/>
          <w:shd w:val="clear" w:fill="FFFFFF"/>
          <w:lang w:val="en-US" w:eastAsia="zh-CN" w:bidi="ar-SA"/>
        </w:rPr>
        <w:t>默认校验规则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_Toc31456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2"/>
          <w:szCs w:val="37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_Toc30147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_Toc30147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用户可以指明约束是启用的还是禁用的，当约束启用时，他增强了数据的完整性，否则，则反之，但约束始终存在于数据字典中。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655"/>
      <w:r>
        <w:rPr>
          <w:rFonts w:hint="eastAsia"/>
          <w:lang w:val="en-US" w:eastAsia="zh-CN"/>
        </w:rPr>
        <w:t>主键</w:t>
      </w:r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主键约束（Primay Key Coustraint） 唯一性，非空性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483"/>
      <w:r>
        <w:rPr>
          <w:rFonts w:hint="eastAsia"/>
          <w:lang w:val="en-US" w:eastAsia="zh-CN"/>
        </w:rPr>
        <w:t>uniq  index</w:t>
      </w:r>
      <w:bookmarkEnd w:id="1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-唯一约束 （Unique Counstraint）唯一性，可以空，但只能有一个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</w:rPr>
      </w:pPr>
      <w:bookmarkStart w:id="2" w:name="_Toc17657"/>
      <w:r>
        <w:rPr>
          <w:rFonts w:hint="eastAsia"/>
        </w:rPr>
        <w:t>检查约束 (Check Counstraint) 对该列数据的范围、格式的限制（如：年龄、性别等）</w:t>
      </w:r>
      <w:bookmarkEnd w:id="2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mysql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在建表的时候不需要设定</w:t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检查约束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,只要把数据类型正确设定就可以了 约束是在程序里控制的,最好是在录入进进行检查,或在写入时进行 检查。只要你董得程序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oracle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检查列的类型和范围。语法：CONSTRAINT [constraint_name] CHECK (condition); 比如：check(Age &gt;2)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是指表中的列必须满足某种特定的数据类型约束，其中约束又包括取值范围、精度等规定。</w:t>
      </w:r>
    </w:p>
    <w:p>
      <w:pPr>
        <w:pStyle w:val="2"/>
        <w:rPr>
          <w:rFonts w:hint="eastAsia"/>
          <w:lang w:val="en-US" w:eastAsia="zh-CN"/>
        </w:rPr>
      </w:pPr>
      <w:bookmarkStart w:id="3" w:name="_Toc6141"/>
      <w:r>
        <w:rPr>
          <w:rFonts w:hint="eastAsia"/>
        </w:rPr>
        <w:t>默认约束 (Default Counstraint) 该数据的默认值</w:t>
      </w:r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27578"/>
      <w:r>
        <w:rPr>
          <w:rFonts w:hint="eastAsia"/>
          <w:lang w:val="en-US" w:eastAsia="zh-CN"/>
        </w:rPr>
        <w:t>trigger</w:t>
      </w:r>
      <w:bookmarkEnd w:id="4"/>
    </w:p>
    <w:p>
      <w:pPr>
        <w:pStyle w:val="2"/>
        <w:rPr>
          <w:rFonts w:hint="eastAsia"/>
          <w:lang w:val="en-US" w:eastAsia="zh-CN"/>
        </w:rPr>
      </w:pPr>
      <w:bookmarkStart w:id="5" w:name="_Toc20181"/>
      <w:r>
        <w:rPr>
          <w:rFonts w:hint="eastAsia"/>
          <w:lang w:val="en-US" w:eastAsia="zh-CN"/>
        </w:rPr>
        <w:t xml:space="preserve">外键机制 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参照完整性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  <w:bookmarkEnd w:id="5"/>
    </w:p>
    <w:p>
      <w:pPr>
        <w:pStyle w:val="21"/>
        <w:keepNext w:val="0"/>
        <w:keepLines w:val="0"/>
        <w:widowControl/>
        <w:suppressLineNumbers w:val="0"/>
      </w:pPr>
      <w:r>
        <w:t>作者:: </w:t>
      </w:r>
      <w:r>
        <w:rPr>
          <w:rFonts w:hint="eastAsia"/>
          <w:lang w:eastAsia="zh-CN"/>
        </w:rPr>
        <w:t>绰号</w:t>
      </w:r>
      <w:r>
        <w:rPr>
          <w:rFonts w:hint="eastAsia"/>
          <w:lang w:val="en-US" w:eastAsia="zh-CN"/>
        </w:rPr>
        <w:t>:</w:t>
      </w:r>
      <w:r>
        <w:t>老哇的爪子</w:t>
      </w:r>
      <w:r>
        <w:rPr>
          <w:rFonts w:hint="eastAsia"/>
          <w:lang w:val="en-US" w:eastAsia="zh-CN"/>
        </w:rPr>
        <w:t xml:space="preserve"> （</w:t>
      </w:r>
      <w:r>
        <w:t> </w:t>
      </w:r>
      <w:r>
        <w:rPr>
          <w:rFonts w:hint="eastAsia"/>
          <w:lang w:eastAsia="zh-CN"/>
        </w:rPr>
        <w:t>全名：：</w:t>
      </w:r>
      <w:r>
        <w:t>Attilax</w:t>
      </w:r>
      <w:r>
        <w:rPr>
          <w:rFonts w:hint="eastAsia"/>
          <w:lang w:val="en-US" w:eastAsia="zh-CN"/>
        </w:rPr>
        <w:t xml:space="preserve"> akbar al rapanui 阿提拉克斯 阿克巴 阿尔 拉帕努伊 ）</w:t>
      </w:r>
      <w:r>
        <w:t> </w:t>
      </w:r>
      <w:r>
        <w:rPr>
          <w:rFonts w:hint="eastAsia"/>
          <w:lang w:eastAsia="zh-CN"/>
        </w:rPr>
        <w:t>汉字名：</w:t>
      </w:r>
      <w:r>
        <w:t>艾龙，  EMAIL:1466519819@qq.com</w:t>
      </w:r>
    </w:p>
    <w:p>
      <w:pPr>
        <w:pStyle w:val="21"/>
        <w:keepNext w:val="0"/>
        <w:keepLines w:val="0"/>
        <w:widowControl/>
        <w:suppressLineNumbers w:val="0"/>
      </w:pPr>
      <w:r>
        <w:t>转载请注明来源： http://blog.csdn.net/attilax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6" w:name="_Toc31866"/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断言约束：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不必与特定的列绑定，可以理解为能应用于多个表的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"http://baike.baidu.com/view/1761854.htm"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check约束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bookmarkEnd w:id="6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因此必须在表定义之外独立创建断言。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2750"/>
      <w:r>
        <w:t>NOT NULL</w:t>
      </w:r>
      <w:r>
        <w:rPr>
          <w:rFonts w:hint="eastAsia"/>
          <w:lang w:eastAsia="zh-CN"/>
        </w:rPr>
        <w:t>约束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5421"/>
      <w:r>
        <w:rPr>
          <w:rFonts w:hint="eastAsia"/>
          <w:lang w:val="en-US" w:eastAsia="zh-CN"/>
        </w:rPr>
        <w:t>Lang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10109"/>
      <w:r>
        <w:rPr>
          <w:rFonts w:hint="eastAsia"/>
          <w:lang w:val="en-US" w:eastAsia="zh-CN"/>
        </w:rPr>
        <w:t>验证事件</w:t>
      </w:r>
      <w:bookmarkEnd w:id="9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0" w:lineRule="atLeast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2575ED"/>
          <w:spacing w:val="0"/>
          <w:sz w:val="23"/>
          <w:szCs w:val="23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575ED"/>
          <w:spacing w:val="0"/>
          <w:sz w:val="23"/>
          <w:szCs w:val="23"/>
          <w:shd w:val="clear" w:fill="FFFFFF"/>
          <w:vertAlign w:val="baseline"/>
        </w:rPr>
        <w:t>Events</w:t>
      </w:r>
    </w:p>
    <w:tbl>
      <w:tblPr>
        <w:tblStyle w:val="26"/>
        <w:tblW w:w="212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51"/>
        <w:gridCol w:w="2559"/>
        <w:gridCol w:w="13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5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EEEEEE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Style w:val="23"/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Name</w:t>
            </w:r>
          </w:p>
        </w:tc>
        <w:tc>
          <w:tcPr>
            <w:tcW w:w="2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EEEEEE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Style w:val="23"/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Parameters</w:t>
            </w:r>
          </w:p>
        </w:tc>
        <w:tc>
          <w:tcPr>
            <w:tcW w:w="1367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EEEEEE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Style w:val="23"/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5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pStyle w:val="3"/>
              <w:rPr>
                <w:rFonts w:hint="default"/>
              </w:rPr>
            </w:pPr>
            <w:bookmarkStart w:id="10" w:name="_Toc10177"/>
            <w:r>
              <w:rPr>
                <w:rFonts w:hint="default"/>
                <w:lang w:val="en-US" w:eastAsia="zh-CN"/>
              </w:rPr>
              <w:t>onBeforeValidate</w:t>
            </w:r>
            <w:bookmarkEnd w:id="10"/>
          </w:p>
        </w:tc>
        <w:tc>
          <w:tcPr>
            <w:tcW w:w="2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pStyle w:val="3"/>
              <w:rPr>
                <w:rFonts w:hint="default"/>
              </w:rPr>
            </w:pPr>
            <w:bookmarkStart w:id="11" w:name="_Toc6792"/>
            <w:r>
              <w:rPr>
                <w:rFonts w:hint="default"/>
                <w:lang w:val="en-US" w:eastAsia="zh-CN"/>
              </w:rPr>
              <w:t>none</w:t>
            </w:r>
            <w:bookmarkEnd w:id="11"/>
          </w:p>
        </w:tc>
        <w:tc>
          <w:tcPr>
            <w:tcW w:w="1367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pStyle w:val="3"/>
              <w:rPr>
                <w:rFonts w:hint="default"/>
              </w:rPr>
            </w:pPr>
            <w:bookmarkStart w:id="12" w:name="_Toc23531"/>
            <w:r>
              <w:rPr>
                <w:rFonts w:hint="default"/>
                <w:lang w:val="en-US" w:eastAsia="zh-CN"/>
              </w:rPr>
              <w:t>Fires before validate on a field. Available since version 1.4.</w:t>
            </w:r>
            <w:bookmarkEnd w:id="1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5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pStyle w:val="3"/>
              <w:rPr>
                <w:rFonts w:hint="default"/>
              </w:rPr>
            </w:pPr>
            <w:bookmarkStart w:id="13" w:name="_Toc11592"/>
            <w:r>
              <w:rPr>
                <w:rFonts w:hint="default"/>
                <w:lang w:val="en-US" w:eastAsia="zh-CN"/>
              </w:rPr>
              <w:t>onValidate</w:t>
            </w:r>
            <w:bookmarkEnd w:id="13"/>
          </w:p>
        </w:tc>
        <w:tc>
          <w:tcPr>
            <w:tcW w:w="2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pStyle w:val="3"/>
              <w:rPr>
                <w:rFonts w:hint="default"/>
              </w:rPr>
            </w:pPr>
            <w:bookmarkStart w:id="14" w:name="_Toc4242"/>
            <w:r>
              <w:rPr>
                <w:rFonts w:hint="default"/>
                <w:lang w:val="en-US" w:eastAsia="zh-CN"/>
              </w:rPr>
              <w:t>valid</w:t>
            </w:r>
            <w:bookmarkEnd w:id="14"/>
          </w:p>
        </w:tc>
        <w:tc>
          <w:tcPr>
            <w:tcW w:w="1367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pStyle w:val="3"/>
              <w:rPr>
                <w:rFonts w:hint="default"/>
              </w:rPr>
            </w:pPr>
            <w:bookmarkStart w:id="15" w:name="_Toc22724"/>
            <w:r>
              <w:rPr>
                <w:rFonts w:hint="default"/>
                <w:lang w:val="en-US" w:eastAsia="zh-CN"/>
              </w:rPr>
              <w:t>Fires when validate on a field. Available since version 1.4.</w:t>
            </w:r>
            <w:bookmarkEnd w:id="15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368"/>
      <w:r>
        <w:rPr>
          <w:rFonts w:hint="eastAsia"/>
          <w:lang w:val="en-US" w:eastAsia="zh-CN"/>
        </w:rPr>
        <w:t>常用的验证</w:t>
      </w:r>
      <w:bookmarkEnd w:id="16"/>
    </w:p>
    <w:p>
      <w:pPr>
        <w:pStyle w:val="3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bookmarkStart w:id="17" w:name="_Toc15700"/>
      <w:r>
        <w:rPr>
          <w:rFonts w:hint="eastAsia"/>
          <w:lang w:val="en-US" w:eastAsia="zh-CN"/>
        </w:rPr>
        <w:t>日期，邮件，电话验证，年龄，长度验证，数字范围，格式验证，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 xml:space="preserve">邮政编码验证   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  <w:lang w:eastAsia="zh-CN"/>
        </w:rPr>
        <w:t>，信用卡号码</w:t>
      </w:r>
      <w:bookmarkEnd w:id="17"/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  <w:lang w:eastAsia="zh-CN"/>
        </w:rPr>
      </w:pP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bookmarkStart w:id="18" w:name="_Toc31456"/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默认校验规则</w:t>
      </w:r>
      <w:bookmarkEnd w:id="18"/>
    </w:p>
    <w:tbl>
      <w:tblPr>
        <w:tblStyle w:val="26"/>
        <w:tblW w:w="109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3"/>
        <w:gridCol w:w="3280"/>
        <w:gridCol w:w="65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328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规则</w:t>
            </w:r>
          </w:p>
        </w:tc>
        <w:tc>
          <w:tcPr>
            <w:tcW w:w="656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required:true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必须输入的字段。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remote:"check.php"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使用 ajax 方法调用 check.php 验证输入值。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email:true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必须输入正确格式的电子邮件。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url:true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必须输入正确格式的网址。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date:true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必须输入正确格式的日期。日期校验 ie6 出错，慎用。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dateISO:true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必须输入正确格式的日期（ISO），例如：2009-06-23，1998/01/22。只验证格式，不验证有效性。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number:true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必须输入合法的数字（负数，小数）。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digits:true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必须输入整数。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creditcard: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必须输入合法的信用卡号。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equalTo:"#field"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输入值必须和 #field 相同。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accept: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输入拥有合法后缀名的字符串（上传文件的后缀）。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maxlength:5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输入长度最多是 5 的字符串（汉字算一个字符）。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minlength:10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输入长度最小是 10 的字符串（汉字算一个字符）。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rangelength:[5,10]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输入长度必须介于 5 和 10 之间的字符串（汉字算一个字符）。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range:[5,10]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输入值必须介于 5 和 10 之间。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max:5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输入值不能大于 5。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min:10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输入值不能小于 10。</w:t>
            </w:r>
          </w:p>
        </w:tc>
      </w:tr>
    </w:tbl>
    <w:p>
      <w:pPr>
        <w:rPr>
          <w:rFonts w:hint="eastAsia" w:ascii="Courier New" w:hAnsi="Courier New" w:eastAsia="宋体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  <w:lang w:eastAsia="zh-CN"/>
        </w:rPr>
      </w:pPr>
    </w:p>
    <w:tbl>
      <w:tblPr>
        <w:tblStyle w:val="26"/>
        <w:tblW w:w="85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7"/>
        <w:gridCol w:w="5596"/>
        <w:gridCol w:w="497"/>
        <w:gridCol w:w="2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alpha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returns false if the form element contains anything other than alphabetical characters.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no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alpha_numeric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returns false if the form element contains anything other than alpha-numeric characters.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no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alpha_dash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is_natural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returns false if the form element contains anything other than a natural number: 0, 1, 2, 3, etc.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no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is_natural_no_zero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returns false if the form element contains anything other than a natural number, but not zero: 1, 2, 3, etc.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no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valid_ip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returns false if the supplied IP is not valid.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no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valid_base64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returns false if the supplied string contains anything other than valid Base64 characters.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no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valid_credit_card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returns false if the supplied string is not a valid credit card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no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valid_url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returns false if the supplied string is not a valid url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no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is_file_type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returns false if the supplied file is not part of the comma separated list in the paramter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</w:tr>
    </w:tbl>
    <w:p>
      <w:pPr>
        <w:pStyle w:val="3"/>
        <w:numPr>
          <w:numId w:val="0"/>
        </w:numPr>
        <w:tabs>
          <w:tab w:val="clear" w:pos="575"/>
        </w:tabs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30147"/>
      <w:r>
        <w:rPr>
          <w:rFonts w:hint="eastAsia"/>
          <w:lang w:val="en-US" w:eastAsia="zh-CN"/>
        </w:rPr>
        <w:t>参考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数据库中的五种约束 - SQL Server(mssql)数据库栏目 - 红黑联盟.htm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数据完整性约束_百度百科.htm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"http://rickharrison.github.io/validate.js/"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http://rickharrison.github.io/validate.js/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Documentation - jQuery EasyUI.htm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Validate   菜鸟教程.htm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jquery.validate.js表单验证 - SunRain117 - 博客园.htm</w:t>
      </w:r>
    </w:p>
    <w:bookmarkEnd w:id="2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933024">
    <w:nsid w:val="5699FFA0"/>
    <w:multiLevelType w:val="multilevel"/>
    <w:tmpl w:val="5699FFA0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29330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9596A"/>
    <w:rsid w:val="002E5510"/>
    <w:rsid w:val="01ED30B6"/>
    <w:rsid w:val="03B9272D"/>
    <w:rsid w:val="04C96CE6"/>
    <w:rsid w:val="07836EDF"/>
    <w:rsid w:val="07C60C4D"/>
    <w:rsid w:val="07DF3D76"/>
    <w:rsid w:val="0B087AA5"/>
    <w:rsid w:val="0CDF76AC"/>
    <w:rsid w:val="0E436F73"/>
    <w:rsid w:val="123D5579"/>
    <w:rsid w:val="124A31D7"/>
    <w:rsid w:val="18AE4589"/>
    <w:rsid w:val="1C135F20"/>
    <w:rsid w:val="1CB753A9"/>
    <w:rsid w:val="209C728D"/>
    <w:rsid w:val="2154483D"/>
    <w:rsid w:val="27991704"/>
    <w:rsid w:val="27CD08D9"/>
    <w:rsid w:val="2A1B39A1"/>
    <w:rsid w:val="2A4E2EF7"/>
    <w:rsid w:val="2B987A16"/>
    <w:rsid w:val="2B99596A"/>
    <w:rsid w:val="2CD95E24"/>
    <w:rsid w:val="30923321"/>
    <w:rsid w:val="36807E79"/>
    <w:rsid w:val="370C54DE"/>
    <w:rsid w:val="38CF6444"/>
    <w:rsid w:val="39C66799"/>
    <w:rsid w:val="3D423410"/>
    <w:rsid w:val="42693382"/>
    <w:rsid w:val="454E1E40"/>
    <w:rsid w:val="460D47FD"/>
    <w:rsid w:val="4666290D"/>
    <w:rsid w:val="46BC369C"/>
    <w:rsid w:val="4B275459"/>
    <w:rsid w:val="4C781903"/>
    <w:rsid w:val="4E275DC7"/>
    <w:rsid w:val="4E493D7D"/>
    <w:rsid w:val="53244EF5"/>
    <w:rsid w:val="545A2D73"/>
    <w:rsid w:val="54AA0574"/>
    <w:rsid w:val="5A5468C1"/>
    <w:rsid w:val="5B8D78C2"/>
    <w:rsid w:val="5CAF2E9D"/>
    <w:rsid w:val="5CBF0F39"/>
    <w:rsid w:val="61996BAE"/>
    <w:rsid w:val="61F1723C"/>
    <w:rsid w:val="64482C14"/>
    <w:rsid w:val="65D61121"/>
    <w:rsid w:val="67B63BB5"/>
    <w:rsid w:val="67D92E70"/>
    <w:rsid w:val="681770D1"/>
    <w:rsid w:val="69243D8C"/>
    <w:rsid w:val="69E36748"/>
    <w:rsid w:val="6C7C2B89"/>
    <w:rsid w:val="715A4C86"/>
    <w:rsid w:val="71BF242C"/>
    <w:rsid w:val="71E600ED"/>
    <w:rsid w:val="722865D8"/>
    <w:rsid w:val="753529D7"/>
    <w:rsid w:val="797926D7"/>
    <w:rsid w:val="7A3D15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3">
    <w:name w:val="Strong"/>
    <w:basedOn w:val="22"/>
    <w:qFormat/>
    <w:uiPriority w:val="0"/>
    <w:rPr>
      <w:b/>
    </w:rPr>
  </w:style>
  <w:style w:type="character" w:styleId="24">
    <w:name w:val="Emphasis"/>
    <w:basedOn w:val="22"/>
    <w:qFormat/>
    <w:uiPriority w:val="0"/>
    <w:rPr>
      <w:i/>
    </w:rPr>
  </w:style>
  <w:style w:type="character" w:styleId="25">
    <w:name w:val="Hyperlink"/>
    <w:basedOn w:val="22"/>
    <w:uiPriority w:val="0"/>
    <w:rPr>
      <w:color w:val="0000FF"/>
      <w:u w:val="single"/>
    </w:rPr>
  </w:style>
  <w:style w:type="character" w:customStyle="1" w:styleId="2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2016-01-16T08:17:00Z</dcterms:created>
  <dc:creator>Administrator</dc:creator>
  <cp:lastModifiedBy>Administrator</cp:lastModifiedBy>
  <dcterms:modified xsi:type="dcterms:W3CDTF">2016-01-18T16:04:20Z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