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GoBack"/>
      <w:r>
        <w:rPr>
          <w:rFonts w:hint="eastAsia"/>
          <w:lang w:val="en-US" w:eastAsia="zh-CN"/>
        </w:rPr>
        <w:t>Atitit 提升性能 函数式编程范式</w:t>
      </w:r>
    </w:p>
    <w:bookmarkEnd w:id="0"/>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60" w:lineRule="atLeast"/>
        <w:ind w:left="0" w:right="0" w:firstLine="0"/>
        <w:jc w:val="both"/>
        <w:rPr>
          <w:rFonts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缩小的，这就意味着芯片上所能集成的电子元件的数量一定会在某个时刻达到一个极限。那么当技术达到这个极限时，我们又该如何适应日益增长的计算需求，电子元件厂商给出了答案，就是多核。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60" w:lineRule="atLeast"/>
        <w:ind w:left="0" w:right="0" w:firstLine="0"/>
        <w:jc w:val="both"/>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多</w:t>
      </w:r>
      <w:r>
        <w:rPr>
          <w:rFonts w:hint="default" w:ascii="Verdana" w:hAnsi="Verdana" w:cs="Verdana"/>
          <w:b w:val="0"/>
          <w:i w:val="0"/>
          <w:caps w:val="0"/>
          <w:color w:val="FF0000"/>
          <w:spacing w:val="0"/>
          <w:sz w:val="20"/>
          <w:szCs w:val="20"/>
          <w:bdr w:val="none" w:color="auto" w:sz="0" w:space="0"/>
          <w:shd w:val="clear" w:fill="FFFFFF"/>
        </w:rPr>
        <w:t>核并行程序设计就这样被推到了前线，而命令式编程天生的缺陷却使并行编程模型变得非常复杂，无论是信号量，还是锁的概念，都使程序员不堪其重。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60" w:lineRule="atLeast"/>
        <w:ind w:left="0" w:right="0" w:firstLine="0"/>
        <w:jc w:val="both"/>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就这样，函数式编程终于在数十年后，终于走出实验室，来到了真实的生产环境中，无论是冷门的Haskell，Erlang，还是</w:t>
      </w:r>
      <w:r>
        <w:rPr>
          <w:rFonts w:hint="default" w:ascii="Verdana" w:hAnsi="Verdana" w:cs="Verdana"/>
          <w:b/>
          <w:i w:val="0"/>
          <w:caps w:val="0"/>
          <w:color w:val="DF3434"/>
          <w:spacing w:val="0"/>
          <w:sz w:val="20"/>
          <w:szCs w:val="20"/>
          <w:u w:val="none"/>
          <w:bdr w:val="none" w:color="auto" w:sz="0" w:space="0"/>
          <w:shd w:val="clear" w:fill="FFFFFF"/>
        </w:rPr>
        <w:fldChar w:fldCharType="begin"/>
      </w:r>
      <w:r>
        <w:rPr>
          <w:rFonts w:hint="default" w:ascii="Verdana" w:hAnsi="Verdana" w:cs="Verdana"/>
          <w:b/>
          <w:i w:val="0"/>
          <w:caps w:val="0"/>
          <w:color w:val="DF3434"/>
          <w:spacing w:val="0"/>
          <w:sz w:val="20"/>
          <w:szCs w:val="20"/>
          <w:u w:val="none"/>
          <w:bdr w:val="none" w:color="auto" w:sz="0" w:space="0"/>
          <w:shd w:val="clear" w:fill="FFFFFF"/>
        </w:rPr>
        <w:instrText xml:space="preserve"> HYPERLINK "http://lib.csdn.net/base/scala" \o "Scala知识库" \t "https://blog.csdn.net/changsimeng/article/details/_blank" </w:instrText>
      </w:r>
      <w:r>
        <w:rPr>
          <w:rFonts w:hint="default" w:ascii="Verdana" w:hAnsi="Verdana" w:cs="Verdana"/>
          <w:b/>
          <w:i w:val="0"/>
          <w:caps w:val="0"/>
          <w:color w:val="DF3434"/>
          <w:spacing w:val="0"/>
          <w:sz w:val="20"/>
          <w:szCs w:val="20"/>
          <w:u w:val="none"/>
          <w:bdr w:val="none" w:color="auto" w:sz="0" w:space="0"/>
          <w:shd w:val="clear" w:fill="FFFFFF"/>
        </w:rPr>
        <w:fldChar w:fldCharType="separate"/>
      </w:r>
      <w:r>
        <w:rPr>
          <w:rStyle w:val="4"/>
          <w:rFonts w:hint="default" w:ascii="Verdana" w:hAnsi="Verdana" w:cs="Verdana"/>
          <w:b/>
          <w:i w:val="0"/>
          <w:caps w:val="0"/>
          <w:color w:val="DF3434"/>
          <w:spacing w:val="0"/>
          <w:sz w:val="20"/>
          <w:szCs w:val="20"/>
          <w:u w:val="none"/>
          <w:bdr w:val="none" w:color="auto" w:sz="0" w:space="0"/>
          <w:shd w:val="clear" w:fill="FFFFFF"/>
        </w:rPr>
        <w:t>Scala</w:t>
      </w:r>
      <w:r>
        <w:rPr>
          <w:rFonts w:hint="default" w:ascii="Verdana" w:hAnsi="Verdana" w:cs="Verdana"/>
          <w:b/>
          <w:i w:val="0"/>
          <w:caps w:val="0"/>
          <w:color w:val="DF3434"/>
          <w:spacing w:val="0"/>
          <w:sz w:val="20"/>
          <w:szCs w:val="20"/>
          <w:u w:val="none"/>
          <w:bdr w:val="none" w:color="auto" w:sz="0" w:space="0"/>
          <w:shd w:val="clear" w:fill="FFFFFF"/>
        </w:rPr>
        <w:fldChar w:fldCharType="end"/>
      </w:r>
      <w:r>
        <w:rPr>
          <w:rFonts w:hint="default" w:ascii="Verdana" w:hAnsi="Verdana" w:cs="Verdana"/>
          <w:b w:val="0"/>
          <w:i w:val="0"/>
          <w:caps w:val="0"/>
          <w:color w:val="333333"/>
          <w:spacing w:val="0"/>
          <w:sz w:val="20"/>
          <w:szCs w:val="20"/>
          <w:bdr w:val="none" w:color="auto" w:sz="0" w:space="0"/>
          <w:shd w:val="clear" w:fill="FFFFFF"/>
        </w:rPr>
        <w:t>，F#，都是函数式编程成功的典型。</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E553EA"/>
    <w:rsid w:val="6D535020"/>
    <w:rsid w:val="7DE55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tilax\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2018-05-14T05:33:00Z</dcterms:created>
  <dc:creator>ATI老哇的爪子007</dc:creator>
  <cp:lastModifiedBy>ATI老哇的爪子007</cp:lastModifiedBy>
  <dcterms:modified xsi:type="dcterms:W3CDTF">2018-05-14T05:33:29Z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