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编程范式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18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TOC \o "1-3" \h \u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_Toc4762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IP(Imperative Programming)</w:t>
          </w:r>
          <w:r>
            <w:tab/>
          </w:r>
          <w:r>
            <w:fldChar w:fldCharType="begin"/>
          </w:r>
          <w:r>
            <w:instrText xml:space="preserve"> PAGEREF _Toc4762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_Toc19176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SP(Structured Programming)</w:t>
          </w:r>
          <w:r>
            <w:tab/>
          </w:r>
          <w:r>
            <w:fldChar w:fldCharType="begin"/>
          </w:r>
          <w:r>
            <w:instrText xml:space="preserve"> PAGEREF _Toc19176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_Toc17567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PP(Procedure Programming)</w:t>
          </w:r>
          <w:r>
            <w:tab/>
          </w:r>
          <w:r>
            <w:fldChar w:fldCharType="begin"/>
          </w:r>
          <w:r>
            <w:instrText xml:space="preserve"> PAGEREF _Toc17567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_Toc24582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DP(Declarative Programming)</w:t>
          </w:r>
          <w:r>
            <w:tab/>
          </w:r>
          <w:r>
            <w:fldChar w:fldCharType="begin"/>
          </w:r>
          <w:r>
            <w:instrText xml:space="preserve"> PAGEREF _Toc24582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_Toc25309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LP(Logic Programming)</w:t>
          </w:r>
          <w:r>
            <w:tab/>
          </w:r>
          <w:r>
            <w:fldChar w:fldCharType="begin"/>
          </w:r>
          <w:r>
            <w:instrText xml:space="preserve"> PAGEREF _Toc25309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_Toc20259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1.1.6.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FP(Functional Programming)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即函数式编程，也是 DP 的子集,</w:t>
          </w:r>
          <w:r>
            <w:tab/>
          </w:r>
          <w:r>
            <w:fldChar w:fldCharType="begin"/>
          </w:r>
          <w:r>
            <w:instrText xml:space="preserve"> PAGEREF _Toc20259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_Toc4128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FRP(Functional Reactive Programming)</w:t>
          </w:r>
          <w:r>
            <w:tab/>
          </w:r>
          <w:r>
            <w:fldChar w:fldCharType="begin"/>
          </w:r>
          <w:r>
            <w:instrText xml:space="preserve"> PAGEREF _Toc4128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_Toc20269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1.1.8.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MP(Meta Programming)</w:t>
          </w:r>
          <w:r>
            <w:tab/>
          </w:r>
          <w:r>
            <w:fldChar w:fldCharType="begin"/>
          </w:r>
          <w:r>
            <w:instrText xml:space="preserve"> PAGEREF _Toc20269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bidi w:val="0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fldChar w:fldCharType="end"/>
          </w:r>
          <w:bookmarkStart w:id="16" w:name="_GoBack"/>
          <w:bookmarkEnd w:id="16"/>
        </w:p>
      </w:sdtContent>
    </w:sdt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编程范式(programming paradigms)，是在编程的理论与实践当中提炼出的概念模型。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Programming Paradigm: A conceptual model underlying the theories and practice of programming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60"/>
      <w:bookmarkEnd w:id="0"/>
      <w:bookmarkStart w:id="1" w:name="_Toc476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IP(Imperative Programming)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即指令式编程。程序由一系列指令和流程控制语句组成，运行过程中指令不断改变程序的状态，由此达到最终的编码意图。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范式会显式地指定代码的执行流程，以及运算逻辑。汇编是典型的使用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范式的编程语言。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 = []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i = 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start: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numPeople = length(people)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if i &gt;= numPeople goto finished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p = people[i]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nameLength = length(p.name)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if nameLength &lt;= 5 goto nextOne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upperName = toUpper(p.name)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addToList(result, upperName)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nextOne: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i = i + 1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goto start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finished: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return sort(result)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61"/>
      <w:bookmarkEnd w:id="2"/>
      <w:bookmarkStart w:id="3" w:name="_Toc1917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SP(Structured Programming)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即结构化编程，在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的基础上，我们可以将用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来控制流程的代码，以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语句，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语句等此类结构化的代码块(block structure)组织起来，使得代码的可读性更高，那么此种编码方式即为结构化范式。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是现代语言都支持的一种基础范式。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 = [];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 i = 0; i &lt; length(people); i++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p = people[i];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if length(p.name)) &gt; 5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addToList(result, toUpper(p.name));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return sort(result);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62"/>
      <w:bookmarkEnd w:id="4"/>
      <w:bookmarkStart w:id="5" w:name="_Toc1756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PP(Procedure Programming)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即过程式编程，单看中文可能难以理解，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procedure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来源于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procedure call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, 即函数调用，主要是因为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在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的基础上引入了函数及函数调用, 将可提炼的逻辑用函数封装起来，以复用代码和提高可读性。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OOP(Object-oriented Programming)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即我们常说的面向对象编程。在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和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的范畴里，数据类型是松散的，数据结构和算法之间也是松散的，而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OOP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则提供了一种类似于人类对现实世界建模的方法，对二进制世界的类型和逻辑进行建模和封装，并在此基础上提供了更多的类型和语法特性。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OOP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的优点简列如下(封装，继承，多态):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当我们对一组数据类型进行抽象，封装成类(class, 类是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OOP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的基本概念)时，我们可以定义该类的子类，来共享它的数据类型和逻辑，此方式称为继承(inheritance), 能够有效减少我们的开发时间。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当类被定义后，通常它只需要关注它自身的数据和逻辑，通过语法特性，一般是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/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关键字，将这类数据和逻辑隐藏起来，避免被非法(或者说不合理的, 不应当的)访问，提升程序和系统的安全性。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一个封装好的类，不仅能被它的创建者使用，也可以分发(在网络上)给其他人使用, 比如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的jar包。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一门语言不可能把开发者所需要的所有的类型都定义好，class的概念则很好地解决了这个问题，开发者可以定义任意自己想要的数据类型。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OOP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的多态性质可以让代码更加灵活。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6" w:name="t63"/>
      <w:bookmarkEnd w:id="6"/>
      <w:bookmarkStart w:id="7" w:name="_Toc2458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DP(Declarative Programming)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即，描述性范式。和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相反，此类语言只描述最终的编码意图，不描述达到意图的过程。举个例子，如何用程序来回答你是怎么回家的？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Go out of the north exit of the parking lot and take a left. Get on I-15 south until you get to the Bangerter Highway exit. Take a right off the exit like you’re going to Ikea. Go straight and take a right at the first light. Continue through the next light then take your next left. My house is #298.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 address is 298 West Immutable Alley, Draper Utah 84020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典型的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范式语言如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, 仅描述目的，达到目的的逻辑被隐藏。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 * FROM Users WHERE Country=’Mexico’;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8" w:name="t64"/>
      <w:bookmarkEnd w:id="8"/>
      <w:bookmarkStart w:id="9" w:name="_Toc2530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LP(Logic Programming)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即逻辑编程，它属于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的范畴。逻辑编程的要点是将数学中的逻辑风格带入计算机程序设计之中。它设置匹配规则来解决问题(rule-based)，而非设置步骤来解决问题, 即事实+规则=结果。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Prolog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是典型的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LP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范式语言，此类语言主要应用在人工智能，专家系统等领域。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lang w:val="en-US" w:eastAsia="zh-CN"/>
        </w:rPr>
      </w:pPr>
      <w:bookmarkStart w:id="10" w:name="t65"/>
      <w:bookmarkEnd w:id="10"/>
      <w:bookmarkStart w:id="11" w:name="_Toc2025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FP(Functional Programming)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即函数式编程，也是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的子集,</w:t>
      </w:r>
      <w:bookmarkEnd w:id="11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即函数式编程，也是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的子集, 在函数式编程里，所有的计算都是通过函数调用完成的，函数里的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逻辑尤其是控制流逻辑，被隐藏了起来. 假设我们要编写一个函数，将一个数组的每个元素都乘以2，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风格的代码如下: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 TypeScript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function double (arr)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let results = []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for (let i = 0; i &lt; arr.length; i++){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results.push(arr[i] * 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return results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上述代码，详细地写明了整个计算过程，包括迭代过程和计算方法。所以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范畴的范式会详细描述计算机是如何完成这件事的，有篇文章是这么描述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First do this, then do that.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FP则不会描述数组是如何迭代的，也不会显式地修改变量, 仅仅描述了我们想要什么，我们想要将元素乘以2.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function double (arr)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return arr.map((item) =&gt; item * 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FP将开发者从机器的执行模型切换到了人的思维模型上，可读性会更高。需要注意的是，某些支持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的语言本身是属于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的，同时也可以认为其属于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, 不必过于纠结。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2" w:name="t66"/>
      <w:bookmarkEnd w:id="12"/>
      <w:bookmarkStart w:id="13" w:name="_Toc412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FRP(Functional Reactive Programming)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即，函数式响应型编程。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4" w:name="t67"/>
      <w:bookmarkEnd w:id="14"/>
      <w:bookmarkStart w:id="15" w:name="_Toc2026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MP(Meta Programming)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即元编程, 也写做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Metaprogramming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。元编程是一种可以将程序当作数据来操作的技术，元编程能够读取，生成，分析或转换其他的程序代码，甚至可以在运行时修改自身.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的template即属于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meta programming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的范畴，编译器在编译时生成具体的源代码。在web框架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Ruby on Rails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里，元编程被普遍使用。比如，在SQL数据库的表里，有一个表users，在ruby中用类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User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表示，你需要根据user的email字段来获取相应的结果，通常的做法是写个sql查询语句去完成，但是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Ruby on Rails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在元编程的加持下，会让这件事变得异常简单。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User.find_by_email('songtianyi630@163.com')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find_by_email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并不是我们自己的定义的函数，它是如何完成这件事的呢？框架会根据函数名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find_by_email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动态生成一个查询函数去查询数据库。除了这种黑魔法，元编程还能够动态修改一个类的成员函数，在运行时创建函数等等，这里不展开讲，在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Ruby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或者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Groovy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的相关书籍里会有详细介绍。语言的反射特性和对模板的支持是实现元编程的主要基础，虽然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并不支持反射，但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的模板提供了元编程的能力。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编程范式还有很多细分项，比如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Event-driven programming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Distributed programming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[10] 等, 这里不再一一列举。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1F9F33"/>
    <w:multiLevelType w:val="multilevel"/>
    <w:tmpl w:val="C41F9F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E66D01A"/>
    <w:multiLevelType w:val="multilevel"/>
    <w:tmpl w:val="0E66D0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5768B1D"/>
    <w:multiLevelType w:val="multilevel"/>
    <w:tmpl w:val="15768B1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44147"/>
    <w:rsid w:val="2ED44147"/>
    <w:rsid w:val="672714D0"/>
    <w:rsid w:val="75D55A3C"/>
    <w:rsid w:val="7DEC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2019-11-07T10:16:00Z</dcterms:created>
  <dc:creator>WPS_1569910632</dc:creator>
  <cp:lastModifiedBy>WPS_1569910632</cp:lastModifiedBy>
  <dcterms:modified xsi:type="dcterms:W3CDTF">2019-11-07T10:17:48Z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