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11"/>
      <w:r>
        <w:rPr>
          <w:rFonts w:hint="eastAsia"/>
          <w:lang w:val="en-US" w:eastAsia="zh-CN"/>
        </w:rPr>
        <w:t>Atiit 如何手写词法解析器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1.1. </w:t>
      </w:r>
      <w:r>
        <w:t>通过编程直接从正则-&gt;nfa-&gt;dfa-&gt;表驱动词法解析一条龙自动生成。</w:t>
      </w:r>
      <w:r>
        <w:rPr>
          <w:rFonts w:hint="eastAsia"/>
          <w:lang w:eastAsia="zh-CN"/>
        </w:rPr>
        <w:t>那是用程序自动生成是需要这样的，自己手写完全不必要这么复杂</w:t>
      </w:r>
      <w:r>
        <w:tab/>
      </w:r>
      <w:r>
        <w:fldChar w:fldCharType="begin"/>
      </w:r>
      <w:r>
        <w:instrText xml:space="preserve"> PAGEREF _Toc4785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状态转移表。使用状态表比较简单，dfa比较麻烦。Dfa其实就是比较高级的状态表。。</w:t>
      </w:r>
      <w:r>
        <w:tab/>
      </w:r>
      <w:r>
        <w:fldChar w:fldCharType="begin"/>
      </w:r>
      <w:r>
        <w:instrText xml:space="preserve"> PAGEREF _Toc32450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1.3. </w:t>
      </w:r>
      <w:r>
        <w:t>然后给了你代码框架（这里以nested case statement 为例）：</w:t>
      </w:r>
      <w:r>
        <w:tab/>
      </w:r>
      <w:r>
        <w:fldChar w:fldCharType="begin"/>
      </w:r>
      <w:r>
        <w:instrText xml:space="preserve"> PAGEREF _Toc16610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源码实现</w:t>
      </w:r>
      <w:r>
        <w:tab/>
      </w:r>
      <w:r>
        <w:fldChar w:fldCharType="begin"/>
      </w:r>
      <w:r>
        <w:instrText xml:space="preserve"> PAGEREF _Toc18229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</w:pPr>
      <w:bookmarkStart w:id="2" w:name="_Toc4785"/>
      <w:r>
        <w:t>通过编程直接从正则-&gt;nfa-&gt;dfa-&gt;表驱动词法解析一条龙自动生成。</w:t>
      </w:r>
      <w:r>
        <w:rPr>
          <w:rFonts w:hint="eastAsia"/>
          <w:lang w:eastAsia="zh-CN"/>
        </w:rPr>
        <w:t>那是用程序自动生成是需要这样的，自己手写完全不必要这么复杂</w:t>
      </w:r>
      <w:bookmarkEnd w:id="2"/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t>尤其是scanner 的时候一上来就看各种自动机。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t>直接回答你的疑问就是：在实际中手写词法分析器时，你所说的“RE -&gt; NFA -&gt; DFA -&gt; Scanning Table” 一个都不会出现。原因有二：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书上说的这么复杂的一系列计算都是为了做scanner generator（比如flex）。自动生成的scanner 一般有两部分，一部分是固定的一段代码，相当于一个interpreter，它读入scanning table 和源程序，生成一系列的token；另一部分就是scanning table，它直接对应你给的词法规则，而要通过“程序”生成这个table 就需要你说的那一长串计算。然而你手写scanner 的时候根本不用考虑这些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自己写解析器，正则什么的都不需要了解的。。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第一步：：做个状态转换表，就是当前状态什么，当前字符是什么，下一状态是什么就可以了。</w:t>
      </w:r>
    </w:p>
    <w:p>
      <w:pPr>
        <w:pStyle w:val="3"/>
        <w:rPr>
          <w:rFonts w:hint="eastAsia"/>
          <w:lang w:val="en-US" w:eastAsia="zh-CN"/>
        </w:rPr>
      </w:pPr>
      <w:bookmarkStart w:id="3" w:name="_Toc305"/>
      <w:bookmarkStart w:id="4" w:name="_Toc32450"/>
      <w:r>
        <w:rPr>
          <w:rFonts w:hint="eastAsia"/>
          <w:lang w:val="en-US" w:eastAsia="zh-CN"/>
        </w:rPr>
        <w:t>状态转移表</w:t>
      </w:r>
      <w:bookmarkEnd w:id="3"/>
      <w:r>
        <w:rPr>
          <w:rFonts w:hint="eastAsia"/>
          <w:lang w:val="en-US" w:eastAsia="zh-CN"/>
        </w:rPr>
        <w:t>。</w:t>
      </w:r>
      <w:bookmarkStart w:id="5" w:name="_Toc26270"/>
      <w:bookmarkStart w:id="6" w:name="_Toc13202"/>
      <w:r>
        <w:rPr>
          <w:rFonts w:hint="eastAsia"/>
          <w:lang w:val="en-US" w:eastAsia="zh-CN"/>
        </w:rPr>
        <w:t>使用状态表比较简单，dfa比较麻烦</w:t>
      </w:r>
      <w:bookmarkEnd w:id="5"/>
      <w:bookmarkEnd w:id="6"/>
      <w:r>
        <w:rPr>
          <w:rFonts w:hint="eastAsia"/>
          <w:lang w:val="en-US" w:eastAsia="zh-CN"/>
        </w:rPr>
        <w:t>。Dfa其实就是比较高级的状态表。。</w:t>
      </w:r>
      <w:bookmarkEnd w:id="4"/>
    </w:p>
    <w:tbl>
      <w:tblPr>
        <w:tblStyle w:val="1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cur_dbquo_stat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当前状态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当前字符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要即将转换到的下一状态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bookmarkStart w:id="7" w:name="OLE_LINK6"/>
            <w:r>
              <w:rPr>
                <w:rFonts w:hint="eastAsia"/>
                <w:vertAlign w:val="baseline"/>
                <w:lang w:val="en-US" w:eastAsia="zh-CN"/>
              </w:rPr>
              <w:t>dbQuo_start</w:t>
            </w:r>
            <w:bookmarkEnd w:id="7"/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8" w:name="OLE_LINK3"/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bookmarkEnd w:id="8"/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&lt;none&gt;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sQuo start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dbQuo_start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9" w:name="OLE_LINK10"/>
            <w:r>
              <w:rPr>
                <w:rFonts w:hint="eastAsia"/>
                <w:vertAlign w:val="baseline"/>
                <w:lang w:val="en-US" w:eastAsia="zh-CN"/>
              </w:rPr>
              <w:t xml:space="preserve">sQuo  </w:t>
            </w:r>
            <w:bookmarkEnd w:id="9"/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10" w:name="OLE_LINK4"/>
            <w:r>
              <w:rPr>
                <w:rFonts w:hint="eastAsia"/>
                <w:vertAlign w:val="baseline"/>
                <w:lang w:val="en-US" w:eastAsia="zh-CN"/>
              </w:rPr>
              <w:t>sQuo start</w:t>
            </w:r>
            <w:bookmarkEnd w:id="10"/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1" w:name="OLE_LINK7"/>
            <w:r>
              <w:rPr>
                <w:rFonts w:hint="eastAsia"/>
                <w:vertAlign w:val="baseline"/>
                <w:lang w:val="en-US" w:eastAsia="zh-CN"/>
              </w:rPr>
              <w:t xml:space="preserve">sQuo  </w:t>
            </w:r>
            <w:bookmarkEnd w:id="11"/>
            <w:r>
              <w:rPr>
                <w:rFonts w:hint="eastAsia"/>
                <w:vertAlign w:val="baseline"/>
                <w:lang w:val="en-US" w:eastAsia="zh-CN"/>
              </w:rPr>
              <w:t xml:space="preserve">end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Dbquo end or &lt;non&gt;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Dbquo start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2" w:name="OLE_LINK5"/>
            <w:r>
              <w:rPr>
                <w:rFonts w:hint="eastAsia"/>
                <w:vertAlign w:val="baseline"/>
                <w:lang w:val="en-US" w:eastAsia="zh-CN"/>
              </w:rPr>
              <w:t>Dbquo start</w:t>
            </w:r>
            <w:bookmarkEnd w:id="12"/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3" w:name="OLE_LINK8"/>
            <w:r>
              <w:rPr>
                <w:rFonts w:hint="eastAsia"/>
                <w:vertAlign w:val="baseline"/>
                <w:lang w:val="en-US" w:eastAsia="zh-CN"/>
              </w:rPr>
              <w:t>Dbquo start</w:t>
            </w:r>
            <w:bookmarkEnd w:id="13"/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4" w:name="OLE_LINK9"/>
            <w:r>
              <w:rPr>
                <w:rFonts w:hint="eastAsia"/>
                <w:vertAlign w:val="baseline"/>
                <w:lang w:val="en-US" w:eastAsia="zh-CN"/>
              </w:rPr>
              <w:t>Dbquo end</w:t>
            </w:r>
            <w:bookmarkEnd w:id="14"/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 sQuo  dbquo start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</w:pPr>
      <w:bookmarkStart w:id="15" w:name="_Toc16610"/>
      <w:bookmarkStart w:id="16" w:name="_Toc31887"/>
      <w:bookmarkStart w:id="17" w:name="OLE_LINK2"/>
      <w:r>
        <w:t>然后给了你代码框架（这里以nested case statement 为例）：</w:t>
      </w:r>
      <w:bookmarkEnd w:id="15"/>
      <w:bookmarkEnd w:id="16"/>
    </w:p>
    <w:p>
      <w:r>
        <w:drawing>
          <wp:inline distT="0" distB="0" distL="114300" distR="114300">
            <wp:extent cx="2618740" cy="27330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t>然后告诉你最外层case覆盖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  <w:lang w:eastAsia="zh-CN"/>
        </w:rPr>
        <w:t>特定字符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t>，内层每个case覆盖这个状态的所有转换。特别清晰简单有木有！！！编程时候直接填空就行了！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</w:pPr>
    </w:p>
    <w:bookmarkEnd w:id="17"/>
    <w:p>
      <w:pPr>
        <w:pStyle w:val="3"/>
        <w:rPr>
          <w:rFonts w:hint="eastAsia"/>
          <w:lang w:val="en-US" w:eastAsia="zh-CN"/>
        </w:rPr>
      </w:pPr>
      <w:bookmarkStart w:id="18" w:name="_Toc8285"/>
      <w:bookmarkStart w:id="19" w:name="_Toc18229"/>
      <w:r>
        <w:rPr>
          <w:rFonts w:hint="eastAsia"/>
          <w:lang w:val="en-US" w:eastAsia="zh-CN"/>
        </w:rPr>
        <w:t>源码实现</w:t>
      </w:r>
      <w:bookmarkEnd w:id="18"/>
      <w:bookmarkEnd w:id="1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public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List</w:t>
      </w:r>
      <w:r>
        <w:rPr>
          <w:rFonts w:hint="eastAsia" w:ascii="Consolas" w:hAnsi="Consolas" w:eastAsia="Consolas"/>
          <w:color w:val="FF007F"/>
          <w:sz w:val="24"/>
        </w:rPr>
        <w:t>&lt;</w:t>
      </w:r>
      <w:r>
        <w:rPr>
          <w:rFonts w:hint="eastAsia" w:ascii="Consolas" w:hAnsi="Consolas" w:eastAsia="Consolas"/>
          <w:color w:val="BFA4A4"/>
          <w:sz w:val="24"/>
        </w:rPr>
        <w:t>Token</w:t>
      </w:r>
      <w:r>
        <w:rPr>
          <w:rFonts w:hint="eastAsia" w:ascii="Consolas" w:hAnsi="Consolas" w:eastAsia="Consolas"/>
          <w:color w:val="FF007F"/>
          <w:sz w:val="24"/>
        </w:rPr>
        <w:t>&gt;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A7EC21"/>
          <w:sz w:val="24"/>
          <w:highlight w:val="black"/>
        </w:rPr>
        <w:t>getTokens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52E3F6"/>
          <w:sz w:val="24"/>
        </w:rPr>
        <w:t>String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codeStr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List</w:t>
      </w:r>
      <w:r>
        <w:rPr>
          <w:rFonts w:hint="eastAsia" w:ascii="Consolas" w:hAnsi="Consolas" w:eastAsia="Consolas"/>
          <w:color w:val="FF007F"/>
          <w:sz w:val="24"/>
        </w:rPr>
        <w:t>&lt;</w:t>
      </w:r>
      <w:r>
        <w:rPr>
          <w:rFonts w:hint="eastAsia" w:ascii="Consolas" w:hAnsi="Consolas" w:eastAsia="Consolas"/>
          <w:color w:val="BFA4A4"/>
          <w:sz w:val="24"/>
        </w:rPr>
        <w:t>Token</w:t>
      </w:r>
      <w:r>
        <w:rPr>
          <w:rFonts w:hint="eastAsia" w:ascii="Consolas" w:hAnsi="Consolas" w:eastAsia="Consolas"/>
          <w:color w:val="FF007F"/>
          <w:sz w:val="24"/>
        </w:rPr>
        <w:t>&gt;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li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Lists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i/>
          <w:color w:val="A7EC21"/>
          <w:sz w:val="24"/>
        </w:rPr>
        <w:t>newArrayList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code_char_arr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79ABFF"/>
          <w:sz w:val="24"/>
        </w:rPr>
        <w:t>codeStr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toCharArray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while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true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Object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tk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try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tk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nextTokens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catch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52E3F6"/>
          <w:sz w:val="24"/>
        </w:rPr>
        <w:t>TokenEndEx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e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break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 xml:space="preserve">tk </w:t>
      </w:r>
      <w:r>
        <w:rPr>
          <w:rFonts w:hint="eastAsia" w:ascii="Consolas" w:hAnsi="Consolas" w:eastAsia="Consolas"/>
          <w:b/>
          <w:color w:val="FF007F"/>
          <w:sz w:val="24"/>
        </w:rPr>
        <w:t>instanceof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Token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>li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BED6FF"/>
          <w:sz w:val="24"/>
        </w:rPr>
        <w:t>add</w:t>
      </w:r>
      <w:r>
        <w:rPr>
          <w:rFonts w:hint="eastAsia" w:ascii="Consolas" w:hAnsi="Consolas" w:eastAsia="Consolas"/>
          <w:color w:val="F9FAF4"/>
          <w:sz w:val="24"/>
        </w:rPr>
        <w:t>((</w:t>
      </w:r>
      <w:r>
        <w:rPr>
          <w:rFonts w:hint="eastAsia" w:ascii="Consolas" w:hAnsi="Consolas" w:eastAsia="Consolas"/>
          <w:color w:val="52E3F6"/>
          <w:sz w:val="24"/>
        </w:rPr>
        <w:t>Token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tk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else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 xml:space="preserve">tk </w:t>
      </w:r>
      <w:r>
        <w:rPr>
          <w:rFonts w:hint="eastAsia" w:ascii="Consolas" w:hAnsi="Consolas" w:eastAsia="Consolas"/>
          <w:b/>
          <w:color w:val="FF007F"/>
          <w:sz w:val="24"/>
        </w:rPr>
        <w:t>instanceof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List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>li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BED6FF"/>
          <w:sz w:val="24"/>
        </w:rPr>
        <w:t>addAll</w:t>
      </w:r>
      <w:r>
        <w:rPr>
          <w:rFonts w:hint="eastAsia" w:ascii="Consolas" w:hAnsi="Consolas" w:eastAsia="Consolas"/>
          <w:color w:val="F9FAF4"/>
          <w:sz w:val="24"/>
        </w:rPr>
        <w:t>((</w:t>
      </w:r>
      <w:r>
        <w:rPr>
          <w:rFonts w:hint="eastAsia" w:ascii="Consolas" w:hAnsi="Consolas" w:eastAsia="Consolas"/>
          <w:color w:val="52E3F6"/>
          <w:sz w:val="24"/>
        </w:rPr>
        <w:t>Collection</w:t>
      </w:r>
      <w:r>
        <w:rPr>
          <w:rFonts w:hint="eastAsia" w:ascii="Consolas" w:hAnsi="Consolas" w:eastAsia="Consolas"/>
          <w:color w:val="FF007F"/>
          <w:sz w:val="24"/>
        </w:rPr>
        <w:t>&lt;?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extends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Token</w:t>
      </w:r>
      <w:r>
        <w:rPr>
          <w:rFonts w:hint="eastAsia" w:ascii="Consolas" w:hAnsi="Consolas" w:eastAsia="Consolas"/>
          <w:color w:val="FF007F"/>
          <w:sz w:val="24"/>
        </w:rPr>
        <w:t>&gt;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tk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throw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RuntimeException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"token type err,curchar:"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+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cur_char </w:t>
      </w:r>
      <w:r>
        <w:rPr>
          <w:rFonts w:hint="eastAsia" w:ascii="Consolas" w:hAnsi="Consolas" w:eastAsia="Consolas"/>
          <w:color w:val="FF007F"/>
          <w:sz w:val="24"/>
        </w:rPr>
        <w:t>+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",colidx:"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+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gColumn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li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color w:val="F9FAF4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rPr>
          <w:rFonts w:hint="eastAsia" w:ascii="Consolas" w:hAnsi="Consolas" w:eastAsia="Consolas"/>
          <w:color w:val="F9FAF4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007F"/>
          <w:sz w:val="24"/>
        </w:rPr>
        <w:t>public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Object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A7EC21"/>
          <w:sz w:val="24"/>
          <w:highlight w:val="black"/>
        </w:rPr>
        <w:t>nextTokens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throws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TokenEndEx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code_char_arr = code.toCharArray();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>gColumn</w:t>
      </w:r>
      <w:r>
        <w:rPr>
          <w:rFonts w:hint="eastAsia" w:ascii="Consolas" w:hAnsi="Consolas" w:eastAsia="Consolas"/>
          <w:color w:val="FF007F"/>
          <w:sz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 xml:space="preserve">gColumn </w:t>
      </w:r>
      <w:r>
        <w:rPr>
          <w:rFonts w:hint="eastAsia" w:ascii="Consolas" w:hAnsi="Consolas" w:eastAsia="Consolas"/>
          <w:color w:val="FF007F"/>
          <w:sz w:val="24"/>
        </w:rPr>
        <w:t>&gt;</w:t>
      </w:r>
      <w:r>
        <w:rPr>
          <w:rFonts w:hint="eastAsia" w:ascii="Consolas" w:hAnsi="Consolas" w:eastAsia="Consolas"/>
          <w:color w:val="CFBFAD"/>
          <w:sz w:val="24"/>
        </w:rPr>
        <w:t xml:space="preserve"> code_char_arr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length </w:t>
      </w:r>
      <w:r>
        <w:rPr>
          <w:rFonts w:hint="eastAsia" w:ascii="Consolas" w:hAnsi="Consolas" w:eastAsia="Consolas"/>
          <w:color w:val="FF007F"/>
          <w:sz w:val="24"/>
        </w:rPr>
        <w:t>-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C48CFF"/>
          <w:sz w:val="24"/>
        </w:rPr>
        <w:t>1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throw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TokenEndEx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String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code_char_arr</w:t>
      </w:r>
      <w:r>
        <w:rPr>
          <w:rFonts w:hint="eastAsia" w:ascii="Consolas" w:hAnsi="Consolas" w:eastAsia="Consolas"/>
          <w:color w:val="F9FAF4"/>
          <w:sz w:val="24"/>
        </w:rPr>
        <w:t>))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 xml:space="preserve">cur_char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code_char_arr</w:t>
      </w:r>
      <w:r>
        <w:rPr>
          <w:rFonts w:hint="eastAsia" w:ascii="Consolas" w:hAnsi="Consolas" w:eastAsia="Consolas"/>
          <w:color w:val="F9FAF4"/>
          <w:sz w:val="24"/>
        </w:rPr>
        <w:t>[</w:t>
      </w:r>
      <w:r>
        <w:rPr>
          <w:rFonts w:hint="eastAsia" w:ascii="Consolas" w:hAnsi="Consolas" w:eastAsia="Consolas"/>
          <w:color w:val="CFBFAD"/>
          <w:sz w:val="24"/>
        </w:rPr>
        <w:t>gColumn</w:t>
      </w:r>
      <w:r>
        <w:rPr>
          <w:rFonts w:hint="eastAsia" w:ascii="Consolas" w:hAnsi="Consolas" w:eastAsia="Consolas"/>
          <w:color w:val="F9FAF4"/>
          <w:sz w:val="24"/>
        </w:rPr>
        <w:t>]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cur_char=cur_char;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curTokenTxt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equals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"1598"</w:t>
      </w:r>
      <w:r>
        <w:rPr>
          <w:rFonts w:hint="eastAsia" w:ascii="Consolas" w:hAnsi="Consolas" w:eastAsia="Consolas"/>
          <w:color w:val="F9FAF4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System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b/>
          <w:i/>
          <w:color w:val="CFBFAD"/>
          <w:sz w:val="24"/>
        </w:rPr>
        <w:t>out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println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"dbg"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gColumn </w:t>
      </w:r>
      <w:r>
        <w:rPr>
          <w:rFonts w:hint="eastAsia" w:ascii="Consolas" w:hAnsi="Consolas" w:eastAsia="Consolas"/>
          <w:color w:val="FF007F"/>
          <w:sz w:val="24"/>
        </w:rPr>
        <w:t>==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C48CFF"/>
          <w:sz w:val="24"/>
        </w:rPr>
        <w:t>30</w:t>
      </w:r>
      <w:r>
        <w:rPr>
          <w:rFonts w:hint="eastAsia" w:ascii="Consolas" w:hAnsi="Consolas" w:eastAsia="Consolas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System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b/>
          <w:i/>
          <w:color w:val="CFBFAD"/>
          <w:sz w:val="24"/>
        </w:rPr>
        <w:t>out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println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"dbg"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// get next char,,then change </w:t>
      </w:r>
      <w:r>
        <w:rPr>
          <w:rFonts w:hint="eastAsia" w:ascii="Consolas" w:hAnsi="Consolas" w:eastAsia="Consolas"/>
          <w:color w:val="FFFFFF"/>
          <w:sz w:val="24"/>
          <w:u w:val="single"/>
        </w:rPr>
        <w:t>stat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 xml:space="preserve">// </w:t>
      </w:r>
      <w:r>
        <w:rPr>
          <w:rFonts w:hint="eastAsia" w:ascii="Consolas" w:hAnsi="Consolas" w:eastAsia="Consolas"/>
          <w:color w:val="FFFFFF"/>
          <w:sz w:val="24"/>
          <w:u w:val="single"/>
        </w:rPr>
        <w:t>jude</w:t>
      </w:r>
      <w:r>
        <w:rPr>
          <w:rFonts w:hint="eastAsia" w:ascii="Consolas" w:hAnsi="Consolas" w:eastAsia="Consolas"/>
          <w:color w:val="FFFFFF"/>
          <w:sz w:val="24"/>
        </w:rPr>
        <w:t xml:space="preserve"> cur char and cur </w:t>
      </w:r>
      <w:r>
        <w:rPr>
          <w:rFonts w:hint="eastAsia" w:ascii="Consolas" w:hAnsi="Consolas" w:eastAsia="Consolas"/>
          <w:color w:val="FFFFFF"/>
          <w:sz w:val="24"/>
          <w:u w:val="single"/>
        </w:rPr>
        <w:t>stat</w:t>
      </w:r>
      <w:r>
        <w:rPr>
          <w:rFonts w:hint="eastAsia" w:ascii="Consolas" w:hAnsi="Consolas" w:eastAsia="Consolas"/>
          <w:color w:val="FFFFFF"/>
          <w:sz w:val="24"/>
        </w:rPr>
        <w:t xml:space="preserve">...then if or not </w:t>
      </w:r>
      <w:r>
        <w:rPr>
          <w:rFonts w:hint="eastAsia" w:ascii="Consolas" w:hAnsi="Consolas" w:eastAsia="Consolas"/>
          <w:color w:val="FFFFFF"/>
          <w:sz w:val="24"/>
          <w:u w:val="single"/>
        </w:rPr>
        <w:t>chage</w:t>
      </w:r>
      <w:r>
        <w:rPr>
          <w:rFonts w:hint="eastAsia" w:ascii="Consolas" w:hAnsi="Consolas" w:eastAsia="Consolas"/>
          <w:color w:val="FFFFFF"/>
          <w:sz w:val="24"/>
        </w:rPr>
        <w:t xml:space="preserve"> </w:t>
      </w:r>
      <w:r>
        <w:rPr>
          <w:rFonts w:hint="eastAsia" w:ascii="Consolas" w:hAnsi="Consolas" w:eastAsia="Consolas"/>
          <w:color w:val="FFFFFF"/>
          <w:sz w:val="24"/>
          <w:u w:val="single"/>
        </w:rPr>
        <w:t>stat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switch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cur_char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case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'('</w:t>
      </w:r>
      <w:r>
        <w:rPr>
          <w:rFonts w:hint="eastAsia" w:ascii="Consolas" w:hAnsi="Consolas" w:eastAsia="Consolas"/>
          <w:color w:val="FF007F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BrkStartEvt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break;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case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')'</w:t>
      </w:r>
      <w:r>
        <w:rPr>
          <w:rFonts w:hint="eastAsia" w:ascii="Consolas" w:hAnsi="Consolas" w:eastAsia="Consolas"/>
          <w:color w:val="FF007F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brkEndEvt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case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'\''</w:t>
      </w:r>
      <w:r>
        <w:rPr>
          <w:rFonts w:hint="eastAsia" w:ascii="Consolas" w:hAnsi="Consolas" w:eastAsia="Consolas"/>
          <w:color w:val="FF007F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sQuoEvt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case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'\"'</w:t>
      </w:r>
      <w:r>
        <w:rPr>
          <w:rFonts w:hint="eastAsia" w:ascii="Consolas" w:hAnsi="Consolas" w:eastAsia="Consolas"/>
          <w:color w:val="FF007F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dbQuoEvt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case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':'</w:t>
      </w:r>
      <w:r>
        <w:rPr>
          <w:rFonts w:hint="eastAsia" w:ascii="Consolas" w:hAnsi="Consolas" w:eastAsia="Consolas"/>
          <w:color w:val="FF007F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colonEvt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case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','</w:t>
      </w:r>
      <w:r>
        <w:rPr>
          <w:rFonts w:hint="eastAsia" w:ascii="Consolas" w:hAnsi="Consolas" w:eastAsia="Consolas"/>
          <w:color w:val="FF007F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commaEvt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default</w:t>
      </w:r>
      <w:r>
        <w:rPr>
          <w:rFonts w:hint="eastAsia" w:ascii="Consolas" w:hAnsi="Consolas" w:eastAsia="Consolas"/>
          <w:color w:val="FF007F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normalCharEvt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FFFFF"/>
          <w:sz w:val="24"/>
        </w:rPr>
        <w:t>// break;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private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Object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A7EC21"/>
          <w:sz w:val="24"/>
          <w:highlight w:val="black"/>
        </w:rPr>
        <w:t>BrkStartEvt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char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c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cur_char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if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 xml:space="preserve">c </w:t>
      </w:r>
      <w:r>
        <w:rPr>
          <w:rFonts w:hint="eastAsia" w:ascii="Consolas" w:hAnsi="Consolas" w:eastAsia="Consolas"/>
          <w:color w:val="FF007F"/>
          <w:sz w:val="24"/>
        </w:rPr>
        <w:t>==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'('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&amp;&amp;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!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curStat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equals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"strStart"</w:t>
      </w:r>
      <w:r>
        <w:rPr>
          <w:rFonts w:hint="eastAsia" w:ascii="Consolas" w:hAnsi="Consolas" w:eastAsia="Consolas"/>
          <w:color w:val="F9FAF4"/>
          <w:sz w:val="24"/>
        </w:rPr>
        <w:t>))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9FAF4"/>
          <w:sz w:val="24"/>
        </w:rPr>
        <w:t>{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FFFF"/>
          <w:sz w:val="24"/>
        </w:rPr>
        <w:t xml:space="preserve">// &amp;&amp; cur </w:t>
      </w:r>
      <w:r>
        <w:rPr>
          <w:rFonts w:hint="eastAsia" w:ascii="Consolas" w:hAnsi="Consolas" w:eastAsia="Consolas"/>
          <w:color w:val="FFFFFF"/>
          <w:sz w:val="24"/>
          <w:u w:val="single"/>
        </w:rPr>
        <w:t>stta</w:t>
      </w:r>
      <w:r>
        <w:rPr>
          <w:rFonts w:hint="eastAsia" w:ascii="Consolas" w:hAnsi="Consolas" w:eastAsia="Consolas"/>
          <w:color w:val="FFFFFF"/>
          <w:sz w:val="24"/>
        </w:rPr>
        <w:t>=</w:t>
      </w:r>
      <w:r>
        <w:rPr>
          <w:rFonts w:hint="eastAsia" w:ascii="Consolas" w:hAnsi="Consolas" w:eastAsia="Consolas"/>
          <w:color w:val="FFFFFF"/>
          <w:sz w:val="24"/>
          <w:u w:val="single"/>
        </w:rPr>
        <w:t>ini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List</w:t>
      </w:r>
      <w:r>
        <w:rPr>
          <w:rFonts w:hint="eastAsia" w:ascii="Consolas" w:hAnsi="Consolas" w:eastAsia="Consolas"/>
          <w:color w:val="FF007F"/>
          <w:sz w:val="24"/>
        </w:rPr>
        <w:t>&lt;</w:t>
      </w:r>
      <w:r>
        <w:rPr>
          <w:rFonts w:hint="eastAsia" w:ascii="Consolas" w:hAnsi="Consolas" w:eastAsia="Consolas"/>
          <w:color w:val="BFA4A4"/>
          <w:sz w:val="24"/>
        </w:rPr>
        <w:t>Token</w:t>
      </w:r>
      <w:r>
        <w:rPr>
          <w:rFonts w:hint="eastAsia" w:ascii="Consolas" w:hAnsi="Consolas" w:eastAsia="Consolas"/>
          <w:color w:val="FF007F"/>
          <w:sz w:val="24"/>
        </w:rPr>
        <w:t>&gt;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li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52E3F6"/>
          <w:sz w:val="24"/>
        </w:rPr>
        <w:t>Lists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i/>
          <w:color w:val="A7EC21"/>
          <w:sz w:val="24"/>
        </w:rPr>
        <w:t>newArrayList</w:t>
      </w:r>
      <w:r>
        <w:rPr>
          <w:rFonts w:hint="eastAsia" w:ascii="Consolas" w:hAnsi="Consolas" w:eastAsia="Consolas"/>
          <w:color w:val="F9FAF4"/>
          <w:sz w:val="24"/>
        </w:rPr>
        <w:t>()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Token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tk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Token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>curTokenTxt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setType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"var"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>li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BED6FF"/>
          <w:sz w:val="24"/>
        </w:rPr>
        <w:t>add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tk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52E3F6"/>
          <w:sz w:val="24"/>
        </w:rPr>
        <w:t>Token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CFBFAD"/>
          <w:sz w:val="24"/>
        </w:rPr>
        <w:t>tk2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Token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"("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A7EC21"/>
          <w:sz w:val="24"/>
        </w:rPr>
        <w:t>setType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"op"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>li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BED6FF"/>
          <w:sz w:val="24"/>
        </w:rPr>
        <w:t>add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CFBFAD"/>
          <w:sz w:val="24"/>
        </w:rPr>
        <w:t>tk2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curTokenTxt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this</w:t>
      </w:r>
      <w:r>
        <w:rPr>
          <w:rFonts w:hint="eastAsia" w:ascii="Consolas" w:hAnsi="Consolas" w:eastAsia="Consolas"/>
          <w:color w:val="FF007F"/>
          <w:sz w:val="24"/>
        </w:rPr>
        <w:t>.</w:t>
      </w:r>
      <w:r>
        <w:rPr>
          <w:rFonts w:hint="eastAsia" w:ascii="Consolas" w:hAnsi="Consolas" w:eastAsia="Consolas"/>
          <w:color w:val="CFBFAD"/>
          <w:sz w:val="24"/>
        </w:rPr>
        <w:t xml:space="preserve">curStat </w:t>
      </w:r>
      <w:r>
        <w:rPr>
          <w:rFonts w:hint="eastAsia" w:ascii="Consolas" w:hAnsi="Consolas" w:eastAsia="Consolas"/>
          <w:color w:val="FF007F"/>
          <w:sz w:val="24"/>
        </w:rPr>
        <w:t>=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ECE47E"/>
          <w:sz w:val="24"/>
        </w:rPr>
        <w:t>"brkStart"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return</w:t>
      </w:r>
      <w:r>
        <w:rPr>
          <w:rFonts w:hint="eastAsia" w:ascii="Consolas" w:hAnsi="Consolas" w:eastAsia="Consolas"/>
          <w:color w:val="CFBFAD"/>
          <w:sz w:val="24"/>
        </w:rPr>
        <w:t xml:space="preserve"> li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b/>
          <w:color w:val="FF007F"/>
          <w:sz w:val="24"/>
        </w:rPr>
        <w:t>throw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b/>
          <w:color w:val="FF007F"/>
          <w:sz w:val="24"/>
        </w:rPr>
        <w:t>new</w:t>
      </w:r>
      <w:r>
        <w:rPr>
          <w:rFonts w:hint="eastAsia" w:ascii="Consolas" w:hAnsi="Consolas" w:eastAsia="Consolas"/>
          <w:color w:val="CFBFAD"/>
          <w:sz w:val="24"/>
        </w:rPr>
        <w:t xml:space="preserve"> </w:t>
      </w:r>
      <w:r>
        <w:rPr>
          <w:rFonts w:hint="eastAsia" w:ascii="Consolas" w:hAnsi="Consolas" w:eastAsia="Consolas"/>
          <w:color w:val="A7EC21"/>
          <w:sz w:val="24"/>
        </w:rPr>
        <w:t>RuntimeException</w:t>
      </w:r>
      <w:r>
        <w:rPr>
          <w:rFonts w:hint="eastAsia" w:ascii="Consolas" w:hAnsi="Consolas" w:eastAsia="Consolas"/>
          <w:color w:val="F9FAF4"/>
          <w:sz w:val="24"/>
        </w:rPr>
        <w:t>(</w:t>
      </w:r>
      <w:r>
        <w:rPr>
          <w:rFonts w:hint="eastAsia" w:ascii="Consolas" w:hAnsi="Consolas" w:eastAsia="Consolas"/>
          <w:color w:val="ECE47E"/>
          <w:sz w:val="24"/>
        </w:rPr>
        <w:t>"BrkStartEvt"</w:t>
      </w:r>
      <w:r>
        <w:rPr>
          <w:rFonts w:hint="eastAsia" w:ascii="Consolas" w:hAnsi="Consolas" w:eastAsia="Consolas"/>
          <w:color w:val="F9FAF4"/>
          <w:sz w:val="24"/>
        </w:rPr>
        <w:t>)</w:t>
      </w:r>
      <w:r>
        <w:rPr>
          <w:rFonts w:hint="eastAsia" w:ascii="Consolas" w:hAnsi="Consolas" w:eastAsia="Consolas"/>
          <w:color w:val="FF007F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FBFAD"/>
          <w:sz w:val="24"/>
        </w:rPr>
        <w:tab/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20" w:name="OLE_LINK12"/>
      <w:bookmarkStart w:id="21" w:name="_GoBack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Atiend</w:t>
      </w:r>
      <w:bookmarkEnd w:id="21"/>
    </w:p>
    <w:bookmarkEnd w:id="1"/>
    <w:bookmarkEnd w:id="20"/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B60B4"/>
    <w:multiLevelType w:val="multilevel"/>
    <w:tmpl w:val="583B60B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E5A58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1396AC0"/>
    <w:rsid w:val="12F4508D"/>
    <w:rsid w:val="13EA786D"/>
    <w:rsid w:val="147C2E69"/>
    <w:rsid w:val="164C77BE"/>
    <w:rsid w:val="197442A6"/>
    <w:rsid w:val="19F36EFB"/>
    <w:rsid w:val="1A0608DE"/>
    <w:rsid w:val="1A241DB3"/>
    <w:rsid w:val="1B9E331E"/>
    <w:rsid w:val="1BC941BE"/>
    <w:rsid w:val="1C2F28FA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62E5D87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45984"/>
    <w:rsid w:val="36164D29"/>
    <w:rsid w:val="361C0964"/>
    <w:rsid w:val="36C13BDB"/>
    <w:rsid w:val="36CD0722"/>
    <w:rsid w:val="388A7A23"/>
    <w:rsid w:val="38DD535A"/>
    <w:rsid w:val="39EE0670"/>
    <w:rsid w:val="3A3B1606"/>
    <w:rsid w:val="3B5F5E03"/>
    <w:rsid w:val="3B9B35AE"/>
    <w:rsid w:val="3D3F2905"/>
    <w:rsid w:val="3D5665B6"/>
    <w:rsid w:val="3DDA1DAE"/>
    <w:rsid w:val="40D23AF8"/>
    <w:rsid w:val="420C25BD"/>
    <w:rsid w:val="424335B9"/>
    <w:rsid w:val="42E60F69"/>
    <w:rsid w:val="434D57FD"/>
    <w:rsid w:val="435162B7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01149DA"/>
    <w:rsid w:val="71326183"/>
    <w:rsid w:val="71CD4D40"/>
    <w:rsid w:val="73547A9D"/>
    <w:rsid w:val="73CA6ABA"/>
    <w:rsid w:val="741D1EB1"/>
    <w:rsid w:val="7436477A"/>
    <w:rsid w:val="74AB4A6E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43555B"/>
    <w:rsid w:val="78E1299B"/>
    <w:rsid w:val="78FE5A58"/>
    <w:rsid w:val="7970540A"/>
    <w:rsid w:val="7A515056"/>
    <w:rsid w:val="7A8B2DF2"/>
    <w:rsid w:val="7ABD6006"/>
    <w:rsid w:val="7B9B0D9A"/>
    <w:rsid w:val="7BD44D56"/>
    <w:rsid w:val="7C0B0E18"/>
    <w:rsid w:val="7C6C32E1"/>
    <w:rsid w:val="7E51028D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2016-11-27T12:47:00Z</dcterms:created>
  <dc:creator>Administrator</dc:creator>
  <cp:lastModifiedBy>Administrator</cp:lastModifiedBy>
  <dcterms:modified xsi:type="dcterms:W3CDTF">2016-11-27T16:14:39Z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