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词法分析的方法attilax总结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t>词法分析器读入程序员写的程序，然后对字符流做切分成记号流。</w:t>
      </w:r>
      <w:r>
        <w:tab/>
      </w:r>
      <w:r>
        <w:fldChar w:fldCharType="begin"/>
      </w:r>
      <w:r>
        <w:instrText xml:space="preserve"> PAGEREF _Toc11139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spacing w:val="0"/>
          <w:szCs w:val="21"/>
          <w:shd w:val="clear" w:fill="FFFFFF"/>
        </w:rPr>
        <w:t xml:space="preserve">1.2.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2.6 词法分析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_Toc19464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再看</w:t>
      </w:r>
      <w:r>
        <w:rPr>
          <w:rFonts w:hint="eastAsia"/>
        </w:rPr>
        <w:t>第二个问题，词法分析器怎么实现呢？目前来说一般有两种方案：</w:t>
      </w:r>
      <w:r>
        <w:tab/>
      </w:r>
      <w:r>
        <w:fldChar w:fldCharType="begin"/>
      </w:r>
      <w:r>
        <w:instrText xml:space="preserve"> PAGEREF _Toc19882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楷体" w:hAnsi="楷体" w:eastAsia="楷体" w:cs="楷体"/>
          <w:b w:val="0"/>
          <w:i w:val="0"/>
          <w:caps w:val="0"/>
          <w:spacing w:val="0"/>
          <w:szCs w:val="27"/>
          <w:shd w:val="clear" w:fill="FFFFFF"/>
        </w:rPr>
        <w:t xml:space="preserve">1.4. </w:t>
      </w: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Cs w:val="27"/>
          <w:shd w:val="clear" w:fill="FFFFFF"/>
        </w:rPr>
        <w:t>如何区别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Cs w:val="27"/>
          <w:shd w:val="clear" w:fill="FFFFFF"/>
        </w:rPr>
        <w:t>关键字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Cs w:val="27"/>
          <w:shd w:val="clear" w:fill="FFFFFF"/>
        </w:rPr>
        <w:t>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Cs w:val="27"/>
          <w:shd w:val="clear" w:fill="FFFFFF"/>
        </w:rPr>
        <w:t>标识符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Cs w:val="27"/>
          <w:shd w:val="clear" w:fill="FFFFFF"/>
        </w:rPr>
        <w:t>呢？</w:t>
      </w:r>
      <w:r>
        <w:tab/>
      </w:r>
      <w:r>
        <w:fldChar w:fldCharType="begin"/>
      </w:r>
      <w:r>
        <w:instrText xml:space="preserve"> PAGEREF _Toc20383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 xml:space="preserve">1.5. 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使用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递归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的方法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来进行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,这里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使用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了 while 循环...</w:t>
      </w:r>
      <w:r>
        <w:tab/>
      </w:r>
      <w:r>
        <w:fldChar w:fldCharType="begin"/>
      </w:r>
      <w:r>
        <w:instrText xml:space="preserve"> PAGEREF _Toc25565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1.6. </w:t>
      </w:r>
      <w:r>
        <w:t>。由词法分析识别出的常数和由用户定义的名字，分别在常数表和符号表中予以登记，在编译的各个阶段都要频繁的使用符号表。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_Toc3264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1.7. </w:t>
      </w:r>
      <w:r>
        <w:t>。常数可归为一类，也可按整型，实型，字符型，布尔型等分类，标识符类似处理</w:t>
      </w:r>
      <w:r>
        <w:tab/>
      </w:r>
      <w:r>
        <w:fldChar w:fldCharType="begin"/>
      </w:r>
      <w:r>
        <w:instrText xml:space="preserve"> PAGEREF _Toc1395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1.8. </w:t>
      </w:r>
      <w:r>
        <w:t>状态转换图，简称转换图，是设计词法分析器的有效工具。</w:t>
      </w:r>
      <w:r>
        <w:tab/>
      </w:r>
      <w:r>
        <w:fldChar w:fldCharType="begin"/>
      </w:r>
      <w:r>
        <w:instrText xml:space="preserve"> PAGEREF _Toc5296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1.9. </w:t>
      </w:r>
      <w:r>
        <w:rPr>
          <w:rFonts w:hint="eastAsia"/>
          <w:lang w:eastAsia="zh-CN"/>
        </w:rPr>
        <w:t>每一个符号要用一个类别标识。如下图</w:t>
      </w:r>
      <w:r>
        <w:tab/>
      </w:r>
      <w:r>
        <w:fldChar w:fldCharType="begin"/>
      </w:r>
      <w:r>
        <w:instrText xml:space="preserve"> PAGEREF _Toc16554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FFFFFF"/>
          <w:lang w:eastAsia="zh-CN"/>
        </w:rPr>
        <w:t xml:space="preserve">1.10.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Cs w:val="21"/>
          <w:shd w:val="clear" w:fill="FFFFFF"/>
        </w:rPr>
        <w:t>13、error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Cs w:val="21"/>
          <w:shd w:val="clear" w:fill="FFFFFF"/>
        </w:rPr>
        <w:t>出错处理的函数，处理出现的词法错误。有一类词法错误可以在词法分析时发现，如出现字母表以外的非法字符、不合规则的常数、标识符的前缀为保留字等。但还有一类词法错误，例如，把if写成fi，词法分析会将fi当作标识符处理，le ngth中间多了一个空格，词法分析会将le和ngth当作两个标识符处理。这类词法错误往往要推迟到语法分析时才能发现，不属于函数处理的范畴。</w:t>
      </w:r>
      <w:r>
        <w:tab/>
      </w:r>
      <w:r>
        <w:fldChar w:fldCharType="begin"/>
      </w:r>
      <w:r>
        <w:instrText xml:space="preserve"> PAGEREF _Toc7838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1139"/>
      <w:r>
        <w:t>词法分析器读入程序员写的程序，然后对字符流做切分成记号流。</w:t>
      </w:r>
      <w:bookmarkEnd w:id="1"/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2" w:name="_Toc19464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2.6 词法分析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2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2.6.1 剔除空白和注释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2.6.2 预读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2.6.3 常量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2.6.4 识别关键字和标识符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2.6.5 词法分析器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2.6.6 2.6节的练习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bookmarkStart w:id="3" w:name="_Toc19882"/>
      <w:r>
        <w:t>再看</w:t>
      </w:r>
      <w:r>
        <w:rPr>
          <w:rFonts w:hint="eastAsia"/>
        </w:rPr>
        <w:t>第二个问题，词法分析器怎么实现呢？目前来说一般有两种方案：</w:t>
      </w:r>
      <w:bookmarkEnd w:id="3"/>
    </w:p>
    <w:p/>
    <w:p>
      <w:pPr>
        <w:rPr>
          <w:rFonts w:hint="default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Cs w:val="27"/>
          <w:shd w:val="clear" w:fill="FFFFFF"/>
        </w:rPr>
        <w:t>　　</w:t>
      </w:r>
      <w:r>
        <w:rPr>
          <w:rFonts w:hint="eastAsia"/>
        </w:rPr>
        <w:t>　　1.手工编码实现法。这种方法相对复杂，容易出错，但是非常流行的方法，如GCC,LLVM等。</w:t>
      </w:r>
    </w:p>
    <w:p>
      <w:pPr>
        <w:rPr>
          <w:rFonts w:hint="default"/>
        </w:rPr>
      </w:pPr>
      <w:r>
        <w:rPr>
          <w:rFonts w:hint="eastAsia"/>
        </w:rPr>
        <w:t>　　　　2.词法分析器的生成器。这种方法可快速原型，代码量少，但较难控制细节。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bookmarkStart w:id="4" w:name="_Toc20383"/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如何区别</w:t>
      </w:r>
      <w:r>
        <w:rPr>
          <w:rStyle w:val="14"/>
          <w:rFonts w:hint="eastAsia" w:ascii="楷体" w:hAnsi="楷体" w:eastAsia="楷体" w:cs="楷体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关键字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和</w:t>
      </w:r>
      <w:r>
        <w:rPr>
          <w:rStyle w:val="14"/>
          <w:rFonts w:hint="eastAsia" w:ascii="楷体" w:hAnsi="楷体" w:eastAsia="楷体" w:cs="楷体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标识符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呢？</w:t>
      </w:r>
      <w:bookmarkEnd w:id="4"/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因为在很多语言中关键字和标识符是有交集的，但从词法分析上看，关键字是标识符的一部分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9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4"/>
          <w:rFonts w:ascii="楷体" w:hAnsi="楷体" w:eastAsia="楷体" w:cs="楷体"/>
          <w:i w:val="0"/>
          <w:caps w:val="0"/>
          <w:color w:val="000000"/>
          <w:spacing w:val="0"/>
          <w:sz w:val="27"/>
          <w:szCs w:val="27"/>
          <w:shd w:val="clear" w:fill="FFFFFF"/>
        </w:rPr>
        <w:t>第一种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，我们需要将上面的转移图稍加修改：（以识别if为例）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9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　　　　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instrText xml:space="preserve">INCLUDEPICTURE \d "http://images.cnitblog.com/blog/712243/201501/221425191254211.png" \* MERGEFORMATINET </w:instrTex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257550" cy="1504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此处还应注意一个问题，假如输入ifxy呢？并不是关键字，因此这里还需判断。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再看</w:t>
      </w:r>
      <w:r>
        <w:rPr>
          <w:rStyle w:val="14"/>
          <w:rFonts w:hint="eastAsia" w:ascii="楷体" w:hAnsi="楷体" w:eastAsia="楷体" w:cs="楷体"/>
          <w:i w:val="0"/>
          <w:caps w:val="0"/>
          <w:color w:val="000000"/>
          <w:spacing w:val="0"/>
          <w:sz w:val="27"/>
          <w:szCs w:val="27"/>
          <w:shd w:val="clear" w:fill="FFFFFF"/>
        </w:rPr>
        <w:t>第二种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，使用关键字表，即Hash表。对语言中所有的关键字构建哈希表，对所有的关键字和标识符，先统一按标识符的转移表进行识别，识别完成后，再查哈希表看是否为关键字。通过构造合理的哈希表，可以再O(1)时间内完成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5" w:name="_Toc25565"/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使用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递归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的方法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来进行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,这里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使用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了 while 循环...</w:t>
      </w:r>
      <w:bookmarkEnd w:id="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原则上应该递归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nextToken比较好些吧。貌似很多源码这样写。</w:t>
      </w:r>
    </w:p>
    <w:p>
      <w:pPr>
        <w:pStyle w:val="3"/>
        <w:rPr>
          <w:rFonts w:hint="default"/>
        </w:rPr>
      </w:pPr>
      <w:bookmarkStart w:id="6" w:name="_Toc3264"/>
      <w:r>
        <w:t>。由词法分析识别出的常数和由用户定义的名字，分别在常数表和符号表中予以登记，在编译的各个阶段都要频繁的使用符号表。</w:t>
      </w:r>
      <w:r>
        <w:rPr>
          <w:rFonts w:hint="eastAsia"/>
        </w:rPr>
        <w:t> </w:t>
      </w:r>
      <w:bookmarkEnd w:id="6"/>
    </w:p>
    <w:p>
      <w:pPr>
        <w:pStyle w:val="3"/>
      </w:pPr>
      <w:r>
        <w:t>  输入缓冲（预读问题）。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可以使用带有“哨兵标记”的双缓冲区方案来解决，</w:t>
      </w:r>
    </w:p>
    <w:p>
      <w:pPr>
        <w:rPr>
          <w:rFonts w:hint="eastAsi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对于这个问题，可以使用带有“哨兵标记”的双缓冲区方案来解决，同时使用Lexeme和Forward两个指针进行词素的预读，具体不进行赘述。</w:t>
      </w:r>
    </w:p>
    <w:p>
      <w:pPr>
        <w:pStyle w:val="3"/>
      </w:pPr>
      <w:bookmarkStart w:id="7" w:name="_Toc1395"/>
      <w:r>
        <w:t>。常数可归为一类，也可按整型，实型，字符型，布尔型等分类，标识符类似处理</w:t>
      </w:r>
      <w:bookmarkEnd w:id="7"/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。在这种情况下，每一类别中的常数或标识符将由第二元单词的属性值来区别。通常将常数在常数表中的位置编号作为常数的属性值，从而将标识符在符号表中的位置编号作为标识符的属性值。</w:t>
      </w:r>
    </w:p>
    <w:p>
      <w:pPr>
        <w:pStyle w:val="3"/>
      </w:pPr>
      <w:bookmarkStart w:id="8" w:name="_Toc5296"/>
      <w:r>
        <w:t>状态转换图，简称转换图，是设计词法分析器的有效工具。</w:t>
      </w:r>
      <w:bookmarkEnd w:id="8"/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状态转换图是有限有向图，图中的结点代表状态，结点间的有向边代表状态之间的转换关系，有向边上标记的字符表示状态转换的条件。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状态的数量是有限的，其中必有一个初始状态，若干个终止状态。大部分终止状态可对应一类单词符号的成功识别，所以也被成为识别状态。在识别状态下，可以给出相应单词的类别编码和属性值。某些终止状态是在多识别了一个字符后才成为识别状态的，对于这种情况，多识别的字符应予以退回，在终态上标以“*”作为区别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有了状态转换图后，就可以方便地设计和实现词法分析器了。</w:t>
      </w:r>
    </w:p>
    <w:p>
      <w:pPr>
        <w:pStyle w:val="3"/>
        <w:rPr>
          <w:rFonts w:hint="eastAsia"/>
          <w:lang w:eastAsia="zh-CN"/>
        </w:rPr>
      </w:pPr>
      <w:bookmarkStart w:id="9" w:name="_Toc16554"/>
      <w:r>
        <w:rPr>
          <w:rFonts w:hint="eastAsia"/>
          <w:lang w:eastAsia="zh-CN"/>
        </w:rPr>
        <w:t>每一个符号要用一个类别标识。如下图</w:t>
      </w:r>
      <w:bookmarkEnd w:id="9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及其编码，其中助记符是用于方便书写和记忆的。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"http://img.blog.csdn.net/20150616134813310"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62525" cy="37719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bookmarkStart w:id="10" w:name="_Toc7838"/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13、error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出错处理的函数，处理出现的词法错误。有一类词法错误可以在词法分析时发现，如出现字母表以外的非法字符、不合规则的常数、标识符的前缀为保留字等。但还有一类词法错误，例如，把if写成fi，词法分析会将fi当作标识符处理，le ngth中间多了一个空格，词法分析会将le和ngth当作两个标识符处理。这类词法错误往往要推迟到语法分析时才能发现，不属于函数处理的范畴。</w:t>
      </w:r>
      <w:bookmarkEnd w:id="10"/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《编译原理（第2版）——计算机科学丛书》(（美）阿霍　等著)【简介_书评_在线阅读】 - 当当图书.html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编译原理学习--词法分析（1） - Anthony007 - 博客园.html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Java 实现词法分析器（编译原理） - u012577528的专栏 - 博客频道 - CSDN.NET.html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A7A9"/>
    <w:multiLevelType w:val="multilevel"/>
    <w:tmpl w:val="5807A7A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07B8A"/>
    <w:rsid w:val="006F0003"/>
    <w:rsid w:val="01222210"/>
    <w:rsid w:val="01B15368"/>
    <w:rsid w:val="02AF6685"/>
    <w:rsid w:val="02DE0892"/>
    <w:rsid w:val="037F019B"/>
    <w:rsid w:val="04246B24"/>
    <w:rsid w:val="04711F26"/>
    <w:rsid w:val="07401F24"/>
    <w:rsid w:val="07D21766"/>
    <w:rsid w:val="08C92C36"/>
    <w:rsid w:val="09B33B29"/>
    <w:rsid w:val="0A901B9C"/>
    <w:rsid w:val="0AFD014C"/>
    <w:rsid w:val="0B46746A"/>
    <w:rsid w:val="0BE10E2D"/>
    <w:rsid w:val="0CD24809"/>
    <w:rsid w:val="0CE3661F"/>
    <w:rsid w:val="0D5366AE"/>
    <w:rsid w:val="0D620139"/>
    <w:rsid w:val="0DB54469"/>
    <w:rsid w:val="10871434"/>
    <w:rsid w:val="10AF63A1"/>
    <w:rsid w:val="110173E0"/>
    <w:rsid w:val="122F5751"/>
    <w:rsid w:val="12F4508D"/>
    <w:rsid w:val="13EA786D"/>
    <w:rsid w:val="147C2E69"/>
    <w:rsid w:val="164C77BE"/>
    <w:rsid w:val="16B27D8B"/>
    <w:rsid w:val="19F36EFB"/>
    <w:rsid w:val="19F87234"/>
    <w:rsid w:val="1A241DB3"/>
    <w:rsid w:val="1B9E331E"/>
    <w:rsid w:val="1BC941BE"/>
    <w:rsid w:val="1C424DA6"/>
    <w:rsid w:val="1D4051C7"/>
    <w:rsid w:val="1DF300E2"/>
    <w:rsid w:val="1E564D9F"/>
    <w:rsid w:val="1E9A0B4C"/>
    <w:rsid w:val="1F264161"/>
    <w:rsid w:val="1F5B148A"/>
    <w:rsid w:val="1FCF16CD"/>
    <w:rsid w:val="20A866FA"/>
    <w:rsid w:val="216D3337"/>
    <w:rsid w:val="21B344FF"/>
    <w:rsid w:val="221B32BC"/>
    <w:rsid w:val="22A71B03"/>
    <w:rsid w:val="22BD2533"/>
    <w:rsid w:val="245551FB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733E51"/>
    <w:rsid w:val="40D23AF8"/>
    <w:rsid w:val="420C25BD"/>
    <w:rsid w:val="424335B9"/>
    <w:rsid w:val="42E60F69"/>
    <w:rsid w:val="43CA2BA8"/>
    <w:rsid w:val="4410184F"/>
    <w:rsid w:val="44354DF8"/>
    <w:rsid w:val="450E1F78"/>
    <w:rsid w:val="4520076E"/>
    <w:rsid w:val="465C528C"/>
    <w:rsid w:val="465D586E"/>
    <w:rsid w:val="47291BAE"/>
    <w:rsid w:val="47807B8A"/>
    <w:rsid w:val="47D03764"/>
    <w:rsid w:val="48A5539D"/>
    <w:rsid w:val="49C50125"/>
    <w:rsid w:val="4C447FAD"/>
    <w:rsid w:val="4CDE6727"/>
    <w:rsid w:val="4D4756F3"/>
    <w:rsid w:val="4DFD62B4"/>
    <w:rsid w:val="4E062F7C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6D5CC5"/>
    <w:rsid w:val="5FF46D54"/>
    <w:rsid w:val="60700BF7"/>
    <w:rsid w:val="61540E48"/>
    <w:rsid w:val="61AD0796"/>
    <w:rsid w:val="62150B72"/>
    <w:rsid w:val="62890024"/>
    <w:rsid w:val="629C5F6F"/>
    <w:rsid w:val="63797645"/>
    <w:rsid w:val="645D3602"/>
    <w:rsid w:val="64602D4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B45E24"/>
    <w:rsid w:val="6D035D76"/>
    <w:rsid w:val="6F4828F6"/>
    <w:rsid w:val="6FB11E13"/>
    <w:rsid w:val="719B6DAC"/>
    <w:rsid w:val="73CA6ABA"/>
    <w:rsid w:val="741D1EB1"/>
    <w:rsid w:val="7436477A"/>
    <w:rsid w:val="74D90492"/>
    <w:rsid w:val="755B26A0"/>
    <w:rsid w:val="755D4F54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2E5AE3"/>
    <w:rsid w:val="7B9B0D9A"/>
    <w:rsid w:val="7BF972EC"/>
    <w:rsid w:val="7C0B0E18"/>
    <w:rsid w:val="7CCE44CF"/>
    <w:rsid w:val="7EB52FB6"/>
    <w:rsid w:val="7F7E4F24"/>
    <w:rsid w:val="7FD921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2016-10-19T16:16:00Z</dcterms:created>
  <dc:creator>Administrator</dc:creator>
  <cp:lastModifiedBy>Administrator</cp:lastModifiedBy>
  <dcterms:modified xsi:type="dcterms:W3CDTF">2016-10-19T17:04:19Z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