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基于扩展 插件式的软件开发架构方法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12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  <w:rPr>
          <w:rFonts w:ascii="Tahoma" w:hAnsi="Tahoma" w:eastAsia="Tahoma" w:cs="Tahoma"/>
          <w:i w:val="0"/>
          <w:caps w:val="0"/>
          <w:color w:val="6B6B6B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6B6B6B"/>
          <w:spacing w:val="0"/>
          <w:sz w:val="21"/>
          <w:szCs w:val="21"/>
          <w:bdr w:val="none" w:color="auto" w:sz="0" w:space="0"/>
        </w:rPr>
        <w:t>基本概念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6B6B6B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6B6B6B"/>
          <w:spacing w:val="0"/>
          <w:sz w:val="18"/>
          <w:szCs w:val="18"/>
          <w:bdr w:val="none" w:color="auto" w:sz="0" w:space="0"/>
        </w:rPr>
        <w:t>一个应用（扩展）其实是压缩在一起的一组文件，包括HTML，CSS，Javascript脚本，图片文件，还有其它任何需要的文件。 应用（扩展）本质上来说就是web页面，它们可以使用所有的浏览器提供的API，从X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6B6B6B"/>
          <w:spacing w:val="0"/>
          <w:sz w:val="18"/>
          <w:szCs w:val="18"/>
        </w:rPr>
        <w:t>在开发应用（扩展）时，需要把这些文件都放到同一个目录下。发布应用（扩展）时，这个目录全部打包到一个应用（扩展）名是.crx的压缩文件中。如果使用</w:t>
      </w:r>
      <w:r>
        <w:rPr>
          <w:rFonts w:hint="default" w:ascii="Tahoma" w:hAnsi="Tahoma" w:eastAsia="Tahoma" w:cs="Tahoma"/>
          <w:b w:val="0"/>
          <w:i w:val="0"/>
          <w:caps w:val="0"/>
          <w:color w:val="1F64CD"/>
          <w:spacing w:val="0"/>
          <w:sz w:val="18"/>
          <w:szCs w:val="18"/>
          <w:u w:val="none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1F64CD"/>
          <w:spacing w:val="0"/>
          <w:sz w:val="18"/>
          <w:szCs w:val="18"/>
          <w:u w:val="none"/>
        </w:rPr>
        <w:instrText xml:space="preserve"> HYPERLINK "https://chrome.google.com/webstore/developer/dashboard" \t "http://open.chrome.360.cn/extension_dev/_blank"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1F64CD"/>
          <w:spacing w:val="0"/>
          <w:sz w:val="18"/>
          <w:szCs w:val="18"/>
          <w:u w:val="none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1F64CD"/>
          <w:spacing w:val="0"/>
          <w:sz w:val="18"/>
          <w:szCs w:val="18"/>
          <w:u w:val="none"/>
        </w:rPr>
        <w:t>Chrome Developer Dashboard</w:t>
      </w:r>
      <w:r>
        <w:rPr>
          <w:rFonts w:hint="default" w:ascii="Tahoma" w:hAnsi="Tahoma" w:eastAsia="Tahoma" w:cs="Tahoma"/>
          <w:b w:val="0"/>
          <w:i w:val="0"/>
          <w:caps w:val="0"/>
          <w:color w:val="1F64CD"/>
          <w:spacing w:val="0"/>
          <w:sz w:val="18"/>
          <w:szCs w:val="18"/>
          <w:u w:val="none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6B6B6B"/>
          <w:spacing w:val="0"/>
          <w:sz w:val="18"/>
          <w:szCs w:val="18"/>
        </w:rPr>
        <w:t>,上传应用（扩展），可以自动生成.crx文件。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24BCE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1B425C2"/>
    <w:rsid w:val="420C25BD"/>
    <w:rsid w:val="424335B9"/>
    <w:rsid w:val="42E60F69"/>
    <w:rsid w:val="44354DF8"/>
    <w:rsid w:val="450E1F78"/>
    <w:rsid w:val="4520076E"/>
    <w:rsid w:val="45E57FA6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424BCE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2016-11-05T17:33:00Z</dcterms:created>
  <dc:creator>Administrator</dc:creator>
  <cp:lastModifiedBy>Administrator</cp:lastModifiedBy>
  <dcterms:modified xsi:type="dcterms:W3CDTF">2016-11-05T17:36:08Z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