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软件开发方法论 attilax著 艾龙 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1.3 软件工程方法 软件工程方法论分为软件开发方法论和软件组织方法论两个部分。</w:t>
      </w:r>
      <w:r>
        <w:tab/>
      </w:r>
      <w:r>
        <w:fldChar w:fldCharType="begin"/>
      </w:r>
      <w:r>
        <w:instrText xml:space="preserve"> PAGEREF _Toc10061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软件开发方法的演进  SP DOP PAM OOP CP AOP SOA</w:t>
      </w:r>
      <w:r>
        <w:tab/>
      </w:r>
      <w:r>
        <w:fldChar w:fldCharType="begin"/>
      </w:r>
      <w:r>
        <w:instrText xml:space="preserve"> PAGEREF _Toc27026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其他开发 方法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（1）Parnas方法</w:t>
      </w:r>
      <w:r>
        <w:tab/>
      </w:r>
      <w:r>
        <w:fldChar w:fldCharType="begin"/>
      </w:r>
      <w:r>
        <w:instrText xml:space="preserve"> PAGEREF _Toc14292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（5）原型化方法</w:t>
      </w:r>
      <w:r>
        <w:tab/>
      </w:r>
      <w:r>
        <w:fldChar w:fldCharType="begin"/>
      </w:r>
      <w:r>
        <w:instrText xml:space="preserve"> PAGEREF _Toc22715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实验原型法（Expriment Prototyping，EP）</w:t>
      </w:r>
      <w:r>
        <w:tab/>
      </w:r>
      <w:r>
        <w:fldChar w:fldCharType="begin"/>
      </w:r>
      <w:r>
        <w:instrText xml:space="preserve"> PAGEREF _Toc12214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Ci 迭代交付</w:t>
      </w:r>
      <w:r>
        <w:tab/>
      </w:r>
      <w:r>
        <w:fldChar w:fldCharType="begin"/>
      </w:r>
      <w:r>
        <w:instrText xml:space="preserve"> PAGEREF _Toc31200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</w:rPr>
        <w:t xml:space="preserve">4. </w:t>
      </w:r>
      <w:r>
        <w:rPr>
          <w:rFonts w:hint="eastAsia"/>
          <w:lang w:val="en-US" w:eastAsia="zh-CN"/>
        </w:rPr>
        <w:t xml:space="preserve">软件开发组织方法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软件组织方法论</w:t>
      </w:r>
      <w:r>
        <w:tab/>
      </w:r>
      <w:r>
        <w:fldChar w:fldCharType="begin"/>
      </w:r>
      <w:r>
        <w:instrText xml:space="preserve"> PAGEREF _Toc31103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结对编程，单人编程，还有笔者于2006年提出的交换编程</w:t>
      </w:r>
      <w:r>
        <w:tab/>
      </w:r>
      <w:r>
        <w:fldChar w:fldCharType="begin"/>
      </w:r>
      <w:r>
        <w:instrText xml:space="preserve"> PAGEREF _Toc15871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eastAsia="zh-CN"/>
        </w:rPr>
        <w:t>全栈开发模式减少沟通成本</w:t>
      </w:r>
      <w:r>
        <w:tab/>
      </w:r>
      <w:r>
        <w:fldChar w:fldCharType="begin"/>
      </w:r>
      <w:r>
        <w:instrText xml:space="preserve"> PAGEREF _Toc19799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_Toc21492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Atitit  软件开发方法的演进  SP DOP PAM OOP CP AOP SOA</w:t>
      </w:r>
      <w:r>
        <w:tab/>
      </w:r>
      <w:r>
        <w:fldChar w:fldCharType="begin"/>
      </w:r>
      <w:r>
        <w:instrText xml:space="preserve"> PAGEREF _Toc157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061"/>
      <w:r>
        <w:rPr>
          <w:rFonts w:hint="eastAsia"/>
          <w:lang w:val="en-US" w:eastAsia="zh-CN"/>
        </w:rPr>
        <w:t>1.3 软件工程方法 软件工程方法论分为软件开发方法论和软件组织方法论两个部分。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7026"/>
      <w:r>
        <w:rPr>
          <w:rFonts w:hint="eastAsia"/>
          <w:lang w:val="en-US" w:eastAsia="zh-CN"/>
        </w:rPr>
        <w:t>软件开发方法的演进  SP DOP PAM OOP CP AOP SOA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  软件开发方法的演进 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  结构化方法SP（Structured Programming） 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  面向数据结构的软件开发方法DOP（Data-Oriented Programming） 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  面向问题的分析法PAM（Problem Analysis Method） 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  面向对象编程OOP（Object-Oriented Programming） 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  面向界面的可视化开发方法 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  组件化编程CP（Component Programming） 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  面向方面编程AOP（Aspect-Oriented Programming） 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  面向服务架构SOA（Service-Oriented Architecture) 9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07"/>
      <w:r>
        <w:rPr>
          <w:rFonts w:hint="eastAsia"/>
          <w:lang w:val="en-US" w:eastAsia="zh-CN"/>
        </w:rPr>
        <w:t>其他开发 方法</w:t>
      </w:r>
      <w:bookmarkEnd w:id="2"/>
    </w:p>
    <w:p>
      <w:pPr>
        <w:pStyle w:val="3"/>
      </w:pPr>
      <w:bookmarkStart w:id="3" w:name="_Toc14292"/>
      <w:r>
        <w:rPr>
          <w:rFonts w:hint="eastAsia"/>
        </w:rPr>
        <w:t>（1）Parnas方法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早的软件开发方法是由Ｄ.Parnas在1972年提出的。由于当时软件在可维护性和可靠性方面存在严重问题，因此Parnas提出的方法是针对这两个问题的。首先，Parnas提出了信息隐蔽原则：在概要设计时列出将来可能发生变化的因素，并在模块划分时将这些因素放到个别模块的内部。这样，在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4" w:name="_Toc22715"/>
      <w:r>
        <w:rPr>
          <w:rFonts w:hint="eastAsia"/>
        </w:rPr>
        <w:t>（5）原型化方法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原型化方法（Prototyping）是20世纪80年代随着计算机软件技术的发展，特别是在关系数据库系统（Relational Data Base System，RDBS）、第四代程序生成语言（4th Generation Language，4GL）和各种系统开发生成环境产生的基础上提出的一种从设计思想、工具、手段都全新的系统开发方法。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</w:rPr>
      </w:pPr>
      <w:bookmarkStart w:id="5" w:name="_Toc12214"/>
      <w:r>
        <w:rPr>
          <w:rFonts w:hint="eastAsia"/>
        </w:rPr>
        <w:t>实验原型法（Expriment Prototyping，EP）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，它是通过建立真实系统的模型，由局部模型不断实验改进，最后得到整个系统的模型。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用性原型法和抛弃性原型法属于快速需求获取的原型法，其产生的结果是用户的需求信息和不需要的信息，却不是直接形成可交付系统本身。而演进原型法和实验原型法产生的结果是最终可交付系统的一部分，需要用户方有人能够全程跟进或者参与评审提出意见</w:t>
      </w:r>
    </w:p>
    <w:p>
      <w:pPr>
        <w:pStyle w:val="3"/>
        <w:rPr>
          <w:rFonts w:hint="eastAsia"/>
          <w:lang w:val="en-US" w:eastAsia="zh-CN"/>
        </w:rPr>
      </w:pPr>
      <w:bookmarkStart w:id="6" w:name="_Toc31200"/>
      <w:r>
        <w:rPr>
          <w:rFonts w:hint="eastAsia"/>
          <w:lang w:val="en-US" w:eastAsia="zh-CN"/>
        </w:rPr>
        <w:t>Ci 迭代交付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类库范围三挡自动选择方便人员不同层次掌握使用</w:t>
      </w:r>
      <w:bookmarkStart w:id="12" w:name="_GoBack"/>
      <w:bookmarkEnd w:id="12"/>
    </w:p>
    <w:p>
      <w:pPr>
        <w:pStyle w:val="2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7" w:name="_Toc31103"/>
      <w:r>
        <w:rPr>
          <w:rFonts w:hint="eastAsia"/>
          <w:lang w:val="en-US" w:eastAsia="zh-CN"/>
        </w:rPr>
        <w:t xml:space="preserve">软件开发组织方法 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软件组织方法论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软件组织方法论指的是团队内成员间的合作方法以及相互关系，诸如结对编程，单人编程，还有笔者于2006年提出的交换编程（见6.2节）等，如图18所示，另外，资源的分配等也属于这个方面。</w:t>
      </w:r>
    </w:p>
    <w:p>
      <w:pPr>
        <w:pStyle w:val="3"/>
        <w:rPr>
          <w:rFonts w:hint="eastAsia"/>
        </w:rPr>
      </w:pPr>
      <w:bookmarkStart w:id="8" w:name="_Toc15871"/>
      <w:r>
        <w:rPr>
          <w:rFonts w:hint="eastAsia"/>
        </w:rPr>
        <w:t>结对编程，单人编程，还有笔者于2006年提出的交换编程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19799"/>
      <w:r>
        <w:rPr>
          <w:rFonts w:hint="eastAsia"/>
          <w:lang w:eastAsia="zh-CN"/>
        </w:rPr>
        <w:t>全栈开发模式减少沟通成本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1492"/>
      <w:r>
        <w:rPr>
          <w:rFonts w:hint="eastAsia"/>
          <w:lang w:val="en-US" w:eastAsia="zh-CN"/>
        </w:rPr>
        <w:t>参考资料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57"/>
      <w:r>
        <w:rPr>
          <w:rFonts w:hint="eastAsia"/>
          <w:lang w:val="en-US" w:eastAsia="zh-CN"/>
        </w:rPr>
        <w:t>Atitit  软件开发方法的演进  SP DOP PAM OOP CP AOP SOA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软件组织方法论 - 51CTO.COM.mhtml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7BB0D"/>
    <w:multiLevelType w:val="multilevel"/>
    <w:tmpl w:val="2A77BB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A09EB"/>
    <w:rsid w:val="084C7A67"/>
    <w:rsid w:val="13152E9B"/>
    <w:rsid w:val="13425D32"/>
    <w:rsid w:val="18D14F47"/>
    <w:rsid w:val="19F81952"/>
    <w:rsid w:val="1D915B08"/>
    <w:rsid w:val="1E955D95"/>
    <w:rsid w:val="1E9E4BAC"/>
    <w:rsid w:val="208925F6"/>
    <w:rsid w:val="211E70A7"/>
    <w:rsid w:val="232C3C9A"/>
    <w:rsid w:val="2DA84DE2"/>
    <w:rsid w:val="2FD04113"/>
    <w:rsid w:val="318F389C"/>
    <w:rsid w:val="350A09EB"/>
    <w:rsid w:val="3FB807A6"/>
    <w:rsid w:val="44806762"/>
    <w:rsid w:val="4751104B"/>
    <w:rsid w:val="4A5B32F4"/>
    <w:rsid w:val="4DBA3B9C"/>
    <w:rsid w:val="5C905AB1"/>
    <w:rsid w:val="659A22F2"/>
    <w:rsid w:val="68A40CCF"/>
    <w:rsid w:val="68AF5E4E"/>
    <w:rsid w:val="77FD0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2018-02-25T13:23:00Z</dcterms:created>
  <dc:creator>ATI老哇的爪子007</dc:creator>
  <cp:lastModifiedBy>ATI老哇的爪子007</cp:lastModifiedBy>
  <dcterms:modified xsi:type="dcterms:W3CDTF">2018-02-25T13:40:56Z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