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2018年关于技术可以衍生到</w:t>
      </w:r>
      <w:bookmarkStart w:id="0" w:name="_GoBack"/>
      <w:r>
        <w:rPr>
          <w:rFonts w:hint="eastAsia"/>
          <w:lang w:val="en-US" w:eastAsia="zh-CN"/>
        </w:rPr>
        <w:t>大数据</w:t>
      </w:r>
      <w:bookmarkEnd w:id="0"/>
      <w:r>
        <w:rPr>
          <w:rFonts w:hint="eastAsia"/>
          <w:lang w:val="en-US" w:eastAsia="zh-CN"/>
        </w:rPr>
        <w:t>人工智能方面的影响2018年的重要新闻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871076"/>
    <w:rsid w:val="51871076"/>
    <w:rsid w:val="607973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2019-01-08T00:38:00Z</dcterms:created>
  <dc:creator>ATI老哇的爪子007</dc:creator>
  <cp:lastModifiedBy>ATI老哇的爪子007</cp:lastModifiedBy>
  <dcterms:modified xsi:type="dcterms:W3CDTF">2019-01-08T03:37:31Z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