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过去五年的技术趋势与没落技术聚合去重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Attilax认为重要的取出了移动端特有的等。。运维等，，只保留了开发部分的趋势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7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技术趋势</w:t>
          </w:r>
          <w:r>
            <w:tab/>
          </w:r>
          <w:r>
            <w:fldChar w:fldCharType="begin"/>
          </w:r>
          <w:r>
            <w:instrText xml:space="preserve"> PAGEREF _Toc2939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3. 不建议的技术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_Toc24629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939"/>
      <w:r>
        <w:rPr>
          <w:rFonts w:hint="eastAsia"/>
          <w:lang w:val="en-US" w:eastAsia="zh-CN"/>
        </w:rPr>
        <w:t>技术趋势</w:t>
      </w:r>
      <w:bookmarkEnd w:id="0"/>
      <w:r>
        <w:rPr>
          <w:rFonts w:hint="eastAsia"/>
          <w:lang w:val="en-US" w:eastAsia="zh-CN"/>
        </w:rPr>
        <w:t>(约100个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2015 技术趋势与没落技术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离线优先Web应用程序（Offline first web applications）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依照产品而不是项目（products rather than projects）的 思路进行思考。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Postman（getpostman.com/features）是一个在Chrome 中使用的REST客户端插件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PlantUML（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NoPSD运动想要抓住的，是“即时设计”这个在视觉设计中重 要和实用的概念。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“产品优 于项目”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Css bem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HTML5 iFrame来沙盒化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幂等过滤器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 “只积 累”是一种设计策略，数据删除通过撤回而不是更新Accumulate-only 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 双 因素认证。 基于时间的一次性密码（TOTP）是这个领域的标 准算法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 Enlive是基于Clojure 的模板框架，她彻底分离程序代码和HTML标记，用CSS选择 器查找并替换文档片段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 。本地存储同步 local storage sync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1.14. Jackrabbit 3，是一个可扩展和高性能的层次化内容存储系统，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஡వӑԁ఩Ҭ (Text-it-as-a-service)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 IndexedDB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1.16. Nashorn 是一个面向 Java 8 发布的全新 JavaScript 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1.17. Retrofit过将一个 REST API 转化为 Java 接口，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流水线 即代码通过编码而非配置CI/CD运行工具的方式，来定义部署 流水线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将APIs当作产品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无服务器架构是一种架构方法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随着BFF - 后端服务前端模式和单向数据绑定框架，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谷歌的TensorFlow是一个可用于各种从研究到生产的开源机 器学习平台，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Webpack已经证明了自己是值得选择的JavaScript模块打包工 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Springboot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比REST更合适的方法， 那就是Facebook的GraphQL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Atitit 2016 技术趋势与没落技术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2017年的技术趋势与未来的大技术趋势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2017年的技术趋势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Web not native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更加移动优先  ，，more spa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Ar vr ai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Google pwa  Progressive Web App 渐进式 Web Apps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Iot  Lbs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区块链和分布式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会话系统而连接用户和应用的就是一个对话式用户界面（CUI）。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对话能力可以嵌入一切智能服务中，用户只需要通过自然语言表达自己的需求，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无服务器架构迅速得到了需要部署云端应用的组织的认 可，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服务啮合(service mesh)在服务发现、安全、 跟踪、监控与故障处理方面提供了一致性，且 不需要像API网关或ESB这样的共享资产。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1.11. 与WhatsApp被相提并论的微信，在中国正在成为名副其 实的商业平台。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1.12. Language Servers将代码补全、调用分析和 重构等能力提取为一种 API，从而让任何编 辑器都能与编程语言的抽象语法树交互。语言服务器协议（Language Server Protocol, LSP）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1.13. 随着近来聊天机器人与语音平台的爆发自然语言理解即服务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1.14. 从2017年中开始，Chrome 用户有了一个在Headless模式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1.15. 大多数大型CSS代码库都需要复杂的命名机制来避免全局 命名空间中的冲突。CSS MODULES通过为每个CSS文件中 的所有class创建局部作用域来解决这些问题。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1.16. 你并不需要一个规则引擎”，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1.17. DRUID是一个具有丰富的监控特性的JDBC连接池。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1.18. CSS IN JS是一种用JavaScript编写CSS样式的技术，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1.19. 我们在适合规则引擎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1.20. 从代码中解耦秘密信息的管理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1.21. 渐进式 Web 应用 (PROGRESSIVE WEB APPLICATIONS)(PWAs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1.22. 诸如 Amazon Alexa ， Google 语音服务和 Siri 这样的技术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1.23. 云端 图片理解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1.24. DATASTAX ENTERPRISE GRAPH（DSE Graph）处理大型图数据库方面，模式自由”（schemafree）特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1.25. Amazon Alexa 和 Google Home 这样的语音平台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1.26. Voice platforms WEBVR 是一组可让你通过浏览器访问 VR 设备的实验性 JavaScript API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1.27. SPACY 是一个 Python 编写的自然语言处理（NLP）库。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1.28. 基础设施即代码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1.29. VUE.JS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1.30. CAFFE 是一个用于深度学习的开源库，由伯克利视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1.31. TensorFlow 这些生成梯度的编译器将用户强制在一个受 限的迷你语言之内， Knet 运用 Julia 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2018 技术趋势与没落技术总结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2018 技术雷达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HOSTED IDENTITY MANAGEMENT AS A SERVICE （SaaS）身份管理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POLYCLOUD策略，不再把所有业务全 “押在”一个服务供应商身上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GRAPHQL FOR SERVER-SIDE RESOURCE AGGREGATION。GraphQL可 以让客户端直接使用特定的查询语句去访问BFF以获取数 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WEB BLUETOOTH能够直接从浏览器控制任意低功耗蓝 牙设备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Appium，它是最受欢迎 的移动端自动化测试框架之一。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KOTLIN的使用率得到了飞速增长，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多云 账号（MULTI-ACCOUNT CLOUD SETUP）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密钥即服务 （SECRETS AS A SERVICE）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Headless CMS （Content Management Systems, 内容管 理系统）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Cypress 端到端测试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1.11. Firefox 无头模式(HEADLESS FIREFOX)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1.12. MERMAID 使用类似 markdown 的标记语言来生成图表。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1.13. VISUAL STUDIO CODE 是微软推出的免费 IDE 编辑 器，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1.14. (Stanford CoreNLP) 越来越多的项目需要处理非结构化的数据，而从文本中 提取出有意义的业务信息是一项关键技术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1.15. Terraform 来实现代码化配置（as-code）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1.16. TRAEFIK 是一款开源的反向代理及负载均衡器。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1.17. MMKV 是微信开发的开源框架，为移动应用提供高速的键 值对存储。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titit 2019技术趋势与没落技术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abcdAtitit 技术领域趋势 abcd研究总结AI（人工智能）BlockChain（区块链）、Cloud（云）、和Data（大数据）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5G、AI、云、区块链的未来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Gartner公司列出了企业组织在2019年需要探究的几大战略性技术趋势：自主设备、增强分析、AI驱动的开发、数字双生、边缘计算、沉浸式体验、区块链、智能空间、数字道德和隐私、量子计算。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ThoughtWorks技术雷达 2019.4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Micro frontends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我们将多语言编程（Polyglot Programming）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Secrets as a service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Transfer learning for NLP 评估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Contentful 采纳 无头内容管理系统（CMS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Cypress 等“后Selenium”web UI测试工具 采纳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TypeScript 采纳 TypeScript 是 一 种 静 态 类 型 语 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4629"/>
      <w:r>
        <w:rPr>
          <w:rFonts w:hint="default"/>
          <w:lang w:val="en-US" w:eastAsia="zh-CN"/>
        </w:rPr>
        <w:t>3. 不建议的技术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版本火车概念 （Re l ea s e t r a i n 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模版（Templating in YAML）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5a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2018没落技术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2017没落技术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Ci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AngularJS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Cms as service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Anemic REST 20.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Big Data envy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没落技术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gitflow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Application Servers 46. OSGi 47. SPDY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团队应该克制他们的互联网级 规模的情结而倾向于简单可行的解决方案。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没落技术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贫血 REST这种反模式，使用GraphQL这类dsl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CMS作为平台来使用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angulr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数据饥饿软件包(DATA-HUNGRY PACKAGES)是一种解 决方案，它需要将数据吸附到自身才能运行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低代码平台（LOW-CODE PLATFORMS）使用图形化用户 界面与图形化配置来创建应用程序。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MICROSERVICE ENVY特指那些盲目追赶微服务潮流的现象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分层式微服 务架构（LAYERED MICROSERVICES ARCHITECTURE）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机器人流程自动化（RPA）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Atitit 互联网2018风口与趋势大盘点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Atitit  未来 技术趋势 没落技术 attilax著 艾龙 总结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C863E"/>
    <w:multiLevelType w:val="singleLevel"/>
    <w:tmpl w:val="2ACC863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ADFC1FB"/>
    <w:multiLevelType w:val="multilevel"/>
    <w:tmpl w:val="6ADFC1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E1312"/>
    <w:rsid w:val="00D84C9F"/>
    <w:rsid w:val="1B485D4B"/>
    <w:rsid w:val="1B7F38F6"/>
    <w:rsid w:val="21944ACD"/>
    <w:rsid w:val="23025C2A"/>
    <w:rsid w:val="31DB7002"/>
    <w:rsid w:val="481E1221"/>
    <w:rsid w:val="4A515D95"/>
    <w:rsid w:val="514F0472"/>
    <w:rsid w:val="56FF2198"/>
    <w:rsid w:val="654E1312"/>
    <w:rsid w:val="66CA0140"/>
    <w:rsid w:val="6D9257D2"/>
    <w:rsid w:val="77FF2BAF"/>
    <w:rsid w:val="791534AB"/>
    <w:rsid w:val="7C146B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2019-05-10T03:12:00Z</dcterms:created>
  <dc:creator>ATI老哇的爪子007</dc:creator>
  <cp:lastModifiedBy>ATI老哇的爪子007</cp:lastModifiedBy>
  <dcterms:modified xsi:type="dcterms:W3CDTF">2019-05-10T03:28:21Z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