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2010技术雷达 技术趋势与没落技术</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Evolutionary architecture 4. Evolutionary database 5. Web as platform</w:t>
      </w:r>
    </w:p>
    <w:p>
      <w:pPr>
        <w:rPr>
          <w:rFonts w:ascii="宋体" w:hAnsi="宋体" w:eastAsia="宋体" w:cs="宋体"/>
          <w:sz w:val="24"/>
          <w:szCs w:val="24"/>
        </w:rPr>
      </w:pPr>
      <w:r>
        <w:rPr>
          <w:rFonts w:ascii="宋体" w:hAnsi="宋体" w:eastAsia="宋体" w:cs="宋体"/>
          <w:sz w:val="24"/>
          <w:szCs w:val="24"/>
        </w:rPr>
        <w:t>Non-relational databases</w:t>
      </w:r>
    </w:p>
    <w:p>
      <w:pPr>
        <w:rPr>
          <w:rFonts w:ascii="宋体" w:hAnsi="宋体" w:eastAsia="宋体" w:cs="宋体"/>
          <w:sz w:val="24"/>
          <w:szCs w:val="24"/>
        </w:rPr>
      </w:pPr>
      <w:r>
        <w:rPr>
          <w:rFonts w:ascii="宋体" w:hAnsi="宋体" w:eastAsia="宋体" w:cs="宋体"/>
          <w:sz w:val="24"/>
          <w:szCs w:val="24"/>
        </w:rPr>
        <w:t>Google as corporate platform</w:t>
      </w:r>
    </w:p>
    <w:p>
      <w:pPr>
        <w:rPr>
          <w:rFonts w:ascii="宋体" w:hAnsi="宋体" w:eastAsia="宋体" w:cs="宋体"/>
          <w:sz w:val="24"/>
          <w:szCs w:val="24"/>
        </w:rPr>
      </w:pPr>
      <w:r>
        <w:rPr>
          <w:rFonts w:ascii="宋体" w:hAnsi="宋体" w:eastAsia="宋体" w:cs="宋体"/>
          <w:sz w:val="24"/>
          <w:szCs w:val="24"/>
        </w:rPr>
        <w:t>DSL’s 24. Javascript as a firstclass language</w:t>
      </w:r>
    </w:p>
    <w:p>
      <w:pPr>
        <w:rPr>
          <w:rFonts w:ascii="宋体" w:hAnsi="宋体" w:eastAsia="宋体" w:cs="宋体"/>
          <w:sz w:val="24"/>
          <w:szCs w:val="24"/>
        </w:rPr>
      </w:pPr>
      <w:r>
        <w:rPr>
          <w:rFonts w:ascii="宋体" w:hAnsi="宋体" w:eastAsia="宋体" w:cs="宋体"/>
          <w:sz w:val="24"/>
          <w:szCs w:val="24"/>
        </w:rPr>
        <w:t>Functional languages</w:t>
      </w:r>
    </w:p>
    <w:p>
      <w:pPr>
        <w:rPr>
          <w:rFonts w:hint="default" w:ascii="Arial" w:hAnsi="Arial" w:eastAsia="宋体" w:cs="Arial"/>
          <w:i w:val="0"/>
          <w:caps w:val="0"/>
          <w:color w:val="333333"/>
          <w:spacing w:val="0"/>
          <w:sz w:val="19"/>
          <w:szCs w:val="19"/>
          <w:shd w:val="clear" w:fill="FFFFFF"/>
        </w:rPr>
      </w:pPr>
      <w:r>
        <w:rPr>
          <w:rStyle w:val="4"/>
          <w:rFonts w:ascii="Arial" w:hAnsi="Arial" w:eastAsia="宋体" w:cs="Arial"/>
          <w:i w:val="0"/>
          <w:caps w:val="0"/>
          <w:color w:val="CC0000"/>
          <w:spacing w:val="0"/>
          <w:sz w:val="19"/>
          <w:szCs w:val="19"/>
          <w:shd w:val="clear" w:fill="FFFFFF"/>
        </w:rPr>
        <w:t>RDFa</w:t>
      </w:r>
      <w:r>
        <w:rPr>
          <w:rFonts w:hint="default" w:ascii="Arial" w:hAnsi="Arial" w:eastAsia="宋体" w:cs="Arial"/>
          <w:i w:val="0"/>
          <w:caps w:val="0"/>
          <w:color w:val="333333"/>
          <w:spacing w:val="0"/>
          <w:sz w:val="19"/>
          <w:szCs w:val="19"/>
          <w:shd w:val="clear" w:fill="FFFFFF"/>
        </w:rPr>
        <w:t>是一个W3C推荐标准。它扩充了XHTML的几个属性，网页制作者可以利用这些属性在网页中添加可供机器读取的后设资料。与RDF资料模型的对应关系使得</w:t>
      </w:r>
      <w:r>
        <w:rPr>
          <w:rStyle w:val="4"/>
          <w:rFonts w:hint="default" w:ascii="Arial" w:hAnsi="Arial" w:eastAsia="宋体" w:cs="Arial"/>
          <w:i w:val="0"/>
          <w:caps w:val="0"/>
          <w:color w:val="CC0000"/>
          <w:spacing w:val="0"/>
          <w:sz w:val="19"/>
          <w:szCs w:val="19"/>
          <w:shd w:val="clear" w:fill="FFFFFF"/>
        </w:rPr>
        <w:t>RDFa</w:t>
      </w:r>
      <w:r>
        <w:rPr>
          <w:rFonts w:hint="default" w:ascii="Arial" w:hAnsi="Arial" w:eastAsia="宋体" w:cs="Arial"/>
          <w:i w:val="0"/>
          <w:caps w:val="0"/>
          <w:color w:val="333333"/>
          <w:spacing w:val="0"/>
          <w:sz w:val="19"/>
          <w:szCs w:val="19"/>
          <w:shd w:val="clear" w:fill="FFFFFF"/>
        </w:rPr>
        <w:t>可以将RDF.</w:t>
      </w:r>
    </w:p>
    <w:p>
      <w:pPr>
        <w:rPr>
          <w:rFonts w:ascii="宋体" w:hAnsi="宋体" w:eastAsia="宋体" w:cs="宋体"/>
          <w:sz w:val="24"/>
          <w:szCs w:val="24"/>
        </w:rPr>
      </w:pPr>
      <w:r>
        <w:rPr>
          <w:rFonts w:ascii="宋体" w:hAnsi="宋体" w:eastAsia="宋体" w:cs="宋体"/>
          <w:sz w:val="24"/>
          <w:szCs w:val="24"/>
        </w:rPr>
        <w:t>Polyglot programming</w:t>
      </w:r>
    </w:p>
    <w:p>
      <w:pPr>
        <w:rPr>
          <w:rFonts w:ascii="宋体" w:hAnsi="宋体" w:eastAsia="宋体" w:cs="宋体"/>
          <w:sz w:val="24"/>
          <w:szCs w:val="24"/>
        </w:rPr>
      </w:pPr>
      <w:r>
        <w:rPr>
          <w:rFonts w:ascii="宋体" w:hAnsi="宋体" w:eastAsia="宋体" w:cs="宋体"/>
          <w:sz w:val="24"/>
          <w:szCs w:val="24"/>
        </w:rPr>
        <w:t>RDF triple stores</w:t>
      </w:r>
    </w:p>
    <w:p>
      <w:pPr>
        <w:rPr>
          <w:rFonts w:ascii="宋体" w:hAnsi="宋体" w:eastAsia="宋体" w:cs="宋体"/>
          <w:sz w:val="24"/>
          <w:szCs w:val="24"/>
        </w:rPr>
      </w:pPr>
      <w:r>
        <w:rPr>
          <w:rFonts w:ascii="宋体" w:hAnsi="宋体" w:eastAsia="宋体" w:cs="宋体"/>
          <w:sz w:val="24"/>
          <w:szCs w:val="24"/>
        </w:rPr>
        <w:t>mongoDB</w:t>
      </w:r>
    </w:p>
    <w:p>
      <w:pPr>
        <w:rPr>
          <w:rFonts w:hint="default" w:ascii="宋体" w:hAnsi="宋体" w:eastAsia="宋体" w:cs="宋体"/>
          <w:sz w:val="24"/>
          <w:szCs w:val="24"/>
          <w:lang w:val="en-US" w:eastAsia="zh-CN"/>
        </w:rPr>
      </w:pPr>
      <w:r>
        <w:rPr>
          <w:rFonts w:ascii="宋体" w:hAnsi="宋体" w:eastAsia="宋体" w:cs="宋体"/>
          <w:sz w:val="24"/>
          <w:szCs w:val="24"/>
        </w:rPr>
        <w:t>Restfulie 25. Visualizations for business data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24606"/>
    <w:rsid w:val="12A61241"/>
    <w:rsid w:val="1AA248F3"/>
    <w:rsid w:val="28EB6458"/>
    <w:rsid w:val="301266FA"/>
    <w:rsid w:val="30D97108"/>
    <w:rsid w:val="327302D9"/>
    <w:rsid w:val="46624606"/>
    <w:rsid w:val="5E55062E"/>
    <w:rsid w:val="653428E1"/>
    <w:rsid w:val="703248B2"/>
    <w:rsid w:val="714B56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2019-05-10T03:36:00Z</dcterms:created>
  <dc:creator>ATI老哇的爪子007</dc:creator>
  <cp:lastModifiedBy>ATI老哇的爪子007</cp:lastModifiedBy>
  <dcterms:modified xsi:type="dcterms:W3CDTF">2019-05-10T04:15:46Z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