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2017年的技术趋势与未来的大技术趋势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2017年的技术趋势</w:t>
      </w:r>
      <w:r>
        <w:tab/>
      </w:r>
      <w:r>
        <w:fldChar w:fldCharType="begin"/>
      </w:r>
      <w:r>
        <w:instrText xml:space="preserve"> PAGEREF _Toc12931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Web not native</w:t>
      </w:r>
      <w:r>
        <w:tab/>
      </w:r>
      <w:r>
        <w:fldChar w:fldCharType="begin"/>
      </w:r>
      <w:r>
        <w:instrText xml:space="preserve"> PAGEREF _Toc16756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1.2.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更加移动优先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 ，，more spa</w:t>
      </w:r>
      <w:r>
        <w:tab/>
      </w:r>
      <w:r>
        <w:fldChar w:fldCharType="begin"/>
      </w:r>
      <w:r>
        <w:instrText xml:space="preserve"> PAGEREF _Toc2866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Ar vr ai</w:t>
      </w:r>
      <w:bookmarkStart w:id="53" w:name="_GoBack"/>
      <w:bookmarkEnd w:id="53"/>
      <w:r>
        <w:tab/>
      </w:r>
      <w:r>
        <w:fldChar w:fldCharType="begin"/>
      </w:r>
      <w:r>
        <w:instrText xml:space="preserve"> PAGEREF _Toc18036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 xml:space="preserve">Google pwa </w:t>
      </w:r>
      <w:r>
        <w:t> 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24"/>
        </w:rPr>
        <w:t>Progressive Web App</w:t>
      </w:r>
      <w:r>
        <w:rPr>
          <w:rFonts w:hint="eastAsia"/>
          <w:lang w:val="en-US" w:eastAsia="zh-CN"/>
        </w:rPr>
        <w:t xml:space="preserve"> </w:t>
      </w:r>
      <w:r>
        <w:t>渐进式 Web Apps</w:t>
      </w:r>
      <w:r>
        <w:tab/>
      </w:r>
      <w:r>
        <w:fldChar w:fldCharType="begin"/>
      </w:r>
      <w:r>
        <w:instrText xml:space="preserve"> PAGEREF _Toc5804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Iot  Lbs</w:t>
      </w:r>
      <w:r>
        <w:tab/>
      </w:r>
      <w:r>
        <w:fldChar w:fldCharType="begin"/>
      </w:r>
      <w:r>
        <w:instrText xml:space="preserve"> PAGEREF _Toc32192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45"/>
        </w:rPr>
        <w:t xml:space="preserve">1.6.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45"/>
          <w:shd w:val="clear" w:fill="FFFFFF"/>
          <w:vertAlign w:val="baseline"/>
        </w:rPr>
        <w:t>区块链和分布式</w:t>
      </w:r>
      <w:r>
        <w:tab/>
      </w:r>
      <w:r>
        <w:fldChar w:fldCharType="begin"/>
      </w:r>
      <w:r>
        <w:instrText xml:space="preserve"> PAGEREF _Toc26686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45"/>
          <w:shd w:val="clear" w:fill="FFFFFF"/>
          <w:vertAlign w:val="baseline"/>
        </w:rPr>
        <w:t>会话系统</w:t>
      </w:r>
      <w:r>
        <w:rPr>
          <w:rFonts w:hint="eastAsia"/>
          <w:lang w:val="en-US" w:eastAsia="zh-CN"/>
        </w:rPr>
        <w:t>而连接用户和应用的就是一个对话式用户界面（CUI）。</w:t>
      </w:r>
      <w:r>
        <w:tab/>
      </w:r>
      <w:r>
        <w:fldChar w:fldCharType="begin"/>
      </w:r>
      <w:r>
        <w:instrText xml:space="preserve"> PAGEREF _Toc5320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对话能力可以嵌入一切智能服务中，用户只需要通过自然语言表达自己的需求，</w:t>
      </w:r>
      <w:r>
        <w:tab/>
      </w:r>
      <w:r>
        <w:fldChar w:fldCharType="begin"/>
      </w:r>
      <w:r>
        <w:instrText xml:space="preserve"> PAGEREF _Toc10634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1.9. </w:t>
      </w:r>
      <w:r>
        <w:t>无服务器架构迅速得到了需要部署云端应用的组织的认 可，</w:t>
      </w:r>
      <w:r>
        <w:tab/>
      </w:r>
      <w:r>
        <w:fldChar w:fldCharType="begin"/>
      </w:r>
      <w:r>
        <w:instrText xml:space="preserve"> PAGEREF _Toc16592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1.10. </w:t>
      </w:r>
      <w:r>
        <w:t>服务啮合(service mesh)在服务发现、安全、 跟踪、监控与故障处理方面提供了一致性，且 不需要像API网关或ESB这样的共享资产。</w:t>
      </w:r>
      <w:r>
        <w:tab/>
      </w:r>
      <w:r>
        <w:fldChar w:fldCharType="begin"/>
      </w:r>
      <w:r>
        <w:instrText xml:space="preserve"> PAGEREF _Toc19532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1.11. </w:t>
      </w:r>
      <w:r>
        <w:t>与WhatsApp被相提并论的微信，在中国正在成为名副其 实的商业平台。</w:t>
      </w:r>
      <w:r>
        <w:tab/>
      </w:r>
      <w:r>
        <w:fldChar w:fldCharType="begin"/>
      </w:r>
      <w:r>
        <w:instrText xml:space="preserve"> PAGEREF _Toc32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1.12. </w:t>
      </w:r>
      <w:r>
        <w:t>Language Servers将代码补全、调用分析和 重构等能力提取为一种 API，从而让任何编 辑器都能与编程语言的抽象语法树交互。</w:t>
      </w:r>
      <w:r>
        <w:rPr>
          <w:rFonts w:ascii="宋体" w:hAnsi="宋体" w:eastAsia="宋体" w:cs="宋体"/>
          <w:szCs w:val="24"/>
        </w:rPr>
        <w:t>语言服务器协议（Language Server Protocol, LSP）</w:t>
      </w:r>
      <w:r>
        <w:tab/>
      </w:r>
      <w:r>
        <w:fldChar w:fldCharType="begin"/>
      </w:r>
      <w:r>
        <w:instrText xml:space="preserve"> PAGEREF _Toc17207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1.13. </w:t>
      </w:r>
      <w:r>
        <w:t>随着近来聊天机器人与语音平台的爆发</w:t>
      </w:r>
      <w:r>
        <w:rPr>
          <w:rFonts w:ascii="宋体" w:hAnsi="宋体" w:eastAsia="宋体" w:cs="宋体"/>
          <w:szCs w:val="24"/>
        </w:rPr>
        <w:t>自然语言理解即服务</w:t>
      </w:r>
      <w:r>
        <w:tab/>
      </w:r>
      <w:r>
        <w:fldChar w:fldCharType="begin"/>
      </w:r>
      <w:r>
        <w:instrText xml:space="preserve"> PAGEREF _Toc31211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1.14. </w:t>
      </w:r>
      <w:r>
        <w:t>从2017年中开始，Chrome 用户有了一个在Headless模式</w:t>
      </w:r>
      <w:r>
        <w:tab/>
      </w:r>
      <w:r>
        <w:fldChar w:fldCharType="begin"/>
      </w:r>
      <w:r>
        <w:instrText xml:space="preserve"> PAGEREF _Toc17115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1.15. </w:t>
      </w:r>
      <w:r>
        <w:t>大多数大型CSS代码库都需要复杂的命名机制来避免全局 命名空间中的冲突。CSS MODULES通过为每个CSS文件中 的所有class创建局部作用域来解决这些问题。</w:t>
      </w:r>
      <w:r>
        <w:tab/>
      </w:r>
      <w:r>
        <w:fldChar w:fldCharType="begin"/>
      </w:r>
      <w:r>
        <w:instrText xml:space="preserve"> PAGEREF _Toc6675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1.16. </w:t>
      </w:r>
      <w:r>
        <w:t>你并不需要一个规则引擎”，</w:t>
      </w:r>
      <w:r>
        <w:tab/>
      </w:r>
      <w:r>
        <w:fldChar w:fldCharType="begin"/>
      </w:r>
      <w:r>
        <w:instrText xml:space="preserve"> PAGEREF _Toc21181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1.17. </w:t>
      </w:r>
      <w:r>
        <w:t>DRUID是一个具有丰富的监控特性的JDBC连接池。</w:t>
      </w:r>
      <w:r>
        <w:tab/>
      </w:r>
      <w:r>
        <w:fldChar w:fldCharType="begin"/>
      </w:r>
      <w:r>
        <w:instrText xml:space="preserve"> PAGEREF _Toc12412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1.18. </w:t>
      </w:r>
      <w:r>
        <w:t>CSS IN JS是一种用JavaScript编写CSS样式的技术，</w:t>
      </w:r>
      <w:r>
        <w:tab/>
      </w:r>
      <w:r>
        <w:fldChar w:fldCharType="begin"/>
      </w:r>
      <w:r>
        <w:instrText xml:space="preserve"> PAGEREF _Toc30711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1.19. </w:t>
      </w:r>
      <w:r>
        <w:t>我们在适合规则引擎</w:t>
      </w:r>
      <w:r>
        <w:tab/>
      </w:r>
      <w:r>
        <w:fldChar w:fldCharType="begin"/>
      </w:r>
      <w:r>
        <w:instrText xml:space="preserve"> PAGEREF _Toc22415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1.20. </w:t>
      </w:r>
      <w:r>
        <w:t>从代码中解耦秘密信息的管理</w:t>
      </w:r>
      <w:r>
        <w:tab/>
      </w:r>
      <w:r>
        <w:fldChar w:fldCharType="begin"/>
      </w:r>
      <w:r>
        <w:instrText xml:space="preserve"> PAGEREF _Toc20001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1.21. </w:t>
      </w:r>
      <w:r>
        <w:t>渐进式 Web 应用 (PROGRESSIVE WEB APPLICATIONS)(PWAs</w:t>
      </w:r>
      <w:r>
        <w:tab/>
      </w:r>
      <w:r>
        <w:fldChar w:fldCharType="begin"/>
      </w:r>
      <w:r>
        <w:instrText xml:space="preserve"> PAGEREF _Toc17420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1.22. </w:t>
      </w:r>
      <w:r>
        <w:t>诸如 Amazon Alexa ， Google 语音服务和 Siri 这样的技术</w:t>
      </w:r>
      <w:r>
        <w:tab/>
      </w:r>
      <w:r>
        <w:fldChar w:fldCharType="begin"/>
      </w:r>
      <w:r>
        <w:instrText xml:space="preserve"> PAGEREF _Toc18522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1.23. </w:t>
      </w:r>
      <w:r>
        <w:t>云端 图片理解</w:t>
      </w:r>
      <w:r>
        <w:tab/>
      </w:r>
      <w:r>
        <w:fldChar w:fldCharType="begin"/>
      </w:r>
      <w:r>
        <w:instrText xml:space="preserve"> PAGEREF _Toc28783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1.24. </w:t>
      </w:r>
      <w:r>
        <w:t>DATASTAX ENTERPRISE GRAPH（DSE Graph）处理大型图数据库方面，模式自由”（schemafree）特</w:t>
      </w:r>
      <w:r>
        <w:tab/>
      </w:r>
      <w:r>
        <w:fldChar w:fldCharType="begin"/>
      </w:r>
      <w:r>
        <w:instrText xml:space="preserve"> PAGEREF _Toc25504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1.25. </w:t>
      </w:r>
      <w:r>
        <w:t>Amazon Alexa 和 Google Home 这样的语音平台</w:t>
      </w:r>
      <w:r>
        <w:tab/>
      </w:r>
      <w:r>
        <w:fldChar w:fldCharType="begin"/>
      </w:r>
      <w:r>
        <w:instrText xml:space="preserve"> PAGEREF _Toc26734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1.26. </w:t>
      </w:r>
      <w:r>
        <w:t>Voice platforms WEBVR 是一组可让你通过浏览器访问 VR 设备的实验性 JavaScript API</w:t>
      </w:r>
      <w:r>
        <w:tab/>
      </w:r>
      <w:r>
        <w:fldChar w:fldCharType="begin"/>
      </w:r>
      <w:r>
        <w:instrText xml:space="preserve"> PAGEREF _Toc7383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1.27. </w:t>
      </w:r>
      <w:r>
        <w:t>SPACY 是一个 Python 编写的自然语言处理（NLP）库。</w:t>
      </w:r>
      <w:r>
        <w:tab/>
      </w:r>
      <w:r>
        <w:fldChar w:fldCharType="begin"/>
      </w:r>
      <w:r>
        <w:instrText xml:space="preserve"> PAGEREF _Toc23888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1.28. </w:t>
      </w:r>
      <w:r>
        <w:t>基础设施即代码</w:t>
      </w:r>
      <w:r>
        <w:tab/>
      </w:r>
      <w:r>
        <w:fldChar w:fldCharType="begin"/>
      </w:r>
      <w:r>
        <w:instrText xml:space="preserve"> PAGEREF _Toc20536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1.29. </w:t>
      </w:r>
      <w:r>
        <w:t>VUE.JS</w:t>
      </w:r>
      <w:r>
        <w:tab/>
      </w:r>
      <w:r>
        <w:fldChar w:fldCharType="begin"/>
      </w:r>
      <w:r>
        <w:instrText xml:space="preserve"> PAGEREF _Toc12857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1.30. </w:t>
      </w:r>
      <w:r>
        <w:t>CAFFE 是一个用于深度学习的开源库，由伯克利视</w:t>
      </w:r>
      <w:r>
        <w:tab/>
      </w:r>
      <w:r>
        <w:fldChar w:fldCharType="begin"/>
      </w:r>
      <w:r>
        <w:instrText xml:space="preserve"> PAGEREF _Toc5369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1.31. </w:t>
      </w:r>
      <w:r>
        <w:t>TensorFlow 这些生成梯度的编译器将用户强制在一个受 限的迷你语言之内， Knet 运用 Julia 的</w:t>
      </w:r>
      <w:r>
        <w:tab/>
      </w:r>
      <w:r>
        <w:fldChar w:fldCharType="begin"/>
      </w:r>
      <w:r>
        <w:instrText xml:space="preserve"> PAGEREF _Toc26528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2017没落技术</w:t>
      </w:r>
      <w:r>
        <w:tab/>
      </w:r>
      <w:r>
        <w:fldChar w:fldCharType="begin"/>
      </w:r>
      <w:r>
        <w:instrText xml:space="preserve"> PAGEREF _Toc32618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Ci</w:t>
      </w:r>
      <w:r>
        <w:tab/>
      </w:r>
      <w:r>
        <w:fldChar w:fldCharType="begin"/>
      </w:r>
      <w:r>
        <w:instrText xml:space="preserve"> PAGEREF _Toc18300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t>AngularJS</w:t>
      </w:r>
      <w:r>
        <w:tab/>
      </w:r>
      <w:r>
        <w:fldChar w:fldCharType="begin"/>
      </w:r>
      <w:r>
        <w:instrText xml:space="preserve"> PAGEREF _Toc17639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Cms as service</w:t>
      </w:r>
      <w:r>
        <w:tab/>
      </w:r>
      <w:r>
        <w:fldChar w:fldCharType="begin"/>
      </w:r>
      <w:r>
        <w:instrText xml:space="preserve"> PAGEREF _Toc32759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t>Anemic REST 20.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t>Big Data envy</w:t>
      </w:r>
      <w:r>
        <w:tab/>
      </w:r>
      <w:r>
        <w:fldChar w:fldCharType="begin"/>
      </w:r>
      <w:r>
        <w:instrText xml:space="preserve"> PAGEREF _Toc2220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其他长期趋势</w:t>
      </w:r>
      <w:r>
        <w:tab/>
      </w:r>
      <w:r>
        <w:fldChar w:fldCharType="begin"/>
      </w:r>
      <w:r>
        <w:instrText xml:space="preserve"> PAGEREF _Toc2698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Cli》gui》》nui</w:t>
      </w:r>
      <w:r>
        <w:tab/>
      </w:r>
      <w:r>
        <w:fldChar w:fldCharType="begin"/>
      </w:r>
      <w:r>
        <w:instrText xml:space="preserve"> PAGEREF _Toc20139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架构趋势 soa msa  serverless</w:t>
      </w:r>
      <w:r>
        <w:tab/>
      </w:r>
      <w:r>
        <w:fldChar w:fldCharType="begin"/>
      </w:r>
      <w:r>
        <w:instrText xml:space="preserve"> PAGEREF _Toc23433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进云服务</w:t>
      </w:r>
      <w:r>
        <w:tab/>
      </w:r>
      <w:r>
        <w:fldChar w:fldCharType="begin"/>
      </w:r>
      <w:r>
        <w:instrText xml:space="preserve"> PAGEREF _Toc17889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按需服务迅速成为常态</w:t>
      </w:r>
      <w:r>
        <w:tab/>
      </w:r>
      <w:r>
        <w:fldChar w:fldCharType="begin"/>
      </w:r>
      <w:r>
        <w:instrText xml:space="preserve"> PAGEREF _Toc15858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Xaas</w:t>
      </w:r>
      <w:r>
        <w:tab/>
      </w:r>
      <w:r>
        <w:fldChar w:fldCharType="begin"/>
      </w:r>
      <w:r>
        <w:instrText xml:space="preserve"> PAGEREF _Toc12959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可穿戴设备及</w:t>
      </w:r>
      <w:r>
        <w:tab/>
      </w:r>
      <w:r>
        <w:fldChar w:fldCharType="begin"/>
      </w:r>
      <w:r>
        <w:instrText xml:space="preserve"> PAGEREF _Toc30571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</w:rPr>
        <w:t>WYOD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“带上自己的设备”（Bring Your Own Device，简称BYOD）</w:t>
      </w:r>
      <w:r>
        <w:tab/>
      </w:r>
      <w:r>
        <w:fldChar w:fldCharType="begin"/>
      </w:r>
      <w:r>
        <w:instrText xml:space="preserve"> PAGEREF _Toc21570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3.8.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在线学习</w:t>
      </w:r>
      <w:r>
        <w:tab/>
      </w:r>
      <w:r>
        <w:fldChar w:fldCharType="begin"/>
      </w:r>
      <w:r>
        <w:instrText xml:space="preserve"> PAGEREF _Toc16630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微软雅黑"/>
          <w:lang w:val="en-US" w:eastAsia="zh-CN"/>
        </w:rPr>
        <w:t xml:space="preserve">3.9.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eastAsia="zh-CN"/>
        </w:rPr>
        <w:t>生物识别</w:t>
      </w:r>
      <w:r>
        <w:tab/>
      </w:r>
      <w:r>
        <w:fldChar w:fldCharType="begin"/>
      </w:r>
      <w:r>
        <w:instrText xml:space="preserve"> PAGEREF _Toc8795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</w:rPr>
        <w:t>机器对机器通信（M2M）</w:t>
      </w:r>
      <w:r>
        <w:tab/>
      </w:r>
      <w:r>
        <w:fldChar w:fldCharType="begin"/>
      </w:r>
      <w:r>
        <w:instrText xml:space="preserve"> PAGEREF _Toc13339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3.11. </w:t>
      </w:r>
      <w:r>
        <w:rPr>
          <w:rFonts w:hint="eastAsia"/>
          <w:lang w:eastAsia="zh-CN"/>
        </w:rPr>
        <w:t>共享经济</w:t>
      </w:r>
      <w:r>
        <w:rPr>
          <w:rFonts w:hint="eastAsia"/>
          <w:lang w:val="en-US" w:eastAsia="zh-CN"/>
        </w:rPr>
        <w:t xml:space="preserve"> </w:t>
      </w:r>
      <w:r>
        <w:rPr>
          <w:rFonts w:ascii="PingFang SC" w:hAnsi="PingFang SC" w:eastAsia="PingFang SC" w:cs="PingFang SC"/>
          <w:i w:val="0"/>
          <w:caps w:val="0"/>
          <w:spacing w:val="0"/>
          <w:szCs w:val="22"/>
          <w:shd w:val="clear" w:fill="FFFFFF"/>
        </w:rPr>
        <w:t>端到端服务的颠覆全面开花（不仅仅是Uber、Airbnb）</w:t>
      </w:r>
      <w:r>
        <w:tab/>
      </w:r>
      <w:r>
        <w:fldChar w:fldCharType="begin"/>
      </w:r>
      <w:r>
        <w:instrText xml:space="preserve"> PAGEREF _Toc6078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_Toc12827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0779"/>
      <w:bookmarkStart w:id="1" w:name="_Toc12931"/>
      <w:r>
        <w:rPr>
          <w:rFonts w:hint="eastAsia"/>
          <w:lang w:val="en-US" w:eastAsia="zh-CN"/>
        </w:rPr>
        <w:t>2017年的技术趋势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6756"/>
      <w:r>
        <w:rPr>
          <w:rFonts w:hint="eastAsia"/>
          <w:lang w:val="en-US" w:eastAsia="zh-CN"/>
        </w:rPr>
        <w:t>Web not native</w:t>
      </w:r>
      <w:bookmarkEnd w:id="2"/>
    </w:p>
    <w:p>
      <w:pPr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3F3F3"/>
        </w:rPr>
      </w:pPr>
      <w:r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3F3F3"/>
        </w:rPr>
        <w:t>大热: Node.js； 遇冷: JavaEE, Ruby on Rails</w:t>
      </w:r>
    </w:p>
    <w:p>
      <w:pPr>
        <w:pStyle w:val="3"/>
        <w:rPr>
          <w:rStyle w:val="14"/>
          <w:rFonts w:hint="eastAsia" w:ascii="PingFang SC" w:hAnsi="PingFang SC" w:eastAsia="宋体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3" w:name="_Toc2866"/>
      <w:r>
        <w:rPr>
          <w:rStyle w:val="14"/>
          <w:rFonts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更加移动优先</w:t>
      </w:r>
      <w:r>
        <w:rPr>
          <w:rStyle w:val="14"/>
          <w:rFonts w:hint="eastAsia" w:ascii="PingFang SC" w:hAnsi="PingFang SC" w:eastAsia="宋体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，，more spa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8036"/>
      <w:r>
        <w:rPr>
          <w:rFonts w:hint="eastAsia"/>
          <w:lang w:val="en-US" w:eastAsia="zh-CN"/>
        </w:rPr>
        <w:t>Ar vr ai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5804"/>
      <w:r>
        <w:rPr>
          <w:rFonts w:hint="eastAsia"/>
          <w:lang w:val="en-US" w:eastAsia="zh-CN"/>
        </w:rPr>
        <w:t xml:space="preserve">Google pwa </w:t>
      </w:r>
      <w: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"https://link.zhihu.com/?target=https://developers.google.com/web/progressive-web-apps/" \t "https://zhuanlan.zhihu.com/p/_blank"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Cs w:val="24"/>
          <w:u w:val="none"/>
        </w:rPr>
        <w:t>Progressive Web App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t>渐进式 Web Apps</w:t>
      </w:r>
      <w:bookmarkEnd w:id="5"/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故“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instrText xml:space="preserve"> HYPERLINK "https://link.zhihu.com/?target=https://github.com/tc39/proposals/blob/master/finished-proposals.md" \t "https://zhuanlan.zhihu.com/p/_blank"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t>ES2017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”预计将在 2017 年中期完成，它也将带来 JS 开发者梦寐以求的新特性——用于处理异步函数的аsync/аwait</w:t>
      </w: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Style w:val="14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</w:rPr>
        <w:t>Java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</w:rPr>
        <w:t> </w:t>
      </w:r>
      <w: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9</w:t>
      </w:r>
    </w:p>
    <w:p>
      <w:pPr>
        <w:pStyle w:val="3"/>
        <w:rPr>
          <w:rFonts w:hint="eastAsia"/>
          <w:lang w:val="en-US" w:eastAsia="zh-CN"/>
        </w:rPr>
      </w:pPr>
      <w:bookmarkStart w:id="6" w:name="_Toc32192"/>
      <w:r>
        <w:rPr>
          <w:rFonts w:hint="eastAsia"/>
          <w:lang w:val="en-US" w:eastAsia="zh-CN"/>
        </w:rPr>
        <w:t>Iot  Lbs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45"/>
          <w:szCs w:val="45"/>
        </w:rPr>
      </w:pPr>
      <w:bookmarkStart w:id="7" w:name="_Toc26686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45"/>
          <w:szCs w:val="45"/>
          <w:shd w:val="clear" w:fill="FFFFFF"/>
          <w:vertAlign w:val="baseline"/>
        </w:rPr>
        <w:t>区块链和分布式</w:t>
      </w:r>
      <w:bookmarkEnd w:id="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both"/>
        <w:textAlignment w:val="baseline"/>
        <w:rPr>
          <w:rFonts w:hint="eastAsia"/>
          <w:lang w:val="en-US" w:eastAsia="zh-CN"/>
        </w:rPr>
      </w:pPr>
      <w:bookmarkStart w:id="8" w:name="_Toc5320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45"/>
          <w:szCs w:val="45"/>
          <w:shd w:val="clear" w:fill="FFFFFF"/>
          <w:vertAlign w:val="baseline"/>
        </w:rPr>
        <w:t>会话系统</w:t>
      </w:r>
      <w:r>
        <w:rPr>
          <w:rFonts w:hint="eastAsia"/>
          <w:lang w:val="en-US" w:eastAsia="zh-CN"/>
        </w:rPr>
        <w:t>而连接用户和应用的就是一个对话式用户界面（CUI）。</w:t>
      </w:r>
      <w:bookmarkEnd w:id="8"/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PowerPoint Presentation</w:t>
      </w: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0634"/>
      <w:r>
        <w:rPr>
          <w:rFonts w:hint="eastAsia"/>
          <w:lang w:val="en-US" w:eastAsia="zh-CN"/>
        </w:rPr>
        <w:t>对话能力可以嵌入一切智能服务中，用户只需要通过自然语言表达自己的需求，</w:t>
      </w:r>
      <w:bookmarkEnd w:id="9"/>
    </w:p>
    <w:p>
      <w:pPr>
        <w:ind w:firstLine="490"/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用自然的对话取代点击、跳转、遥控器按钮等不自然的交互，人类与机器的沟通不再有障碍，因为万物都有一颗来自云端的“大脑</w:t>
      </w:r>
    </w:p>
    <w:p>
      <w:pPr>
        <w:ind w:firstLine="490"/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3"/>
      </w:pPr>
      <w:bookmarkStart w:id="10" w:name="_Toc16592"/>
      <w:r>
        <w:t>无服务器架构迅速得到了需要部署云端应用的组织的认 可，</w:t>
      </w:r>
      <w:bookmarkEnd w:id="10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并且有着大量可供选择的部署方式。即便是相对传统 和保守的组织，也在使用一部分无服务器技术。虽然可以 使用的合适的模式仍在不断涌现，但大多数时候我们的讨 论都会走向函数即服务(Functions as a Service)（例 如 AWS Lambda，Google Cloud Functions，Azure Functions）。部署无服务器函数毫无疑问能够减少大量传 统方式特有的，涉及服务器和操作系统配置和编排的工作 量。然而serverless也并不是百试不爽的万金油。当前这个 阶段，因为一些特别的需求，你必须做好能回退至容器化， 甚至是实例化部署的准备。与此同时，无服务器架构的其他 组件，比如后端即服务（Backend as a Service），几乎成为 了默认的选择。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1" w:name="_Toc19532"/>
      <w:r>
        <w:t>服务啮合(service mesh)在服务发现、安全、 跟踪、监控与故障处理方面提供了一致性，且 不需要像API网关或ESB这样的共享资产。</w:t>
      </w:r>
      <w:bookmarkEnd w:id="11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（服务啮合） 现在越来越多的大型组织在向更加自组织的团队结构转 型，这些团队拥有并运营自己的微服务，但他们如何在不依 赖集中式托管的基础架构下，确保服务之间必要的一致性与 兼容性呢？为了确保服务之间的有效协作，即使是自组织的 微服务也需要与一些组织标准对齐。服务啮合(SERVICE MESH)在服务发现、安全、跟踪、监控与故障处理方面提供 了一致性，且不需要像API网关或ESB这样的共享资产。服务 啮合的一个典型实现包含轻量级反向代理进程，这些进程 可能伴随每个服务进程一起被部署在单独的容器中。反向 代理会和服务注册表、身份提供者和日志聚合器等进行通 信。通过该代理的共享实现（而非共享的运行时实例），我 们可以获得服务的互操作性和可观测性。一段时间以来，我 们一直主张去中心化的微服务管理方法，也很高兴看到服务 啮合这种一致性模式的出现。随着linkerd和Istio等开源项 目的成熟，服务啮合的实现将更加容易。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2" w:name="_Toc32"/>
      <w:r>
        <w:t>与WhatsApp被相提并论的微信，在中国正在成为名副其 实的商业平台。</w:t>
      </w:r>
      <w:bookmarkEnd w:id="12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很多人可能还不知道，微信还是最流行的线 上支付平台之一。借助微信内置的内容和会员管理系统，一 些小型企业现已完全依赖微信开展其业务。大型组织可以 通过微信的一些功能把内部系统对接给员工使用。作为覆 盖七成以上中国人的平台，微信是每一个想开辟中国市场的 企业都需要考虑的重要商业因素。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3" w:name="_Toc17207"/>
      <w:r>
        <w:t>Language Servers将代码补全、调用分析和 重构等能力提取为一种 API，从而让任何编 辑器都能与编程语言的抽象语法树交互。</w:t>
      </w:r>
      <w:r>
        <w:rPr>
          <w:rFonts w:ascii="宋体" w:hAnsi="宋体" w:eastAsia="宋体" w:cs="宋体"/>
          <w:sz w:val="24"/>
          <w:szCs w:val="24"/>
        </w:rPr>
        <w:t>语言服务器协议（Language Server Protocol, LSP）</w:t>
      </w:r>
      <w:bookmarkEnd w:id="13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(语言服务器协议) KAFKA STREAMS是一个用于构建流式应用的轻量级库。 它的设计目标在于简化流式处理，让它像为异步服务设计 的主流应用编程模型一样易于访问。当需要应用流式处理 模型来解决问题，又不想陷入运行集群（通常会随着功能完 备的流处理框架而引入）的复杂性时，它会是一个很好的选 择。 新的功能包括在Kafka集群中的“恰好一次”（exactly once）流处理。实现方式是在Kafka生产者端引入幂等性， 并且使用新的事务API跨多个分区实现原子写入。 大型 IDE 的威力很大程度上源于利用源代码分析出的抽象 语法树（AST）来进一步分析和操作源代码的能力，比如代 码补全，调用分析和重构。语言服务器将这种能力提取到单 独的进程中，从而让任意文本编辑器都可以通过 API 来使 用 AST。微软从他们的 OmniSharp 和 TypeScript 服务器 项目中，提炼并引领了语言服务器协议（Language Server Protocol, LSP）的拟定。编辑器只要使用LSP 协议就可用于 任何具备 LSP 兼容服务器的编程语言的开发。这意味着我 们可以继续使用自己喜爱的编辑器，同时也不必放弃各种编 程语言的高级编辑功能——这对于很多 Emacs 瘾君子来说 尤其利好。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4" w:name="_Toc31211"/>
      <w:r>
        <w:t>随着近来聊天机器人与语音平台的爆发</w:t>
      </w:r>
      <w:r>
        <w:rPr>
          <w:rFonts w:ascii="宋体" w:hAnsi="宋体" w:eastAsia="宋体" w:cs="宋体"/>
          <w:sz w:val="24"/>
          <w:szCs w:val="24"/>
        </w:rPr>
        <w:t>自然语言理解即服务</w:t>
      </w:r>
      <w:bookmarkEnd w:id="14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，涌现出一批工具和 平台——它们能够提供一些服务，从文字中挖掘意图，并管 理会话流，以供人使用。Google所收购的DIALOGFLOW （原名为API.ai），就是一种这样的”自然语言理解即服务” 的平台。它在该领域中与Facebook的wit.ai以及Amazon Lex等平台展开了竞争。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5" w:name="_Toc17115"/>
      <w:r>
        <w:t>从2017年中开始，Chrome 用户有了一个在Headless模式</w:t>
      </w:r>
      <w:bookmarkEnd w:id="15"/>
      <w:r>
        <w:t xml:space="preserve"> 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下运行浏览器的新选择。这非常适合执行那些依赖浏览器 的前端测试，而不必在屏幕上显示操作的结果。而在此之 前，这属于 PhantomJS 的地盘，但Headless Chrome正在 迅速取代那种用 JavaScript 驱动 WebKit 引擎的方法。测 试在 Headless Chrome 浏览器中的运行速度要快得多，而 且在行为上更贴近真实的浏览器，但我们的团队也发现它 比 PhantomJS 要占用更多内存。 基于上述优点，针对前 端测试的HEADLESS CHROME 很可能成为这个领域的事 实标准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6" w:name="_Toc6675"/>
      <w:r>
        <w:t>大多数大型CSS代码库都需要复杂的命名机制来避免全局 命名空间中的冲突。CSS MODULES通过为每个CSS文件中 的所有class创建局部作用域来解决这些问题。</w:t>
      </w:r>
      <w:bookmarkEnd w:id="16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当这个文件 被导入到一个JavaScript模块，其中的CSS class可以通过名 称字符串来引用。然后，在构建工具（Webpack，Browserify 等）中，class名称被替换为自动生成的全局唯一字符串。这 是一个重大的职责转换。以前，人们不得不通过管理全局命 名空间来避免class命名冲突的问题，现在这个职责移交给 构建工具。我们在CSS Modules遇到了一点小麻烦：功能测 试经常会超出局部作用域，因此不能通过CSS文件中定义的 名称来引用class。针对这个问题，我们建议使用ID或是data 属性作为替代方案。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7" w:name="_Toc21181"/>
      <w:r>
        <w:t>你并不需要一个规则引擎”，</w:t>
      </w:r>
      <w:bookmarkEnd w:id="17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这常常是选择规则引擎时的 首要法则，因为我们已经见到太多的人基于一些臆想的理 由，将自己绑定在难以测试的黑盒的的规则引擎上——原本 定制化应该是更好的解决方案。虽说如此，在一些规则引擎 确实适用的场合，我们采用 CLARA RULES 取得了很好的 成功。不同于其他的规则引擎，它使用简单的 Clojure 代码 来表达和执行规则，这意味着规则可以被很好地重构、测试 和版本化。比起追求“业务人员可以直接编辑业务规则”的 错觉，Clara Rules 能够很好地驱动业务专家和开发人员之 间的合作。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8" w:name="_Toc12412"/>
      <w:r>
        <w:t>DRUID是一个具有丰富的监控特性的JDBC连接池。</w:t>
      </w:r>
      <w:bookmarkEnd w:id="18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它有一 个内置的SQL解析器，提供了对数据库中执行的SQL语句语 义级别的监控。注入或可疑的SQL语句将被拦截，并直接在 JDBC层记录下来。查询也可以基于它们的语义进行合并。 这是一个阿里巴巴开源的项目，它反映了阿里巴巴从自己的 数据库系统中学到的教训。 Android架构组件是一组有主见的类库，能 够帮助开发者用更好的架构创建 Android 应用程序。 (Android架构组件) ECHARTS是一个轻量级的图表库，对不同类型的图表和交 互有丰富的支持。ECharts完全基于Canvas API，因此即使 处理100k +数据点也具有令人难以置信的性能，并且还针对 移动用户进行了优化。 凭借其扩展项目ECharts-X，它还可 以支持3D绘图。ECharts 是一个百度开源项目。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9" w:name="_Toc30711"/>
      <w:r>
        <w:t>CSS IN JS是一种用JavaScript编写CSS样式的技术，</w:t>
      </w:r>
      <w:bookmarkEnd w:id="19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 过鼓励采用一种通用模式，编写样式以及应用样式的 JavaScript组件，使样式和逻辑的关注点得到统一。该领域 中的新秀——诸如JSS，emotion和styled-components，依 靠工具来将CSS-in-JS代码转化成独立的CSS样式表，从而 适合在浏览器里运行。这是在JavaScript中编写CSS的第二 代方法，与以前的方法不同，它不依赖于内联样式，这意味 着它能支持所有CSS特性，使用npm生态共享CSS以及跨 平台使用组件。我们的团队发现styled-components很适 合像React这样基于组件的框架，并且可以使用jest-styledcomponents做CSS的单元测试。这是个新兴的领域且变化 迅速。用该方法时，在浏览器里人工调试生成的class名称会 需要费些功夫，并且可能不适用于那些前端架构不支持重用 组件并需要全局样式的项目。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20" w:name="_Toc22415"/>
      <w:r>
        <w:t>我们在适合规则引擎</w:t>
      </w:r>
      <w:bookmarkEnd w:id="20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的场景采用 Clara Rules 取得了很好的成功。我们喜欢通过它 用简单的 Clojure 代码来表达和执行规则， 这意味着规则可以被很好地重构、测试和版 本化。 (Clara rules)</w:t>
      </w:r>
    </w:p>
    <w:p>
      <w:pPr>
        <w:pStyle w:val="3"/>
      </w:pPr>
      <w:bookmarkStart w:id="21" w:name="_Toc20001"/>
      <w:r>
        <w:t>从代码中解耦秘密信息的管理</w:t>
      </w:r>
      <w:bookmarkEnd w:id="21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是我们提醒技 术人员存储秘密信息还有其他选项的另一种方式。例如， HashiCorp vault 持续集成服务器和配置管理工具都提供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22" w:name="_Toc17420"/>
      <w:r>
        <w:t>渐进式 Web 应用 (PROGRESSIVE WEB APPLICATIONS)(PWAs</w:t>
      </w:r>
      <w:bookmarkEnd w:id="22"/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23" w:name="_Toc18522"/>
      <w:r>
        <w:t>诸如 Amazon Alexa ， Google 语音服务和 Siri 这样的技术</w:t>
      </w:r>
      <w:bookmarkEnd w:id="23"/>
      <w:r>
        <w:t xml:space="preserve"> 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已经大大降低了基于语音的软件交互的门槛。然而，想要在 许多现有的 API 之上构建更多的会话式输入（语音或文本） 还很困难。特别是在涉及到有状态的交互场景，且后续的交 互又需要知晓整个会话上下文时。在这种风格的交互中，如 果我们想要询问从曼彻斯特到格拉斯哥的火车，就可以直 接问“首班列车何时出发？”，而不必再次给出会话的上下 文。通常这个上下文将出现在我们发送回浏览器的初始响 应中。但在语音接口的情形下，我们需要在其他地方处理这 个上下文。会话感知 API 是后端为前端服务模式的示例，其 中前端是语音聊天平台。这种类型的 API 可以在代表语音 前端呼叫底层服务时，通过管理会话的状态来处理这种交 互方式的细节。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24" w:name="_Toc28783"/>
      <w:r>
        <w:t>云端 图片理解</w:t>
      </w:r>
      <w:bookmarkEnd w:id="24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图片理解曾经是一项黑科技，它需要一队数据科学家在现 场支持。然而近年来，我们已经接近解决像图片和脸部分 类，脸部对比，脸部特征提取，以及脸部识别等问题。云端 图片理解以服务的方式提供对机器学习能力的访问，像 Amazon Rekognition ， Microsoft Computer Vision API ， 以及 Google Cloud Vision API ，能够给增强现实（AR）应用 和任何关于图片标签和分类相关的应用提供支持。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t xml:space="preserve"> </w:t>
      </w:r>
      <w:bookmarkStart w:id="25" w:name="_Toc25504"/>
      <w:r>
        <w:t>DATASTAX ENTERPRISE GRAPH（DSE Graph）处理大型图数据库方面，模式自由”（schemafree）特</w:t>
      </w:r>
      <w:bookmarkEnd w:id="25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我们在使用 DATASTAX ENTERPRISE GRAPH（DSE Graph）处理大型图数据库方面，已经取得了一些早期的成 功。建立在 Cassandra 之上的 DSE Graph目标是大型数据 集，而我们一直喜欢的 Neo4j 却开始显现出一些局限。这个 规模需要做出权衡; 例如，访问底层 Cassandra 的表就会失 去 Neo4j 的 ACID 事务以及运行时的“模式自由”（schemafree）特性，集成 Spark 用于承担分析工作， 使用强大的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26" w:name="_Toc26734"/>
      <w:r>
        <w:t>Amazon Alexa 和 Google Home 这样的语音平台</w:t>
      </w:r>
      <w:bookmarkEnd w:id="26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诸如 Amazon Alexa 和 Google Home 这样的语音平台目 前处在技术界的风口浪尖 技术成熟度曲线（hype cycle）的 炒作顶峰，甚至有人预言，未来会话式的语音接口会无处不 在。我们已经有把对话式UI集成到产品中的经验，并且看到 了这种新的交互方式对接口设计的影响。 Alexa 则全部从 头设计，他们舍弃了屏幕并将会话式用户界面视为一等公 民。但现在要相信这样的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t xml:space="preserve"> </w:t>
      </w:r>
      <w:bookmarkStart w:id="27" w:name="_Toc7383"/>
      <w:r>
        <w:t>Voice platforms WEBVR 是一组可让你通过浏览器访问 VR 设备的实验性 JavaScript API</w:t>
      </w:r>
      <w:bookmarkEnd w:id="27"/>
      <w:r>
        <w:t xml:space="preserve"> 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我们已经有把对话式UI集成到产品中的经 验，并且看到了这种新的交互方式对接口设 计的影响。 — Voice platforms WEBVR 是一组可让你通过浏览器访问 VR 设备的实验性 JavaScript API 。它已经获得了技术社区的支持，并有正 式版本和每日构建的版本可用。如果你想在浏览器中构造 VR 体验，那么 WebVR 将会是一个不错的开始。此项技术 以及相关补充工具，例如 Three.js ， A-Frame ， ReactVR ， Argon.js 和 Awe.js 都能够为浏览器带来 AR 体验。除了互 联网委员会标准以外，该领域中的各种工具也将有助于促 进 AR 和 VR 更广泛的应用。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28" w:name="_Toc23888"/>
      <w:r>
        <w:t>SPACY 是一个 Python 编写的自然语言处理（NLP）库。</w:t>
      </w:r>
      <w:bookmarkEnd w:id="28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它 是个高性能的库，供开发者在生产环境中的使用。其 NLP 模型能够适配处理混合了表情符号和前后不一致的标点符 号的文本。和其他 NLP 框架不同， spaCy 是一个可插拔的 库，而不是一个平台；它的目标是产品级应用，而不是用于 研究的模型训练。它能够很好的和 TensorFlow 以及其他 Python 人工智能生态环境中的工具结合。我们在企业环境 中使用 spaCy 构建了一个搜索引擎，接受人类语言作为输 入，并帮助用户做出业务决策。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29" w:name="_Toc20536"/>
      <w:r>
        <w:t>基础设施即代码</w:t>
      </w:r>
      <w:bookmarkEnd w:id="29"/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由于基础设施工具的广泛使用，在如今项目 中基础设施即代码的普及已不足为奇。</w:t>
      </w:r>
    </w:p>
    <w:p>
      <w:pPr>
        <w:pStyle w:val="3"/>
      </w:pPr>
      <w:bookmarkStart w:id="30" w:name="_Toc12857"/>
      <w:r>
        <w:t>VUE.JS</w:t>
      </w:r>
      <w:bookmarkEnd w:id="30"/>
      <w:r>
        <w:t xml:space="preserve"> 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在日新月异的前端 JavaScript 框架世界里， VUE.JS 作为 AngularJS 的轻量级替代品占据了一席之地。它是一个非 常灵活——且没有预设主张——的库。它围绕着模块化、组 件和响应式数据流等概念，为构建交互式 Web 界面提供了 一套工具集。它的学习门槛很低，这让初级开发者和新手很 感兴趣。 Vue.js 本身并不是一套大而全的框架。它仅专注在 视图层，因而可以轻松地和其他库或现有项目做集成。</w:t>
      </w: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31" w:name="_Toc5369"/>
      <w:r>
        <w:t>CAFFE 是一个用于深度学习的开源库，由伯克利视</w:t>
      </w:r>
      <w:bookmarkEnd w:id="31"/>
    </w:p>
    <w:p>
      <w:pPr>
        <w:ind w:firstLine="490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32" w:name="_Toc26528"/>
      <w:r>
        <w:t>TensorFlow 这些生成梯度的编译器将用户强制在一个受 限的迷你语言之内， Knet 运用 Julia 的</w:t>
      </w:r>
      <w:bookmarkEnd w:id="32"/>
    </w:p>
    <w:p>
      <w:pPr>
        <w:pStyle w:val="2"/>
        <w:rPr>
          <w:rFonts w:hint="eastAsia"/>
          <w:lang w:val="en-US" w:eastAsia="zh-CN"/>
        </w:rPr>
      </w:pPr>
      <w:bookmarkStart w:id="33" w:name="_Toc32618"/>
      <w:r>
        <w:rPr>
          <w:rFonts w:hint="eastAsia"/>
          <w:lang w:val="en-US" w:eastAsia="zh-CN"/>
        </w:rPr>
        <w:t>2017没落技术</w:t>
      </w:r>
      <w:bookmarkEnd w:id="33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4" w:name="_Toc18300"/>
      <w:r>
        <w:rPr>
          <w:rFonts w:hint="eastAsia"/>
          <w:lang w:val="en-US" w:eastAsia="zh-CN"/>
        </w:rPr>
        <w:t>Ci</w:t>
      </w:r>
      <w:bookmarkEnd w:id="34"/>
    </w:p>
    <w:p>
      <w:pPr>
        <w:pStyle w:val="3"/>
      </w:pPr>
      <w:bookmarkStart w:id="35" w:name="_Toc17639"/>
      <w:r>
        <w:t>AngularJS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32759"/>
      <w:r>
        <w:rPr>
          <w:rFonts w:hint="eastAsia"/>
          <w:lang w:val="en-US" w:eastAsia="zh-CN"/>
        </w:rPr>
        <w:t>Cms as service</w:t>
      </w:r>
      <w:bookmarkEnd w:id="36"/>
    </w:p>
    <w:p>
      <w:pPr>
        <w:pStyle w:val="3"/>
      </w:pPr>
      <w:bookmarkStart w:id="37" w:name="_Toc22591"/>
      <w:r>
        <w:t>Anemic REST 20.</w:t>
      </w:r>
      <w:bookmarkEnd w:id="37"/>
    </w:p>
    <w:p>
      <w:pPr>
        <w:pStyle w:val="3"/>
        <w:rPr>
          <w:rFonts w:hint="eastAsia"/>
          <w:lang w:val="en-US" w:eastAsia="zh-CN"/>
        </w:rPr>
      </w:pPr>
      <w:r>
        <w:t xml:space="preserve"> </w:t>
      </w:r>
      <w:bookmarkStart w:id="38" w:name="_Toc2220"/>
      <w:r>
        <w:t>Big Data envy</w:t>
      </w:r>
      <w:bookmarkEnd w:id="38"/>
    </w:p>
    <w:p>
      <w:pPr>
        <w:pStyle w:val="2"/>
        <w:rPr>
          <w:rFonts w:hint="eastAsia"/>
          <w:lang w:val="en-US" w:eastAsia="zh-CN"/>
        </w:rPr>
      </w:pPr>
      <w:bookmarkStart w:id="39" w:name="_Toc2698"/>
      <w:r>
        <w:rPr>
          <w:rFonts w:hint="eastAsia"/>
          <w:lang w:val="en-US" w:eastAsia="zh-CN"/>
        </w:rPr>
        <w:t>其他长期趋势</w:t>
      </w:r>
      <w:bookmarkEnd w:id="3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0" w:name="_Toc20139"/>
      <w:r>
        <w:rPr>
          <w:rFonts w:hint="eastAsia"/>
          <w:lang w:val="en-US" w:eastAsia="zh-CN"/>
        </w:rPr>
        <w:t>Cli》gui》》nui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23433"/>
      <w:r>
        <w:rPr>
          <w:rFonts w:hint="eastAsia"/>
          <w:lang w:val="en-US" w:eastAsia="zh-CN"/>
        </w:rPr>
        <w:t>架构趋势 soa msa  serverless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17889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进云服务</w:t>
      </w:r>
      <w:bookmarkEnd w:id="42"/>
    </w:p>
    <w:p>
      <w:pPr>
        <w:pStyle w:val="3"/>
        <w:rPr>
          <w:rFonts w:hint="eastAsia"/>
        </w:rPr>
      </w:pPr>
      <w:bookmarkStart w:id="43" w:name="_Toc15858"/>
      <w:r>
        <w:rPr>
          <w:rFonts w:hint="eastAsia"/>
        </w:rPr>
        <w:t>按需服务迅速成为常态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12959"/>
      <w:r>
        <w:rPr>
          <w:rFonts w:hint="eastAsia"/>
          <w:lang w:val="en-US" w:eastAsia="zh-CN"/>
        </w:rPr>
        <w:t>Xaas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30571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可穿戴设备及</w:t>
      </w:r>
      <w:bookmarkEnd w:id="45"/>
    </w:p>
    <w:p>
      <w:pP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21570"/>
      <w:r>
        <w:rPr>
          <w:rFonts w:hint="eastAsia"/>
        </w:rPr>
        <w:t>WYOD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“带上自己的设备”（Bring Your Own Device，简称BYOD）</w:t>
      </w:r>
      <w:bookmarkEnd w:id="46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“带上自己的设备”（Bring Your Own Device，简称BYOD）让许多IT部门措手不及。它现在已经进化为一种可预见的新趋势：“戴上自己的设备”（Wear Your Own Device，简称WYOD），并将其转化为优势。随着WYOD的增加，消费者对某些新东西的偏爱将促使企业加强创新。但不应该将BYOD看成挑战，明智的公司会将其转化为竞争优势，大力推销自己的应用，同时积极推荐安全的第三方硬件和软件应用。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47" w:name="_Toc16630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在线学习</w:t>
      </w:r>
      <w:bookmarkEnd w:id="47"/>
    </w:p>
    <w:p>
      <w:pPr>
        <w:pStyle w:val="3"/>
        <w:rPr>
          <w:rFonts w:hint="eastAsia" w:eastAsia="微软雅黑"/>
          <w:lang w:val="en-US" w:eastAsia="zh-CN"/>
        </w:rPr>
      </w:pPr>
      <w:bookmarkStart w:id="48" w:name="_Toc8795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生物识别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13339"/>
      <w:r>
        <w:rPr>
          <w:rFonts w:hint="eastAsia"/>
        </w:rPr>
        <w:t>机器对机器通信（M2M）</w:t>
      </w:r>
      <w:bookmarkEnd w:id="49"/>
    </w:p>
    <w:p>
      <w:pPr>
        <w:pStyle w:val="3"/>
      </w:pPr>
      <w:bookmarkStart w:id="50" w:name="_Toc6078"/>
      <w:r>
        <w:rPr>
          <w:rFonts w:hint="eastAsia"/>
          <w:lang w:eastAsia="zh-CN"/>
        </w:rPr>
        <w:t>共享经济</w:t>
      </w:r>
      <w:r>
        <w:rPr>
          <w:rFonts w:hint="eastAsia"/>
          <w:lang w:val="en-US" w:eastAsia="zh-CN"/>
        </w:rPr>
        <w:t xml:space="preserve"> </w:t>
      </w: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端到端服务的颠覆全面开花（不仅仅是Uber、Airbnb）</w:t>
      </w:r>
      <w:bookmarkEnd w:id="50"/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1" w:name="_Toc12827"/>
      <w:r>
        <w:rPr>
          <w:rFonts w:hint="eastAsia"/>
          <w:lang w:val="en-US" w:eastAsia="zh-CN"/>
        </w:rPr>
        <w:t>参考资料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《2017十大技术趋势》报告：万物互联是主旋律-思客.html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技术预测专家：25大颠覆性硬趋势_科技_腾讯网.html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2015值得关注的5个技术趋势 - 半导体新闻 - 电子发烧友网.html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52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52"/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E08D"/>
    <w:multiLevelType w:val="multilevel"/>
    <w:tmpl w:val="597AE08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52510"/>
    <w:rsid w:val="01937027"/>
    <w:rsid w:val="03F945D1"/>
    <w:rsid w:val="0435003C"/>
    <w:rsid w:val="05F31C69"/>
    <w:rsid w:val="079D147F"/>
    <w:rsid w:val="0A13224D"/>
    <w:rsid w:val="0BCB2006"/>
    <w:rsid w:val="0C446F05"/>
    <w:rsid w:val="0D915EE3"/>
    <w:rsid w:val="0E750FF8"/>
    <w:rsid w:val="0EAB628C"/>
    <w:rsid w:val="0FB87DC0"/>
    <w:rsid w:val="10352510"/>
    <w:rsid w:val="13207120"/>
    <w:rsid w:val="14120599"/>
    <w:rsid w:val="17AB4D08"/>
    <w:rsid w:val="18C80FF9"/>
    <w:rsid w:val="194E3646"/>
    <w:rsid w:val="1ABC329B"/>
    <w:rsid w:val="1B1755B6"/>
    <w:rsid w:val="1FEE63D9"/>
    <w:rsid w:val="20346B86"/>
    <w:rsid w:val="209F4BB8"/>
    <w:rsid w:val="25C04C7C"/>
    <w:rsid w:val="27791517"/>
    <w:rsid w:val="2C8164FA"/>
    <w:rsid w:val="2CEF0DE4"/>
    <w:rsid w:val="2DEB5CFB"/>
    <w:rsid w:val="302330CB"/>
    <w:rsid w:val="33F8017D"/>
    <w:rsid w:val="340D0B45"/>
    <w:rsid w:val="3AD05BA8"/>
    <w:rsid w:val="3AD41E78"/>
    <w:rsid w:val="3F5202F0"/>
    <w:rsid w:val="41055AF2"/>
    <w:rsid w:val="424E56A5"/>
    <w:rsid w:val="429F1677"/>
    <w:rsid w:val="43AB3B3B"/>
    <w:rsid w:val="452F6AEE"/>
    <w:rsid w:val="460250F3"/>
    <w:rsid w:val="462005D4"/>
    <w:rsid w:val="476143CB"/>
    <w:rsid w:val="478332CE"/>
    <w:rsid w:val="4BB910F3"/>
    <w:rsid w:val="4C314484"/>
    <w:rsid w:val="4C3159ED"/>
    <w:rsid w:val="4C6975D1"/>
    <w:rsid w:val="4D796C13"/>
    <w:rsid w:val="4E9B2D0D"/>
    <w:rsid w:val="504A0D06"/>
    <w:rsid w:val="507D0B1F"/>
    <w:rsid w:val="51286825"/>
    <w:rsid w:val="518503A2"/>
    <w:rsid w:val="54745484"/>
    <w:rsid w:val="550F67A0"/>
    <w:rsid w:val="562A7431"/>
    <w:rsid w:val="5A1F1852"/>
    <w:rsid w:val="5A2E0942"/>
    <w:rsid w:val="60A66122"/>
    <w:rsid w:val="61F668F8"/>
    <w:rsid w:val="66390975"/>
    <w:rsid w:val="6BF63895"/>
    <w:rsid w:val="6D96752C"/>
    <w:rsid w:val="72506374"/>
    <w:rsid w:val="74567812"/>
    <w:rsid w:val="763761B8"/>
    <w:rsid w:val="7EE51D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2017-07-28T04:05:00Z</dcterms:created>
  <dc:creator>Administrator</dc:creator>
  <cp:lastModifiedBy>ATI老哇的爪子007</cp:lastModifiedBy>
  <dcterms:modified xsi:type="dcterms:W3CDTF">2019-05-07T11:16:04Z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