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跨平台应用 框架类库 架构选型方案 attilax著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_Toc27962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View视图扩展名使用标准html，不要使用jsp php aspx等服务端解析的view技术，尽可能使用标准的h5技术，不要使用服务端view技术。</w:t>
      </w:r>
      <w:r>
        <w:tab/>
      </w:r>
      <w:r>
        <w:fldChar w:fldCharType="begin"/>
      </w:r>
      <w:r>
        <w:instrText xml:space="preserve"> PAGEREF _Toc27962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_Toc23290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Mvc 推荐使用客户端mvc</w:t>
      </w:r>
      <w:bookmarkStart w:id="5" w:name="_GoBack"/>
      <w:bookmarkEnd w:id="5"/>
      <w:r>
        <w:rPr>
          <w:rFonts w:hint="eastAsia"/>
          <w:lang w:val="en-US" w:eastAsia="zh-CN"/>
        </w:rPr>
        <w:t>框架vue.js，</w:t>
      </w:r>
      <w:r>
        <w:tab/>
      </w:r>
      <w:r>
        <w:fldChar w:fldCharType="begin"/>
      </w:r>
      <w:r>
        <w:instrText xml:space="preserve"> PAGEREF _Toc23290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_Toc31219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Ui 类库框架使用amazeui 不要使用easyui，那个只适合pc</w:t>
      </w:r>
      <w:r>
        <w:tab/>
      </w:r>
      <w:r>
        <w:fldChar w:fldCharType="begin"/>
      </w:r>
      <w:r>
        <w:instrText xml:space="preserve"> PAGEREF _Toc31219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_Toc16203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Ioc 尽可能使用简单的，自己实现也可。不要使用spring这一类绑定了语言和平台的ioc框架额。。</w:t>
      </w:r>
      <w:r>
        <w:tab/>
      </w:r>
      <w:r>
        <w:fldChar w:fldCharType="begin"/>
      </w:r>
      <w:r>
        <w:instrText xml:space="preserve"> PAGEREF _Toc16203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_Toc14253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后端数据库，使用mongodb推荐，直接支持orm，直接支持json存储，以及级联对象方便的</w:t>
      </w:r>
      <w:r>
        <w:tab/>
      </w:r>
      <w:r>
        <w:fldChar w:fldCharType="begin"/>
      </w:r>
      <w:r>
        <w:instrText xml:space="preserve"> PAGEREF _Toc14253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0" w:name="_Toc27962"/>
      <w:r>
        <w:rPr>
          <w:rFonts w:hint="eastAsia"/>
          <w:lang w:val="en-US" w:eastAsia="zh-CN"/>
        </w:rPr>
        <w:t>View视图扩展名使用标准html，不要使用jsp php aspx等服务端解析的view技术，尽可能使用标准的h5技术，不要使用服务端view技术。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因为服务端技术绑定了语言和平台，view复用性极差。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。。比如net aspx页面，理论上写个view解析器，也能在java php环境下运行，但是实际上aspx 这一类服务端view解析器比较复杂的，得不偿失。。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至于在移动平台解析服务端view，更不合适性能消耗大。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23290"/>
      <w:r>
        <w:rPr>
          <w:rFonts w:hint="eastAsia"/>
          <w:lang w:val="en-US" w:eastAsia="zh-CN"/>
        </w:rPr>
        <w:t>Mvc 推荐使用客户端mvc框架vue.js，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切忌不要使用服务端mvc框架  springmvc，netmvc  php tp，node.js jade框架一类的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" w:name="_Toc31219"/>
      <w:r>
        <w:rPr>
          <w:rFonts w:hint="eastAsia"/>
          <w:lang w:val="en-US" w:eastAsia="zh-CN"/>
        </w:rPr>
        <w:t>Ui 类库框架使用amazeui 不要使用easyui，那个只适合pc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16203"/>
      <w:r>
        <w:rPr>
          <w:rFonts w:hint="eastAsia"/>
          <w:lang w:val="en-US" w:eastAsia="zh-CN"/>
        </w:rPr>
        <w:t>Ioc 尽可能使用简单的，自己实现也可。不要使用spring这一类绑定了语言和平台的ioc框架额。。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使用servicelocator实现ioc di也可的。。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14253"/>
      <w:r>
        <w:rPr>
          <w:rFonts w:hint="eastAsia"/>
          <w:lang w:val="en-US" w:eastAsia="zh-CN"/>
        </w:rPr>
        <w:t>后端数据库，使用mongodb推荐，直接支持orm，直接支持json存储，以及级联对象方便的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AEC806"/>
    <w:multiLevelType w:val="multilevel"/>
    <w:tmpl w:val="ABAEC80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1A2006"/>
    <w:rsid w:val="09543BB7"/>
    <w:rsid w:val="0BA8531D"/>
    <w:rsid w:val="181E79CA"/>
    <w:rsid w:val="188F27D3"/>
    <w:rsid w:val="1E1F7A67"/>
    <w:rsid w:val="1F9675ED"/>
    <w:rsid w:val="2AB546D0"/>
    <w:rsid w:val="341A2006"/>
    <w:rsid w:val="3B9F5019"/>
    <w:rsid w:val="3CD90BC5"/>
    <w:rsid w:val="45391B19"/>
    <w:rsid w:val="49D626D8"/>
    <w:rsid w:val="50595FC9"/>
    <w:rsid w:val="50952840"/>
    <w:rsid w:val="5DB31CC6"/>
    <w:rsid w:val="5ED87072"/>
    <w:rsid w:val="62B36667"/>
    <w:rsid w:val="6FF64DCD"/>
    <w:rsid w:val="73042120"/>
    <w:rsid w:val="7C420D08"/>
    <w:rsid w:val="7F8615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2018-03-02T15:51:00Z</dcterms:created>
  <dc:creator>ATI老哇的爪子007</dc:creator>
  <cp:lastModifiedBy>ATI老哇的爪子007</cp:lastModifiedBy>
  <dcterms:modified xsi:type="dcterms:W3CDTF">2018-03-02T16:01:20Z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