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Atitit常用的网络功能 通讯接口  通信接口总结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1. I2C总线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SPI总线</w:t>
      </w:r>
      <w:r>
        <w:tab/>
      </w:r>
      <w:r>
        <w:fldChar w:fldCharType="begin"/>
      </w:r>
      <w:r>
        <w:instrText xml:space="preserve"> PAGEREF _Toc18043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1.2.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eastAsia="zh-CN"/>
        </w:rPr>
        <w:t>短信接口</w:t>
      </w:r>
      <w:r>
        <w:tab/>
      </w:r>
      <w:r>
        <w:fldChar w:fldCharType="begin"/>
      </w:r>
      <w:r>
        <w:instrText xml:space="preserve"> PAGEREF _Toc2265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蓝牙</w:t>
      </w:r>
      <w:r>
        <w:tab/>
      </w:r>
      <w:r>
        <w:fldChar w:fldCharType="begin"/>
      </w:r>
      <w:r>
        <w:instrText xml:space="preserve"> PAGEREF _Toc9965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Uart</w:t>
      </w:r>
      <w:r>
        <w:tab/>
      </w:r>
      <w:r>
        <w:fldChar w:fldCharType="begin"/>
      </w:r>
      <w:r>
        <w:instrText xml:space="preserve"> PAGEREF _Toc27158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Wifi</w:t>
      </w:r>
      <w:r>
        <w:tab/>
      </w:r>
      <w:r>
        <w:fldChar w:fldCharType="begin"/>
      </w:r>
      <w:r>
        <w:instrText xml:space="preserve"> PAGEREF _Toc8607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Usb</w:t>
      </w:r>
      <w:bookmarkStart w:id="16" w:name="_GoBack"/>
      <w:bookmarkEnd w:id="16"/>
      <w:r>
        <w:tab/>
      </w:r>
      <w:r>
        <w:fldChar w:fldCharType="begin"/>
      </w:r>
      <w:r>
        <w:instrText xml:space="preserve"> PAGEREF _Toc11371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串口</w:t>
      </w:r>
      <w:r>
        <w:tab/>
      </w:r>
      <w:r>
        <w:fldChar w:fldCharType="begin"/>
      </w:r>
      <w:r>
        <w:instrText xml:space="preserve"> PAGEREF _Toc6780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</w:rPr>
        <w:t>红外无线通信编程和</w:t>
      </w:r>
      <w:r>
        <w:rPr>
          <w:rFonts w:hint="eastAsia"/>
          <w:lang w:eastAsia="zh-CN"/>
        </w:rPr>
        <w:t>遥控器支持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1.9. </w:t>
      </w:r>
      <w:r>
        <w:rPr>
          <w:rFonts w:hint="eastAsia"/>
        </w:rPr>
        <w:t>Zigbee无线网络通</w:t>
      </w:r>
      <w:r>
        <w:tab/>
      </w:r>
      <w:r>
        <w:fldChar w:fldCharType="begin"/>
      </w:r>
      <w:r>
        <w:instrText xml:space="preserve"> PAGEREF _Toc2109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Dlna协议</w:t>
      </w:r>
      <w:r>
        <w:tab/>
      </w:r>
      <w:r>
        <w:fldChar w:fldCharType="begin"/>
      </w:r>
      <w:r>
        <w:instrText xml:space="preserve"> PAGEREF _Toc26121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 xml:space="preserve">Nas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 xml:space="preserve">SSDP upnp 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 unc smb协议</w:t>
      </w:r>
      <w:r>
        <w:tab/>
      </w:r>
      <w:r>
        <w:fldChar w:fldCharType="begin"/>
      </w:r>
      <w:r>
        <w:instrText xml:space="preserve"> PAGEREF _Toc18044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_Toc2699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1" w:name="_Toc18043"/>
      <w:r>
        <w:rPr>
          <w:rStyle w:val="13"/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 I2C总线</w:t>
      </w:r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SPI总线</w:t>
      </w:r>
      <w:bookmarkEnd w:id="1"/>
    </w:p>
    <w:p>
      <w:pPr>
        <w:pStyle w:val="3"/>
        <w:rPr>
          <w:rFonts w:hint="eastAsia" w:eastAsia="宋体"/>
          <w:lang w:val="en-US" w:eastAsia="zh-CN"/>
        </w:rPr>
      </w:pPr>
      <w:bookmarkStart w:id="2" w:name="_Toc2265"/>
      <w:r>
        <w:rPr>
          <w:rStyle w:val="13"/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短信接口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9965"/>
      <w:r>
        <w:rPr>
          <w:rFonts w:hint="eastAsia"/>
          <w:lang w:val="en-US" w:eastAsia="zh-CN"/>
        </w:rPr>
        <w:t>蓝牙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158"/>
      <w:r>
        <w:rPr>
          <w:rFonts w:hint="eastAsia"/>
          <w:lang w:val="en-US" w:eastAsia="zh-CN"/>
        </w:rPr>
        <w:t>Uart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5" w:name="_Toc8607"/>
      <w:r>
        <w:rPr>
          <w:rFonts w:hint="eastAsia"/>
          <w:lang w:val="en-US" w:eastAsia="zh-CN"/>
        </w:rPr>
        <w:t>Wifi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371"/>
      <w:r>
        <w:rPr>
          <w:rFonts w:hint="eastAsia"/>
          <w:lang w:val="en-US" w:eastAsia="zh-CN"/>
        </w:rPr>
        <w:t>Usb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6780"/>
      <w:r>
        <w:rPr>
          <w:rFonts w:hint="eastAsia"/>
          <w:lang w:val="en-US" w:eastAsia="zh-CN"/>
        </w:rPr>
        <w:t>串口</w:t>
      </w:r>
      <w:bookmarkEnd w:id="7"/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</w:t>
      </w:r>
      <w:bookmarkStart w:id="8" w:name="OLE_LINK1"/>
      <w:r>
        <w:rPr>
          <w:rFonts w:hint="eastAsia"/>
          <w:lang w:val="en-US" w:eastAsia="zh-CN"/>
        </w:rPr>
        <w:t>常用的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31963"/>
      <w:r>
        <w:rPr>
          <w:rFonts w:hint="eastAsia"/>
        </w:rPr>
        <w:t>红外无线通信编程和</w:t>
      </w:r>
      <w:r>
        <w:rPr>
          <w:rFonts w:hint="eastAsia"/>
          <w:lang w:eastAsia="zh-CN"/>
        </w:rPr>
        <w:t>遥控器支持</w:t>
      </w:r>
      <w:bookmarkEnd w:id="9"/>
    </w:p>
    <w:p>
      <w:pPr>
        <w:pStyle w:val="3"/>
        <w:rPr>
          <w:rFonts w:hint="eastAsia"/>
        </w:rPr>
      </w:pPr>
      <w:bookmarkStart w:id="10" w:name="_Toc2109"/>
      <w:r>
        <w:rPr>
          <w:rFonts w:hint="eastAsia"/>
        </w:rPr>
        <w:t>Zigbee无线网络通</w:t>
      </w:r>
      <w:bookmarkEnd w:id="10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6121"/>
      <w:r>
        <w:rPr>
          <w:rFonts w:hint="eastAsia"/>
          <w:lang w:val="en-US" w:eastAsia="zh-CN"/>
        </w:rPr>
        <w:t>Dlna协议</w:t>
      </w:r>
      <w:bookmarkEnd w:id="11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8044"/>
      <w:r>
        <w:rPr>
          <w:rFonts w:hint="eastAsia"/>
          <w:lang w:val="en-US" w:eastAsia="zh-CN"/>
        </w:rPr>
        <w:t xml:space="preserve">Nas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SSDP upnp 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unc smb协议</w:t>
      </w:r>
      <w:bookmarkEnd w:id="12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Atitit.</w:t>
      </w:r>
      <w:bookmarkStart w:id="13" w:name="OLE_LINK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upnp </w:t>
      </w:r>
      <w:bookmarkStart w:id="14" w:name="OLE_LINK3"/>
      <w:bookmarkEnd w:id="1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SSDP </w:t>
      </w:r>
      <w:bookmarkEnd w:id="1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查找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的原理与实现java php c#.net c++ 1. 查找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的...转载请注明来源: http://blog.csdn.net/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attilax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3. 与ssdp的关系 简单服务...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699"/>
      <w:r>
        <w:rPr>
          <w:rFonts w:hint="eastAsia"/>
          <w:lang w:val="en-US" w:eastAsia="zh-CN"/>
        </w:rPr>
        <w:t>参考资料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Atitit.upnp SSDP 查找nas的原理与实现java php c#.net c++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嵌入式常用板上通信接口 - u014074954的博客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5ACE"/>
    <w:multiLevelType w:val="multilevel"/>
    <w:tmpl w:val="58395AC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15F19"/>
    <w:rsid w:val="006F0003"/>
    <w:rsid w:val="01222210"/>
    <w:rsid w:val="02AF6685"/>
    <w:rsid w:val="02DE0892"/>
    <w:rsid w:val="037F019B"/>
    <w:rsid w:val="04116585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1700EC"/>
    <w:rsid w:val="0D620139"/>
    <w:rsid w:val="0F780433"/>
    <w:rsid w:val="10871434"/>
    <w:rsid w:val="110173E0"/>
    <w:rsid w:val="1147733A"/>
    <w:rsid w:val="128A6FF4"/>
    <w:rsid w:val="12F4508D"/>
    <w:rsid w:val="13EA786D"/>
    <w:rsid w:val="147C2E69"/>
    <w:rsid w:val="155D0AE8"/>
    <w:rsid w:val="164C77BE"/>
    <w:rsid w:val="19F36EFB"/>
    <w:rsid w:val="1A241DB3"/>
    <w:rsid w:val="1AB34D50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9116EA"/>
    <w:rsid w:val="20A866FA"/>
    <w:rsid w:val="216D3337"/>
    <w:rsid w:val="21B344FF"/>
    <w:rsid w:val="221B32BC"/>
    <w:rsid w:val="22A71B03"/>
    <w:rsid w:val="22BD2533"/>
    <w:rsid w:val="2480446F"/>
    <w:rsid w:val="24AD28E7"/>
    <w:rsid w:val="251B0FFB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955BB3"/>
    <w:rsid w:val="2D0B349D"/>
    <w:rsid w:val="2D945EFD"/>
    <w:rsid w:val="2E696893"/>
    <w:rsid w:val="2EA32993"/>
    <w:rsid w:val="2EC773EA"/>
    <w:rsid w:val="2ED74BFA"/>
    <w:rsid w:val="2EE90AAC"/>
    <w:rsid w:val="2F865694"/>
    <w:rsid w:val="303368A3"/>
    <w:rsid w:val="310C7200"/>
    <w:rsid w:val="33313D41"/>
    <w:rsid w:val="33E36740"/>
    <w:rsid w:val="34686F85"/>
    <w:rsid w:val="361C0964"/>
    <w:rsid w:val="36C13BDB"/>
    <w:rsid w:val="36CD0722"/>
    <w:rsid w:val="388A7A23"/>
    <w:rsid w:val="38DD535A"/>
    <w:rsid w:val="396E76BA"/>
    <w:rsid w:val="3A3B1606"/>
    <w:rsid w:val="3B5F5E03"/>
    <w:rsid w:val="3B712E42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315F19"/>
    <w:rsid w:val="47291BAE"/>
    <w:rsid w:val="47D03764"/>
    <w:rsid w:val="48A5539D"/>
    <w:rsid w:val="4A3706AA"/>
    <w:rsid w:val="4C277119"/>
    <w:rsid w:val="4C447FAD"/>
    <w:rsid w:val="4CDE6727"/>
    <w:rsid w:val="4D4756F3"/>
    <w:rsid w:val="4DFD62B4"/>
    <w:rsid w:val="4E150092"/>
    <w:rsid w:val="516246C3"/>
    <w:rsid w:val="54512F19"/>
    <w:rsid w:val="5494596D"/>
    <w:rsid w:val="555C51F5"/>
    <w:rsid w:val="55F75807"/>
    <w:rsid w:val="56255E23"/>
    <w:rsid w:val="56300DDA"/>
    <w:rsid w:val="56E94E62"/>
    <w:rsid w:val="56EB59F3"/>
    <w:rsid w:val="572F07B7"/>
    <w:rsid w:val="57B200BF"/>
    <w:rsid w:val="57EC5D36"/>
    <w:rsid w:val="57FB23DC"/>
    <w:rsid w:val="58A15679"/>
    <w:rsid w:val="591D66AB"/>
    <w:rsid w:val="59BF0BD6"/>
    <w:rsid w:val="5A7468BF"/>
    <w:rsid w:val="5AAF41FE"/>
    <w:rsid w:val="5C1B650E"/>
    <w:rsid w:val="5CCF3687"/>
    <w:rsid w:val="5D22341D"/>
    <w:rsid w:val="5D7F7D26"/>
    <w:rsid w:val="5D886844"/>
    <w:rsid w:val="5DA32819"/>
    <w:rsid w:val="5E9243F9"/>
    <w:rsid w:val="5F9D59CC"/>
    <w:rsid w:val="5FF46D54"/>
    <w:rsid w:val="60700BF7"/>
    <w:rsid w:val="61540E48"/>
    <w:rsid w:val="62890024"/>
    <w:rsid w:val="629C5F6F"/>
    <w:rsid w:val="62F852EB"/>
    <w:rsid w:val="63797645"/>
    <w:rsid w:val="645D3602"/>
    <w:rsid w:val="64602D42"/>
    <w:rsid w:val="64AC1621"/>
    <w:rsid w:val="65400FFB"/>
    <w:rsid w:val="66085E03"/>
    <w:rsid w:val="666E1210"/>
    <w:rsid w:val="66EC2B9D"/>
    <w:rsid w:val="67826918"/>
    <w:rsid w:val="68185B98"/>
    <w:rsid w:val="692858CD"/>
    <w:rsid w:val="69814FA6"/>
    <w:rsid w:val="69857FA6"/>
    <w:rsid w:val="6A0701BD"/>
    <w:rsid w:val="6A4E532B"/>
    <w:rsid w:val="6A9E2965"/>
    <w:rsid w:val="6BC016CD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276F0B"/>
    <w:rsid w:val="78E1299B"/>
    <w:rsid w:val="7970540A"/>
    <w:rsid w:val="7A515056"/>
    <w:rsid w:val="7A8B2DF2"/>
    <w:rsid w:val="7ABD6006"/>
    <w:rsid w:val="7B9B0D9A"/>
    <w:rsid w:val="7BD44D56"/>
    <w:rsid w:val="7BDA567D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2016-11-26T07:23:00Z</dcterms:created>
  <dc:creator>Administrator</dc:creator>
  <cp:lastModifiedBy>Administrator</cp:lastModifiedBy>
  <dcterms:modified xsi:type="dcterms:W3CDTF">2016-11-26T07:47:41Z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