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提升开发效率几大策略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4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5" w:name="_GoBack"/>
          <w:bookmarkEnd w:id="6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提升效率三原则</w:t>
          </w:r>
          <w:r>
            <w:tab/>
          </w:r>
          <w:r>
            <w:fldChar w:fldCharType="begin"/>
          </w:r>
          <w:r>
            <w:instrText xml:space="preserve"> PAGEREF _Toc3982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更少的代码量简化</w:t>
          </w:r>
          <w:r>
            <w:tab/>
          </w:r>
          <w:r>
            <w:fldChar w:fldCharType="begin"/>
          </w:r>
          <w:r>
            <w:instrText xml:space="preserve"> PAGEREF _Toc20788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优化配置减少等待</w:t>
          </w:r>
          <w:r>
            <w:tab/>
          </w:r>
          <w:r>
            <w:fldChar w:fldCharType="begin"/>
          </w:r>
          <w:r>
            <w:instrText xml:space="preserve"> PAGEREF _Toc32495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提升一次性处理能力</w:t>
          </w:r>
          <w:r>
            <w:tab/>
          </w:r>
          <w:r>
            <w:fldChar w:fldCharType="begin"/>
          </w:r>
          <w:r>
            <w:instrText xml:space="preserve"> PAGEREF _Toc15210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重要原则（业界归纳）</w:t>
          </w:r>
          <w:r>
            <w:tab/>
          </w:r>
          <w:r>
            <w:fldChar w:fldCharType="begin"/>
          </w:r>
          <w:r>
            <w:instrText xml:space="preserve"> PAGEREF _Toc7137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Don’t Repeat Yourself(DRY)</w:t>
          </w:r>
          <w:r>
            <w:tab/>
          </w:r>
          <w:r>
            <w:fldChar w:fldCharType="begin"/>
          </w:r>
          <w:r>
            <w:instrText xml:space="preserve"> PAGEREF _Toc17394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Keep It Simple, Stupid (KISS)</w:t>
          </w:r>
          <w:r>
            <w:tab/>
          </w:r>
          <w:r>
            <w:fldChar w:fldCharType="begin"/>
          </w:r>
          <w:r>
            <w:instrText xml:space="preserve"> PAGEREF _Toc3537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You Ain’t Gonna Need It(YAGNI)</w:t>
          </w:r>
          <w:r>
            <w:tab/>
          </w:r>
          <w:r>
            <w:fldChar w:fldCharType="begin"/>
          </w:r>
          <w:r>
            <w:instrText xml:space="preserve"> PAGEREF _Toc20142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Common Reuse Principle (CRP)–共同重用原则</w:t>
          </w:r>
          <w:r>
            <w:tab/>
          </w:r>
          <w:r>
            <w:fldChar w:fldCharType="begin"/>
          </w:r>
          <w:r>
            <w:instrText xml:space="preserve"> PAGEREF _Toc17044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目前存在的情况</w:t>
          </w:r>
          <w:r>
            <w:tab/>
          </w:r>
          <w:r>
            <w:fldChar w:fldCharType="begin"/>
          </w:r>
          <w:r>
            <w:instrText xml:space="preserve"> PAGEREF _Toc19868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实现目标</w:t>
          </w:r>
          <w:r>
            <w:tab/>
          </w:r>
          <w:r>
            <w:fldChar w:fldCharType="begin"/>
          </w:r>
          <w:r>
            <w:instrText xml:space="preserve"> PAGEREF _Toc6599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提升语言级别到4gl （对开发效率数量级提升）</w:t>
          </w:r>
          <w:r>
            <w:tab/>
          </w:r>
          <w:r>
            <w:fldChar w:fldCharType="begin"/>
          </w:r>
          <w:r>
            <w:instrText xml:space="preserve"> PAGEREF _Toc18734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语言的代际关系 （4gl）sql  》（3gl）script  java net c#</w:t>
          </w:r>
          <w:r>
            <w:tab/>
          </w:r>
          <w:r>
            <w:fldChar w:fldCharType="begin"/>
          </w:r>
          <w:r>
            <w:instrText xml:space="preserve"> PAGEREF _Toc11317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使用4gl dsl语言与api</w:t>
          </w:r>
          <w:r>
            <w:tab/>
          </w:r>
          <w:r>
            <w:fldChar w:fldCharType="begin"/>
          </w:r>
          <w:r>
            <w:instrText xml:space="preserve"> PAGEREF _Toc26778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免编译 多使用脚本语言js一类</w:t>
          </w:r>
          <w:r>
            <w:tab/>
          </w:r>
          <w:r>
            <w:fldChar w:fldCharType="begin"/>
          </w:r>
          <w:r>
            <w:instrText xml:space="preserve"> PAGEREF _Toc5995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动态化</w:t>
          </w:r>
          <w:r>
            <w:tab/>
          </w:r>
          <w:r>
            <w:fldChar w:fldCharType="begin"/>
          </w:r>
          <w:r>
            <w:instrText xml:space="preserve"> PAGEREF _Toc24998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架构层次的优化 方法优化最简化框架</w:t>
          </w:r>
          <w:r>
            <w:tab/>
          </w:r>
          <w:r>
            <w:fldChar w:fldCharType="begin"/>
          </w:r>
          <w:r>
            <w:instrText xml:space="preserve"> PAGEREF _Toc14047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后端通道化 servless模式 中间层通道化驱动化</w:t>
          </w:r>
          <w:r>
            <w:tab/>
          </w:r>
          <w:r>
            <w:fldChar w:fldCharType="begin"/>
          </w:r>
          <w:r>
            <w:instrText xml:space="preserve"> PAGEREF _Toc13227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免部署热部署 多使用数据库提供的sp等机制</w:t>
          </w:r>
          <w:r>
            <w:tab/>
          </w:r>
          <w:r>
            <w:fldChar w:fldCharType="begin"/>
          </w:r>
          <w:r>
            <w:instrText xml:space="preserve"> PAGEREF _Toc16210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简化设计 优先使用简单设计与实现</w:t>
          </w:r>
          <w:r>
            <w:tab/>
          </w:r>
          <w:r>
            <w:fldChar w:fldCharType="begin"/>
          </w:r>
          <w:r>
            <w:instrText xml:space="preserve"> PAGEREF _Toc28652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适当减少层次bs cs 双层  三层</w:t>
          </w:r>
          <w:r>
            <w:tab/>
          </w:r>
          <w:r>
            <w:fldChar w:fldCharType="begin"/>
          </w:r>
          <w:r>
            <w:instrText xml:space="preserve"> PAGEREF _Toc5726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优先使用配置化代替编码化，大力减少编码</w:t>
          </w:r>
          <w:r>
            <w:tab/>
          </w:r>
          <w:r>
            <w:fldChar w:fldCharType="begin"/>
          </w:r>
          <w:r>
            <w:instrText xml:space="preserve"> PAGEREF _Toc8568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数据传输与存储层面的优化</w:t>
          </w:r>
          <w:r>
            <w:tab/>
          </w:r>
          <w:r>
            <w:fldChar w:fldCharType="begin"/>
          </w:r>
          <w:r>
            <w:instrText xml:space="preserve"> PAGEREF _Toc20297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Scheme free模式 多使用nosql  json 半结构化数据</w:t>
          </w:r>
          <w:r>
            <w:tab/>
          </w:r>
          <w:r>
            <w:fldChar w:fldCharType="begin"/>
          </w:r>
          <w:r>
            <w:instrText xml:space="preserve"> PAGEREF _Toc14630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Mysql5.7以上可多多 使用json数据</w:t>
          </w:r>
          <w:r>
            <w:tab/>
          </w:r>
          <w:r>
            <w:fldChar w:fldCharType="begin"/>
          </w:r>
          <w:r>
            <w:instrText xml:space="preserve"> PAGEREF _Toc16275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子母表设计可使用json集合模式等</w:t>
          </w:r>
          <w:r>
            <w:tab/>
          </w:r>
          <w:r>
            <w:fldChar w:fldCharType="begin"/>
          </w:r>
          <w:r>
            <w:instrText xml:space="preserve"> PAGEREF _Toc18031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适当的反范式设计</w:t>
          </w:r>
          <w:r>
            <w:tab/>
          </w:r>
          <w:r>
            <w:fldChar w:fldCharType="begin"/>
          </w:r>
          <w:r>
            <w:instrText xml:space="preserve"> PAGEREF _Toc28894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可以跨库调用，可以把次模式看成看成一个调用socket非文本模式接口即可（ 通过数据库驱动）</w:t>
          </w:r>
          <w:r>
            <w:tab/>
          </w:r>
          <w:r>
            <w:fldChar w:fldCharType="begin"/>
          </w:r>
          <w:r>
            <w:instrText xml:space="preserve"> PAGEREF _Toc19514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前后端交互</w:t>
          </w:r>
          <w:r>
            <w:tab/>
          </w:r>
          <w:r>
            <w:fldChar w:fldCharType="begin"/>
          </w:r>
          <w:r>
            <w:instrText xml:space="preserve"> PAGEREF _Toc8986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通用的数据操作模型</w:t>
          </w:r>
          <w:r>
            <w:tab/>
          </w:r>
          <w:r>
            <w:fldChar w:fldCharType="begin"/>
          </w:r>
          <w:r>
            <w:instrText xml:space="preserve"> PAGEREF _Toc14542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使用json或http param</w:t>
          </w:r>
          <w:r>
            <w:tab/>
          </w:r>
          <w:r>
            <w:fldChar w:fldCharType="begin"/>
          </w:r>
          <w:r>
            <w:instrText xml:space="preserve"> PAGEREF _Toc26915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Sql（默认存在注入问题，可以通过sqlparse来解决）</w:t>
          </w:r>
          <w:r>
            <w:tab/>
          </w:r>
          <w:r>
            <w:fldChar w:fldCharType="begin"/>
          </w:r>
          <w:r>
            <w:instrText xml:space="preserve"> PAGEREF _Toc646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效率提升总结</w:t>
          </w:r>
          <w:r>
            <w:tab/>
          </w:r>
          <w:r>
            <w:fldChar w:fldCharType="begin"/>
          </w:r>
          <w:r>
            <w:instrText xml:space="preserve"> PAGEREF _Toc31531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存在的改进空间</w:t>
          </w:r>
          <w:r>
            <w:tab/>
          </w:r>
          <w:r>
            <w:fldChar w:fldCharType="begin"/>
          </w:r>
          <w:r>
            <w:instrText xml:space="preserve"> PAGEREF _Toc14078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使用java js 等语言来扩展sql的问题</w:t>
          </w:r>
          <w:r>
            <w:tab/>
          </w:r>
          <w:r>
            <w:fldChar w:fldCharType="begin"/>
          </w:r>
          <w:r>
            <w:instrText xml:space="preserve"> PAGEREF _Toc30126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-------------------其他----------------</w:t>
          </w:r>
          <w:r>
            <w:tab/>
          </w:r>
          <w:r>
            <w:fldChar w:fldCharType="begin"/>
          </w:r>
          <w:r>
            <w:instrText xml:space="preserve"> PAGEREF _Toc30930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提升可读性</w:t>
          </w:r>
          <w:r>
            <w:tab/>
          </w:r>
          <w:r>
            <w:fldChar w:fldCharType="begin"/>
          </w:r>
          <w:r>
            <w:instrText xml:space="preserve"> PAGEREF _Toc12478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12.1. </w:t>
          </w:r>
          <w:r>
            <w:rPr>
              <w:rFonts w:hint="eastAsia"/>
              <w:lang w:val="en-US" w:eastAsia="zh-CN"/>
            </w:rPr>
            <w:t>语句通顺</w:t>
          </w:r>
          <w:r>
            <w:tab/>
          </w:r>
          <w:r>
            <w:fldChar w:fldCharType="begin"/>
          </w:r>
          <w:r>
            <w:instrText xml:space="preserve"> PAGEREF _Toc2083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12.2. </w:t>
          </w:r>
          <w:r>
            <w:rPr>
              <w:rFonts w:hint="eastAsia"/>
              <w:lang w:val="en-US" w:eastAsia="zh-CN"/>
            </w:rPr>
            <w:t>Sql式命名法 dsl命名法</w:t>
          </w:r>
          <w:r>
            <w:tab/>
          </w:r>
          <w:r>
            <w:fldChar w:fldCharType="begin"/>
          </w:r>
          <w:r>
            <w:instrText xml:space="preserve"> PAGEREF _Toc31460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12.3. </w:t>
          </w:r>
          <w:r>
            <w:rPr>
              <w:rFonts w:hint="eastAsia"/>
              <w:lang w:val="en-US" w:eastAsia="zh-CN"/>
            </w:rPr>
            <w:t>汉字》拼音》英文（复杂名称不推荐使用纯英文）</w:t>
          </w:r>
          <w:r>
            <w:tab/>
          </w:r>
          <w:r>
            <w:fldChar w:fldCharType="begin"/>
          </w:r>
          <w:r>
            <w:instrText xml:space="preserve"> PAGEREF _Toc5250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12.4. </w:t>
          </w:r>
          <w:r>
            <w:rPr>
              <w:rFonts w:hint="eastAsia"/>
              <w:lang w:val="en-US" w:eastAsia="zh-CN"/>
            </w:rPr>
            <w:t>综合混杂模式各取所需</w:t>
          </w:r>
          <w:r>
            <w:tab/>
          </w:r>
          <w:r>
            <w:fldChar w:fldCharType="begin"/>
          </w:r>
          <w:r>
            <w:instrText xml:space="preserve"> PAGEREF _Toc7155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工具</w:t>
          </w:r>
          <w:r>
            <w:tab/>
          </w:r>
          <w:r>
            <w:fldChar w:fldCharType="begin"/>
          </w:r>
          <w:r>
            <w:instrText xml:space="preserve"> PAGEREF _Toc19185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13.1. </w:t>
          </w:r>
          <w:r>
            <w:rPr>
              <w:rFonts w:hint="eastAsia"/>
              <w:lang w:val="en-US" w:eastAsia="zh-CN"/>
            </w:rPr>
            <w:t>All in one</w:t>
          </w:r>
          <w:r>
            <w:tab/>
          </w:r>
          <w:r>
            <w:fldChar w:fldCharType="begin"/>
          </w:r>
          <w:r>
            <w:instrText xml:space="preserve"> PAGEREF _Toc26488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13.2. </w:t>
          </w:r>
          <w:r>
            <w:rPr>
              <w:rFonts w:hint="eastAsia"/>
              <w:lang w:val="en-US" w:eastAsia="zh-CN"/>
            </w:rPr>
            <w:t>内嵌web sesrver （比如springboot一类的）</w:t>
          </w:r>
          <w:r>
            <w:tab/>
          </w:r>
          <w:r>
            <w:fldChar w:fldCharType="begin"/>
          </w:r>
          <w:r>
            <w:instrText xml:space="preserve"> PAGEREF _Toc26896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13.3. </w:t>
          </w:r>
          <w:r>
            <w:rPr>
              <w:rFonts w:hint="eastAsia"/>
              <w:lang w:val="en-US" w:eastAsia="zh-CN"/>
            </w:rPr>
            <w:t>单元测试junit  main运行</w:t>
          </w:r>
          <w:r>
            <w:tab/>
          </w:r>
          <w:r>
            <w:fldChar w:fldCharType="begin"/>
          </w:r>
          <w:r>
            <w:instrText xml:space="preserve"> PAGEREF _Toc9136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13.4. </w:t>
          </w:r>
          <w:r>
            <w:rPr>
              <w:rFonts w:hint="eastAsia"/>
              <w:lang w:val="en-US" w:eastAsia="zh-CN"/>
            </w:rPr>
            <w:t>Ide db view</w:t>
          </w:r>
          <w:r>
            <w:tab/>
          </w:r>
          <w:r>
            <w:fldChar w:fldCharType="begin"/>
          </w:r>
          <w:r>
            <w:instrText xml:space="preserve"> PAGEREF _Toc9921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其他方法提升</w:t>
          </w:r>
          <w:r>
            <w:tab/>
          </w:r>
          <w:r>
            <w:fldChar w:fldCharType="begin"/>
          </w:r>
          <w:r>
            <w:instrText xml:space="preserve"> PAGEREF _Toc28974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14.1. </w:t>
          </w:r>
          <w:r>
            <w:rPr>
              <w:rFonts w:hint="eastAsia"/>
              <w:lang w:val="en-US" w:eastAsia="zh-CN"/>
            </w:rPr>
            <w:t>分类优先级，与分区域，减少要操作或提取的内容与范围</w:t>
          </w:r>
          <w:r>
            <w:tab/>
          </w:r>
          <w:r>
            <w:fldChar w:fldCharType="begin"/>
          </w:r>
          <w:r>
            <w:instrText xml:space="preserve"> PAGEREF _Toc4538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14.2. </w:t>
          </w:r>
          <w:r>
            <w:rPr>
              <w:rFonts w:hint="eastAsia"/>
              <w:lang w:val="en-US" w:eastAsia="zh-CN"/>
            </w:rPr>
            <w:t>1.5. div分而治之  聚沙成塔 分布式 并发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_Toc140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14.3. </w:t>
          </w:r>
          <w:r>
            <w:rPr>
              <w:rFonts w:hint="eastAsia"/>
              <w:lang w:val="en-US" w:eastAsia="zh-CN"/>
            </w:rPr>
            <w:t>1.6. 抓大放小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_Toc4836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14.4. </w:t>
          </w:r>
          <w:r>
            <w:rPr>
              <w:rFonts w:hint="eastAsia"/>
              <w:lang w:val="en-US" w:eastAsia="zh-CN"/>
            </w:rPr>
            <w:t>简化设计</w:t>
          </w:r>
          <w:r>
            <w:tab/>
          </w:r>
          <w:r>
            <w:fldChar w:fldCharType="begin"/>
          </w:r>
          <w:r>
            <w:instrText xml:space="preserve"> PAGEREF _Toc3813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14.5. </w:t>
          </w:r>
          <w:r>
            <w:rPr>
              <w:rFonts w:hint="eastAsia"/>
              <w:lang w:val="en-US" w:eastAsia="zh-CN"/>
            </w:rPr>
            <w:t>分支化开发法，防止冲突干扰</w:t>
          </w:r>
          <w:r>
            <w:tab/>
          </w:r>
          <w:r>
            <w:fldChar w:fldCharType="begin"/>
          </w:r>
          <w:r>
            <w:instrText xml:space="preserve"> PAGEREF _Toc21368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沟通与反馈</w:t>
          </w:r>
          <w:r>
            <w:tab/>
          </w:r>
          <w:r>
            <w:fldChar w:fldCharType="begin"/>
          </w:r>
          <w:r>
            <w:instrText xml:space="preserve"> PAGEREF _Toc9964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15.1. </w:t>
          </w:r>
          <w:r>
            <w:rPr>
              <w:rFonts w:hint="eastAsia"/>
              <w:lang w:val="en-US" w:eastAsia="zh-CN"/>
            </w:rPr>
            <w:t>集中式开发</w:t>
          </w:r>
          <w:r>
            <w:tab/>
          </w:r>
          <w:r>
            <w:fldChar w:fldCharType="begin"/>
          </w:r>
          <w:r>
            <w:instrText xml:space="preserve"> PAGEREF _Toc10295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15.2. </w:t>
          </w:r>
          <w:r>
            <w:rPr>
              <w:rFonts w:hint="eastAsia"/>
              <w:lang w:val="en-US" w:eastAsia="zh-CN"/>
            </w:rPr>
            <w:t>适当的全栈</w:t>
          </w:r>
          <w:r>
            <w:tab/>
          </w:r>
          <w:r>
            <w:fldChar w:fldCharType="begin"/>
          </w:r>
          <w:r>
            <w:instrText xml:space="preserve"> PAGEREF _Toc21460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15.3. </w:t>
          </w:r>
          <w:r>
            <w:rPr>
              <w:rFonts w:hint="eastAsia"/>
              <w:lang w:val="en-US" w:eastAsia="zh-CN"/>
            </w:rPr>
            <w:t>每日会议 daily report</w:t>
          </w:r>
          <w:r>
            <w:tab/>
          </w:r>
          <w:r>
            <w:fldChar w:fldCharType="begin"/>
          </w:r>
          <w:r>
            <w:instrText xml:space="preserve"> PAGEREF _Toc6961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15.4. </w:t>
          </w:r>
          <w:r>
            <w:rPr>
              <w:rFonts w:hint="eastAsia"/>
              <w:lang w:val="en-US" w:eastAsia="zh-CN"/>
            </w:rPr>
            <w:t>Train and  ted</w:t>
          </w:r>
          <w:r>
            <w:tab/>
          </w:r>
          <w:r>
            <w:fldChar w:fldCharType="begin"/>
          </w:r>
          <w:r>
            <w:instrText xml:space="preserve"> PAGEREF _Toc7275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_Toc12535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_Toc4116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982"/>
      <w:r>
        <w:rPr>
          <w:rFonts w:hint="eastAsia"/>
          <w:lang w:val="en-US" w:eastAsia="zh-CN"/>
        </w:rPr>
        <w:t>提升效率三原则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0788"/>
      <w:r>
        <w:rPr>
          <w:rFonts w:hint="eastAsia"/>
          <w:lang w:val="en-US" w:eastAsia="zh-CN"/>
        </w:rPr>
        <w:t>更少的代码量简化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2495"/>
      <w:r>
        <w:rPr>
          <w:rFonts w:hint="eastAsia"/>
          <w:lang w:val="en-US" w:eastAsia="zh-CN"/>
        </w:rPr>
        <w:t>优化配置减少等待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5210"/>
      <w:r>
        <w:rPr>
          <w:rFonts w:hint="eastAsia"/>
          <w:lang w:val="en-US" w:eastAsia="zh-CN"/>
        </w:rPr>
        <w:t>提升一次性处理能力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7137"/>
      <w:r>
        <w:rPr>
          <w:rFonts w:hint="eastAsia"/>
          <w:lang w:val="en-US" w:eastAsia="zh-CN"/>
        </w:rPr>
        <w:t>重要原则（业界归纳）</w:t>
      </w:r>
      <w:bookmarkEnd w:id="4"/>
    </w:p>
    <w:p>
      <w:pPr>
        <w:pStyle w:val="3"/>
        <w:rPr>
          <w:rFonts w:hint="eastAsia"/>
        </w:rPr>
      </w:pPr>
      <w:bookmarkStart w:id="5" w:name="_Toc3153"/>
      <w:bookmarkStart w:id="6" w:name="_Toc17394"/>
      <w:r>
        <w:rPr>
          <w:rFonts w:hint="eastAsia"/>
        </w:rPr>
        <w:t>Don’t Repeat Yourself(DRY)</w:t>
      </w:r>
      <w:bookmarkEnd w:id="5"/>
      <w:bookmarkEnd w:id="6"/>
    </w:p>
    <w:p>
      <w:pPr>
        <w:pStyle w:val="3"/>
        <w:rPr>
          <w:rFonts w:hint="eastAsia"/>
        </w:rPr>
      </w:pPr>
      <w:bookmarkStart w:id="7" w:name="_Toc28613"/>
      <w:bookmarkStart w:id="8" w:name="_Toc3537"/>
      <w:r>
        <w:rPr>
          <w:rFonts w:hint="eastAsia"/>
        </w:rPr>
        <w:t>Keep It Simple, Stupid (KISS)</w:t>
      </w:r>
      <w:bookmarkEnd w:id="7"/>
      <w:bookmarkEnd w:id="8"/>
    </w:p>
    <w:p>
      <w:pPr>
        <w:pStyle w:val="3"/>
        <w:rPr>
          <w:rFonts w:hint="eastAsia"/>
        </w:rPr>
      </w:pPr>
      <w:bookmarkStart w:id="9" w:name="_Toc13738"/>
      <w:bookmarkStart w:id="10" w:name="_Toc20142"/>
      <w:r>
        <w:rPr>
          <w:rFonts w:hint="eastAsia"/>
        </w:rPr>
        <w:t>You Ain’t Gonna Need It(YAGNI)</w:t>
      </w:r>
      <w:bookmarkEnd w:id="9"/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这个原则简而言之为——只考虑和设计必须的功能，避免过度设计。只实现目前需要的功能，在以后您需要更多功能时，可以再进行添加。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1" w:name="_Toc19924"/>
      <w:bookmarkStart w:id="12" w:name="_Toc17044"/>
      <w:r>
        <w:rPr>
          <w:rFonts w:hint="eastAsia"/>
        </w:rPr>
        <w:t>Common Reuse Principle (CRP)–共同重用原则</w:t>
      </w:r>
      <w:bookmarkEnd w:id="11"/>
      <w:bookmarkEnd w:id="12"/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19868"/>
      <w:r>
        <w:rPr>
          <w:rFonts w:hint="eastAsia"/>
          <w:lang w:val="en-US" w:eastAsia="zh-CN"/>
        </w:rPr>
        <w:t>目前存在的情况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影响开发效率的一些情况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Sql使用不足，可以在mybatis mapper xml文件中使用多条语句sql模式，此外对数据库提供的提升开发效率机制还有很大使用空间（触发器sp视图事件等机制）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 vo interface太多 有点滥用了，可以适当多补充使用通用动态对象map 抽象类一类或其他简单api。。一般来说少量场合确实需要它们，但多数场合无需它们也可，可以混合使用组合扩展。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rest接口有些繁多，扩展性不足，每增加一个新业务操作就得要新增加接口 。。可以进行一些统一化 归类化 抽象提升方面的工作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Mq封装较繁琐（springboot本身对rocketmq的封装有些</w:t>
      </w:r>
      <w:bookmarkStart w:id="14" w:name="OLE_LINK2"/>
      <w:r>
        <w:rPr>
          <w:rFonts w:hint="eastAsia"/>
          <w:lang w:val="en-US" w:eastAsia="zh-CN"/>
        </w:rPr>
        <w:t>繁琐</w:t>
      </w:r>
      <w:bookmarkEnd w:id="14"/>
      <w:r>
        <w:rPr>
          <w:rFonts w:hint="eastAsia"/>
          <w:lang w:val="en-US" w:eastAsia="zh-CN"/>
        </w:rPr>
        <w:t>了），mq无法简单main函数或junit单元测试，可以自己简化封装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貌似Mybatisplus框架存在很大bug，稍微复杂sql无法解析报错，可以直接使用mybatis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SqlSessionTemplate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  <w:lang w:eastAsia="zh-CN"/>
        </w:rPr>
        <w:t>即可</w:t>
      </w:r>
    </w:p>
    <w:p>
      <w:pPr>
        <w:rPr>
          <w:rFonts w:hint="eastAsia" w:cs="宋体"/>
          <w:color w:val="A9B7C6"/>
          <w:sz w:val="18"/>
          <w:szCs w:val="18"/>
          <w:shd w:val="clear" w:fill="2B2B2B"/>
          <w:lang w:eastAsia="zh-CN"/>
        </w:rPr>
      </w:pPr>
      <w:r>
        <w:rPr>
          <w:rFonts w:hint="eastAsia"/>
          <w:lang w:val="en-US" w:eastAsia="zh-CN"/>
        </w:rPr>
        <w:t>有些mybatis 使用地方还是繁琐复杂过度设计（有很多mapper接口类）了，mybatis的使用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SqlSessionTemplate</w:t>
      </w:r>
      <w:r>
        <w:rPr>
          <w:rFonts w:hint="eastAsia" w:cs="宋体"/>
          <w:color w:val="A9B7C6"/>
          <w:sz w:val="18"/>
          <w:szCs w:val="18"/>
          <w:shd w:val="clear" w:fill="2B2B2B"/>
          <w:lang w:eastAsia="zh-CN"/>
        </w:rPr>
        <w:t>更加精简，无需接口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mapper</w:t>
      </w:r>
      <w:r>
        <w:rPr>
          <w:rFonts w:hint="eastAsia" w:cs="宋体"/>
          <w:color w:val="A9B7C6"/>
          <w:sz w:val="18"/>
          <w:szCs w:val="18"/>
          <w:shd w:val="clear" w:fill="2B2B2B"/>
          <w:lang w:eastAsia="zh-CN"/>
        </w:rPr>
        <w:t>类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实际开发中我们操作数据库持久化，总是需要写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大量类似的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的mapper，service浪费了我们大量的时间，在这里推荐大家使用SqlSessionTemplate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Spring data jpa J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pa hb的orm模式实现有些情况可能较繁琐，可以多使用它的那native sql api，这样基本与mybatis趋同了。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6599"/>
      <w:r>
        <w:rPr>
          <w:rFonts w:hint="eastAsia"/>
          <w:lang w:val="en-US" w:eastAsia="zh-CN"/>
        </w:rPr>
        <w:t>实现目标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表结构就是实体属性  对应。。所以原则上可以无需再重复建立bean实体，当然少数场合列外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快速增加 调整业务功能，尽可能免编译免部署（少编译少部署）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通用万能接口，以不变应万变，增加业务数量无需同步增加接口数量。一般对外接口数量在少数3--5个即可应付大量业务数量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6" w:name="_Toc18734"/>
      <w:r>
        <w:rPr>
          <w:rFonts w:hint="eastAsia"/>
          <w:lang w:val="en-US" w:eastAsia="zh-CN"/>
        </w:rPr>
        <w:t>提升语言级别到4gl （对开发效率数量级提升）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1317"/>
      <w:r>
        <w:rPr>
          <w:rFonts w:hint="eastAsia"/>
          <w:lang w:val="en-US" w:eastAsia="zh-CN"/>
        </w:rPr>
        <w:t>语言的代际关系 （4gl）sql  》（3gl）script  java net c#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6778"/>
      <w:r>
        <w:rPr>
          <w:rFonts w:hint="eastAsia"/>
          <w:lang w:val="en-US" w:eastAsia="zh-CN"/>
        </w:rPr>
        <w:t>使用4gl dsl语言与api</w:t>
      </w:r>
      <w:bookmarkEnd w:id="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优先多使用mybatis 里面sql，或者使用sp存储过程也可。。比如首充赠送金额活动可以这样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案例范例.xml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&lt;select id="</w:t>
      </w:r>
      <w:r>
        <w:rPr>
          <w:rFonts w:hint="eastAsia"/>
          <w:lang w:val="en-US" w:eastAsia="zh-CN"/>
        </w:rPr>
        <w:t>首充活动流程</w:t>
      </w:r>
      <w:r>
        <w:rPr>
          <w:rFonts w:hint="eastAsia"/>
        </w:rPr>
        <w:t>" resultType="map" parameterType="map"&gt;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@userid=#{userid}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'216654713456709632';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查询 count() from 流水表；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  into @充值次数 from platform_finance.fs_flow_t where  user_id=@userid and platform_id=#{platform_id};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select @userid,@充值次数,if(@充值次数=1,'是首充','非首充') 首充判断结果;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@充值次数=1 then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首充赠送金额 into @首充赠送金额 from 活动表  where 类型='首充活动';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update 账本表 set 余额=余额+@首充赠送金额 where userid=@userid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流水表 () values();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操作日志表()values("");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 其他后记操作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1;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&lt;/select&gt;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9" w:name="_Toc5995"/>
      <w:r>
        <w:rPr>
          <w:rFonts w:hint="eastAsia"/>
          <w:lang w:val="en-US" w:eastAsia="zh-CN"/>
        </w:rPr>
        <w:t>免编译 多使用脚本语言js一类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4998"/>
      <w:r>
        <w:rPr>
          <w:rFonts w:hint="eastAsia"/>
          <w:lang w:val="en-US" w:eastAsia="zh-CN"/>
        </w:rPr>
        <w:t>动态化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动态语言开发效率更高，动态对象map list objetc json等更简便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比如spring的动态代理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14047"/>
      <w:r>
        <w:rPr>
          <w:rFonts w:hint="eastAsia"/>
          <w:lang w:val="en-US" w:eastAsia="zh-CN"/>
        </w:rPr>
        <w:t>架构层次的优化 方法优化最简化框架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3227"/>
      <w:r>
        <w:rPr>
          <w:rFonts w:hint="eastAsia"/>
          <w:lang w:val="en-US" w:eastAsia="zh-CN"/>
        </w:rPr>
        <w:t>后端通道化 servless模式 中间层通道化驱动化</w:t>
      </w:r>
      <w:bookmarkEnd w:id="2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一个通用接口  解决常见所有通用接口（此接口也可以解决Update，delete等更新操作）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http://xxxxxxxx?</w:t>
      </w:r>
      <w:r>
        <w:rPr>
          <w:rFonts w:hint="eastAsia"/>
        </w:rPr>
        <w:t>selectId</w:t>
      </w:r>
      <w:r>
        <w:rPr>
          <w:rFonts w:hint="eastAsia"/>
          <w:lang w:val="en-US" w:eastAsia="zh-CN"/>
        </w:rPr>
        <w:t>=查询xxxx数据&amp;code=1111552&amp;para=xxxxx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Controler.java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"/query"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query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(HttpServletRequest req)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SqlSessionTemplate1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.selectList(req.getParameter(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报表.xml</w:t>
      </w:r>
    </w:p>
    <w:p>
      <w:pPr>
        <w:pStyle w:val="1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查询每天统计余额  group by platform_id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</w:t>
      </w:r>
      <w:r>
        <w:rPr>
          <w:rFonts w:hint="eastAsia"/>
          <w:lang w:val="en-US" w:eastAsia="zh-CN"/>
        </w:rPr>
        <w:t>查询xxxx数据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="map"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platform_id,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(id) Total_number_of_people,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(balance) total_balance,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(balance_safe) safebox_total_balance from  fs_book_t group by platform_id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&lt;select&gt;标签里面也可以写update ,delete等更新语句，只要确保最后一个返回sql是查询即可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6210"/>
      <w:r>
        <w:rPr>
          <w:rFonts w:hint="eastAsia"/>
          <w:lang w:val="en-US" w:eastAsia="zh-CN"/>
        </w:rPr>
        <w:t>免部署热部署 多使用数据库提供的sp等机制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8652"/>
      <w:r>
        <w:rPr>
          <w:rFonts w:hint="eastAsia"/>
          <w:lang w:val="en-US" w:eastAsia="zh-CN"/>
        </w:rPr>
        <w:t>简化设计 优先使用简单设计与实现</w:t>
      </w:r>
      <w:bookmarkEnd w:id="24"/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Dbutil mybatis 》hb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5" w:name="_Toc5726"/>
      <w:r>
        <w:rPr>
          <w:rFonts w:hint="eastAsia"/>
          <w:lang w:val="en-US" w:eastAsia="zh-CN"/>
        </w:rPr>
        <w:t>适当减少层次bs cs 双层  三层</w:t>
      </w:r>
      <w:bookmarkEnd w:id="2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层次双层优先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8568"/>
      <w:r>
        <w:rPr>
          <w:rFonts w:hint="eastAsia"/>
          <w:lang w:val="en-US" w:eastAsia="zh-CN"/>
        </w:rPr>
        <w:t>优先使用配置化代替编码化，大力减少编码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比如使用数据库提供的unique索引代替插入判断重复检查等场合（比如可以应用在在注册检查用户名等，定时统计数据判重等场合），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使用数据库默认已经提供的约束等NOTnull等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使用mybatis等框架提供的约束等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注解配置等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20297"/>
      <w:r>
        <w:rPr>
          <w:rFonts w:hint="eastAsia"/>
          <w:lang w:val="en-US" w:eastAsia="zh-CN"/>
        </w:rPr>
        <w:t>数据传输与存储层面的优化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4630"/>
      <w:r>
        <w:rPr>
          <w:rFonts w:hint="eastAsia"/>
          <w:lang w:val="en-US" w:eastAsia="zh-CN"/>
        </w:rPr>
        <w:t>Scheme free模式 多使用nosql  json 半结构化数据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6275"/>
      <w:r>
        <w:rPr>
          <w:rFonts w:hint="eastAsia"/>
          <w:lang w:val="en-US" w:eastAsia="zh-CN"/>
        </w:rPr>
        <w:t>Mysql5.7以上可多多 使用json数据</w:t>
      </w:r>
      <w:bookmarkEnd w:id="2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 nosql mongodb 直接json 对用redis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0" w:name="_Toc18031"/>
      <w:r>
        <w:rPr>
          <w:rFonts w:hint="eastAsia"/>
          <w:lang w:val="en-US" w:eastAsia="zh-CN"/>
        </w:rPr>
        <w:t>子母表设计可使用json集合模式等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8894"/>
      <w:r>
        <w:rPr>
          <w:rFonts w:hint="eastAsia"/>
          <w:lang w:val="en-US" w:eastAsia="zh-CN"/>
        </w:rPr>
        <w:t>适当的反范式设计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范式设计主要是为了减少数据冗余，对存储空间简约有帮助，时过境迁，今天存储已经很便宜。。适当的反范式设计同时也可提升性能与开发效率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19514"/>
      <w:r>
        <w:rPr>
          <w:rFonts w:hint="eastAsia"/>
          <w:lang w:val="en-US" w:eastAsia="zh-CN"/>
        </w:rPr>
        <w:t>可以跨库调用，可以把次模式看成看成一个调用socket非文本模式接口即可（ 通过数据库驱动）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这样减少自己开发接口的工作量，相当于直接使用现有的通用数据访问接口。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或者开发一个通用数据访问接口也可（传入数据库url，用户名，密码 ,sql语句来连接，得到返回数据列表 或update 操作等）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8986"/>
      <w:r>
        <w:rPr>
          <w:rFonts w:hint="eastAsia"/>
          <w:lang w:val="en-US" w:eastAsia="zh-CN"/>
        </w:rPr>
        <w:t>前后端交互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目前情况，后端依然需要写较多的查询sql语句通过mybatis selectid。。这块依然可以简化。。大大减少了查询方面的，以及简单更新删除类的操作。。只有10%的复杂操作需要写了。。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4542"/>
      <w:r>
        <w:rPr>
          <w:rFonts w:hint="eastAsia"/>
          <w:lang w:val="en-US" w:eastAsia="zh-CN"/>
        </w:rPr>
        <w:t>通用的数据操作模型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6915"/>
      <w:r>
        <w:rPr>
          <w:rFonts w:hint="eastAsia"/>
          <w:lang w:val="en-US" w:eastAsia="zh-CN"/>
        </w:rPr>
        <w:t>使用json或http param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指明要操作的对象，字段。。。。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比如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（其实基本对应表名，或view，或sp）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字段a=111 AND 字段b=222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翻页参数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 ,page等参数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仅限查询操作使用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646"/>
      <w:r>
        <w:rPr>
          <w:rFonts w:hint="eastAsia"/>
          <w:lang w:val="en-US" w:eastAsia="zh-CN"/>
        </w:rPr>
        <w:t>Sql（默认存在注入问题，可以通过sqlparse来解决）</w:t>
      </w:r>
      <w:bookmarkEnd w:id="3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7" w:name="_Toc31531"/>
      <w:r>
        <w:rPr>
          <w:rFonts w:hint="eastAsia"/>
          <w:lang w:val="en-US" w:eastAsia="zh-CN"/>
        </w:rPr>
        <w:t>效率提升总结</w:t>
      </w:r>
      <w:bookmarkEnd w:id="3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4053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情况</w:t>
            </w:r>
          </w:p>
        </w:tc>
        <w:tc>
          <w:tcPr>
            <w:tcW w:w="2377" w:type="pct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</w:t>
            </w:r>
          </w:p>
        </w:tc>
        <w:tc>
          <w:tcPr>
            <w:tcW w:w="1666" w:type="pct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对象vo过多</w:t>
            </w:r>
          </w:p>
        </w:tc>
        <w:tc>
          <w:tcPr>
            <w:tcW w:w="23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通用对象 动态对象解决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业务扩展性不足</w:t>
            </w:r>
          </w:p>
        </w:tc>
        <w:tc>
          <w:tcPr>
            <w:tcW w:w="237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通用化，通用操作，通用接口，通用对象</w:t>
            </w:r>
          </w:p>
        </w:tc>
        <w:tc>
          <w:tcPr>
            <w:tcW w:w="166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rest接口过多</w:t>
            </w:r>
          </w:p>
        </w:tc>
        <w:tc>
          <w:tcPr>
            <w:tcW w:w="23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通用接口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中间层代码过多</w:t>
            </w:r>
          </w:p>
        </w:tc>
        <w:tc>
          <w:tcPr>
            <w:tcW w:w="23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简化流程，直接打通ui到mybatis通道化</w:t>
            </w:r>
          </w:p>
        </w:tc>
        <w:tc>
          <w:tcPr>
            <w:tcW w:w="166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Java代码过多</w:t>
            </w:r>
          </w:p>
        </w:tc>
        <w:tc>
          <w:tcPr>
            <w:tcW w:w="237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提升语言层级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业务逻辑迁移到mybatis xml  sp等数据库机制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普通简单sql过多</w:t>
            </w:r>
          </w:p>
        </w:tc>
        <w:tc>
          <w:tcPr>
            <w:tcW w:w="23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使用查询语言解决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复杂逻辑</w:t>
            </w:r>
          </w:p>
        </w:tc>
        <w:tc>
          <w:tcPr>
            <w:tcW w:w="237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适当简化（）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通用逻辑</w:t>
            </w:r>
          </w:p>
        </w:tc>
        <w:tc>
          <w:tcPr>
            <w:tcW w:w="23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尽可能使用数据库unique merge约束trigger触发器等现有功能来简化，配置化</w:t>
            </w:r>
          </w:p>
        </w:tc>
        <w:tc>
          <w:tcPr>
            <w:tcW w:w="1666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Java扩展sp</w:t>
            </w:r>
          </w:p>
        </w:tc>
        <w:tc>
          <w:tcPr>
            <w:tcW w:w="237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自定义一个扩展解释器</w:t>
            </w:r>
          </w:p>
        </w:tc>
        <w:tc>
          <w:tcPr>
            <w:tcW w:w="1666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减少编译与部署</w:t>
            </w:r>
          </w:p>
        </w:tc>
        <w:tc>
          <w:tcPr>
            <w:tcW w:w="23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多使用sql，尽可能少使用java，可以适当使用些脚本js 等</w:t>
            </w:r>
          </w:p>
        </w:tc>
        <w:tc>
          <w:tcPr>
            <w:tcW w:w="166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动态存储json</w:t>
            </w:r>
          </w:p>
        </w:tc>
        <w:tc>
          <w:tcPr>
            <w:tcW w:w="23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json字段机制</w:t>
            </w:r>
          </w:p>
        </w:tc>
        <w:tc>
          <w:tcPr>
            <w:tcW w:w="166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名称命名</w:t>
            </w:r>
          </w:p>
        </w:tc>
        <w:tc>
          <w:tcPr>
            <w:tcW w:w="237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多使用中文（包括java代码与数据库中代码与表结构等），直接免注释免注解</w:t>
            </w:r>
          </w:p>
        </w:tc>
        <w:tc>
          <w:tcPr>
            <w:tcW w:w="1666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8" w:name="_Toc14078"/>
      <w:r>
        <w:rPr>
          <w:rFonts w:hint="eastAsia"/>
          <w:lang w:val="en-US" w:eastAsia="zh-CN"/>
        </w:rPr>
        <w:t>存在的改进空间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30126"/>
      <w:r>
        <w:rPr>
          <w:rFonts w:hint="eastAsia"/>
          <w:lang w:val="en-US" w:eastAsia="zh-CN"/>
        </w:rPr>
        <w:t>使用java js 等语言来扩展sql的问题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Oracle这类数据库直接支持java来写sp存储过程，可以进行数据库api之外的所有操作。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但是mysql暂时还没有这个机制。。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需要搞个这么个机制，使得数据库sql可以直接调用java类的业务功能。。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比如操作mq ，操作http接口,es等，还是需要使用java封装的的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可以写个通用sp解释器，专门实现这几类的操作扩充即可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0" w:name="_Toc30930"/>
      <w:r>
        <w:rPr>
          <w:rFonts w:hint="eastAsia"/>
          <w:lang w:val="en-US" w:eastAsia="zh-CN"/>
        </w:rPr>
        <w:t>-------------------其他----------------</w:t>
      </w:r>
      <w:bookmarkEnd w:id="40"/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12478"/>
      <w:r>
        <w:rPr>
          <w:rFonts w:hint="eastAsia"/>
          <w:lang w:val="en-US" w:eastAsia="zh-CN"/>
        </w:rPr>
        <w:t>提升可读性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2083"/>
      <w:r>
        <w:rPr>
          <w:rFonts w:hint="eastAsia"/>
          <w:lang w:val="en-US" w:eastAsia="zh-CN"/>
        </w:rPr>
        <w:t>语句通顺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编程其实就是使用pl编程语言写文章，如果读起来不通顺，那就调整可以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31460"/>
      <w:r>
        <w:rPr>
          <w:rFonts w:hint="eastAsia"/>
          <w:lang w:val="en-US" w:eastAsia="zh-CN"/>
        </w:rPr>
        <w:t>Sql式命名法 dsl命名法</w:t>
      </w:r>
      <w:bookmarkEnd w:id="43"/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5250"/>
      <w:r>
        <w:rPr>
          <w:rFonts w:hint="eastAsia"/>
          <w:lang w:val="en-US" w:eastAsia="zh-CN"/>
        </w:rPr>
        <w:t>汉字》拼音》英文（复杂名称不推荐使用纯英文）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大力使用中文，包括java代码，数据库sql代码，表结构命名等所有一切尽可能场合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可以与英文混用，附加在后面增强可读性，英文方便ide首键提示，综合起来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凡是英文不好理解或有歧义的，只要在一看之下想不起来对应的中文，那么久最好附加中文，当然简单英文可以单独使用不影响。。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如果一个英文需要查字典翻译才能理解，那么就最好附加中文在后面提高可读性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7155"/>
      <w:r>
        <w:rPr>
          <w:rFonts w:hint="eastAsia"/>
          <w:lang w:val="en-US" w:eastAsia="zh-CN"/>
        </w:rPr>
        <w:t>综合混杂模式各取所需</w:t>
      </w:r>
      <w:bookmarkEnd w:id="4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6" w:name="_Toc19185"/>
      <w:r>
        <w:rPr>
          <w:rFonts w:hint="eastAsia"/>
          <w:lang w:val="en-US" w:eastAsia="zh-CN"/>
        </w:rPr>
        <w:t>工具</w:t>
      </w:r>
      <w:bookmarkEnd w:id="46"/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26488"/>
      <w:r>
        <w:rPr>
          <w:rFonts w:hint="eastAsia"/>
          <w:lang w:val="en-US" w:eastAsia="zh-CN"/>
        </w:rPr>
        <w:t>All in one</w:t>
      </w:r>
      <w:bookmarkEnd w:id="47"/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26896"/>
      <w:r>
        <w:rPr>
          <w:rFonts w:hint="eastAsia"/>
          <w:lang w:val="en-US" w:eastAsia="zh-CN"/>
        </w:rPr>
        <w:t>内嵌web sesrver （比如springboot一类的）</w:t>
      </w:r>
      <w:bookmarkEnd w:id="48"/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9136"/>
      <w:r>
        <w:rPr>
          <w:rFonts w:hint="eastAsia"/>
          <w:lang w:val="en-US" w:eastAsia="zh-CN"/>
        </w:rPr>
        <w:t>单元测试junit  main运行</w:t>
      </w:r>
      <w:bookmarkEnd w:id="49"/>
    </w:p>
    <w:p>
      <w:pPr>
        <w:pStyle w:val="3"/>
        <w:bidi w:val="0"/>
        <w:rPr>
          <w:rFonts w:hint="default"/>
          <w:lang w:val="en-US" w:eastAsia="zh-CN"/>
        </w:rPr>
      </w:pPr>
      <w:bookmarkStart w:id="50" w:name="_Toc9921"/>
      <w:r>
        <w:rPr>
          <w:rFonts w:hint="eastAsia"/>
          <w:lang w:val="en-US" w:eastAsia="zh-CN"/>
        </w:rPr>
        <w:t>Ide db view</w:t>
      </w:r>
      <w:bookmarkEnd w:id="5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28974"/>
      <w:r>
        <w:rPr>
          <w:rFonts w:hint="eastAsia"/>
          <w:lang w:val="en-US" w:eastAsia="zh-CN"/>
        </w:rPr>
        <w:t>其他方法提升</w:t>
      </w:r>
      <w:bookmarkEnd w:id="51"/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4538"/>
      <w:r>
        <w:rPr>
          <w:rFonts w:hint="eastAsia"/>
          <w:lang w:val="en-US" w:eastAsia="zh-CN"/>
        </w:rPr>
        <w:t>分类优先级，与分区域，减少要操作或提取的内容与范围</w:t>
      </w:r>
      <w:bookmarkEnd w:id="52"/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140"/>
      <w:r>
        <w:rPr>
          <w:rFonts w:hint="eastAsia"/>
          <w:lang w:val="en-US" w:eastAsia="zh-CN"/>
        </w:rPr>
        <w:t>1.5. div分而治之  聚沙成塔 分布式 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53"/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4836"/>
      <w:r>
        <w:rPr>
          <w:rFonts w:hint="eastAsia"/>
          <w:lang w:val="en-US" w:eastAsia="zh-CN"/>
        </w:rPr>
        <w:t>1.6. 抓大放小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54"/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3813"/>
      <w:bookmarkStart w:id="56" w:name="OLE_LINK1"/>
      <w:r>
        <w:rPr>
          <w:rFonts w:hint="eastAsia"/>
          <w:lang w:val="en-US" w:eastAsia="zh-CN"/>
        </w:rPr>
        <w:t>简化设计</w:t>
      </w:r>
      <w:bookmarkEnd w:id="55"/>
    </w:p>
    <w:bookmarkEnd w:id="56"/>
    <w:p>
      <w:pPr>
        <w:pStyle w:val="3"/>
        <w:bidi w:val="0"/>
        <w:rPr>
          <w:rFonts w:hint="eastAsia"/>
          <w:lang w:val="en-US" w:eastAsia="zh-CN"/>
        </w:rPr>
      </w:pPr>
      <w:bookmarkStart w:id="57" w:name="_Toc21368"/>
      <w:r>
        <w:rPr>
          <w:rFonts w:hint="eastAsia"/>
          <w:lang w:val="en-US" w:eastAsia="zh-CN"/>
        </w:rPr>
        <w:t>分支化开发法，防止冲突干扰</w:t>
      </w:r>
      <w:bookmarkEnd w:id="5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8" w:name="_Toc9964"/>
      <w:r>
        <w:rPr>
          <w:rFonts w:hint="eastAsia"/>
          <w:lang w:val="en-US" w:eastAsia="zh-CN"/>
        </w:rPr>
        <w:t>沟通与反馈</w:t>
      </w:r>
      <w:bookmarkEnd w:id="58"/>
    </w:p>
    <w:p>
      <w:pPr>
        <w:pStyle w:val="3"/>
        <w:bidi w:val="0"/>
        <w:rPr>
          <w:rFonts w:hint="eastAsia"/>
          <w:lang w:val="en-US" w:eastAsia="zh-CN"/>
        </w:rPr>
      </w:pPr>
      <w:bookmarkStart w:id="59" w:name="_Toc10295"/>
      <w:r>
        <w:rPr>
          <w:rFonts w:hint="eastAsia"/>
          <w:lang w:val="en-US" w:eastAsia="zh-CN"/>
        </w:rPr>
        <w:t>集中式开发</w:t>
      </w:r>
      <w:bookmarkEnd w:id="59"/>
    </w:p>
    <w:p>
      <w:pPr>
        <w:pStyle w:val="3"/>
        <w:bidi w:val="0"/>
        <w:rPr>
          <w:rFonts w:hint="eastAsia"/>
          <w:lang w:val="en-US" w:eastAsia="zh-CN"/>
        </w:rPr>
      </w:pPr>
      <w:bookmarkStart w:id="60" w:name="_Toc21460"/>
      <w:r>
        <w:rPr>
          <w:rFonts w:hint="eastAsia"/>
          <w:lang w:val="en-US" w:eastAsia="zh-CN"/>
        </w:rPr>
        <w:t>适当的全栈</w:t>
      </w:r>
      <w:bookmarkEnd w:id="60"/>
    </w:p>
    <w:p>
      <w:pPr>
        <w:pStyle w:val="3"/>
        <w:bidi w:val="0"/>
        <w:rPr>
          <w:rFonts w:hint="default"/>
          <w:lang w:val="en-US" w:eastAsia="zh-CN"/>
        </w:rPr>
      </w:pPr>
      <w:bookmarkStart w:id="61" w:name="_Toc6961"/>
      <w:r>
        <w:rPr>
          <w:rFonts w:hint="eastAsia"/>
          <w:lang w:val="en-US" w:eastAsia="zh-CN"/>
        </w:rPr>
        <w:t>每日会议 daily report</w:t>
      </w:r>
      <w:bookmarkEnd w:id="61"/>
    </w:p>
    <w:p>
      <w:pPr>
        <w:pStyle w:val="3"/>
        <w:bidi w:val="0"/>
        <w:rPr>
          <w:rFonts w:hint="default"/>
          <w:lang w:val="en-US" w:eastAsia="zh-CN"/>
        </w:rPr>
      </w:pPr>
      <w:bookmarkStart w:id="62" w:name="_Toc7275"/>
      <w:r>
        <w:rPr>
          <w:rFonts w:hint="eastAsia"/>
          <w:lang w:val="en-US" w:eastAsia="zh-CN"/>
        </w:rPr>
        <w:t>Train and  ted</w:t>
      </w:r>
      <w:bookmarkEnd w:id="62"/>
    </w:p>
    <w:p>
      <w:pPr>
        <w:pStyle w:val="2"/>
        <w:bidi w:val="0"/>
        <w:rPr>
          <w:rFonts w:hint="default"/>
          <w:lang w:val="en-US" w:eastAsia="zh-CN"/>
        </w:rPr>
      </w:pPr>
      <w:bookmarkStart w:id="63" w:name="_Toc12535"/>
      <w:r>
        <w:rPr>
          <w:rFonts w:hint="eastAsia"/>
          <w:lang w:val="en-US" w:eastAsia="zh-CN"/>
        </w:rPr>
        <w:t>other</w:t>
      </w:r>
      <w:bookmarkEnd w:id="6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4" w:name="_Toc4116"/>
      <w:r>
        <w:rPr>
          <w:rFonts w:hint="eastAsia"/>
          <w:lang w:val="en-US" w:eastAsia="zh-CN"/>
        </w:rPr>
        <w:t>ref</w:t>
      </w:r>
      <w:bookmarkEnd w:id="6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原生应用提升效率方法大总结 attilax总结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mybatis 简化开发与提升开发效率法.docx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提升开发效率的方法  提升语言级别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Atitit.软件开发的几大规则，法则，与原则p821.doc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MyBatis+SpringBoot整合 注入SqlSessionTemplate - qq_33579992的博客 - CSDN博客.html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7E26"/>
    <w:multiLevelType w:val="multilevel"/>
    <w:tmpl w:val="AC0F7E2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C5A27"/>
    <w:rsid w:val="000232F2"/>
    <w:rsid w:val="004A52CA"/>
    <w:rsid w:val="00B13EBB"/>
    <w:rsid w:val="00BE5EE2"/>
    <w:rsid w:val="00D74EA8"/>
    <w:rsid w:val="00EB1841"/>
    <w:rsid w:val="012A45B8"/>
    <w:rsid w:val="01D95C78"/>
    <w:rsid w:val="02026B9B"/>
    <w:rsid w:val="026668E8"/>
    <w:rsid w:val="02764100"/>
    <w:rsid w:val="02FA79B6"/>
    <w:rsid w:val="034A2A47"/>
    <w:rsid w:val="035B20DA"/>
    <w:rsid w:val="036F3A52"/>
    <w:rsid w:val="03F46774"/>
    <w:rsid w:val="04513292"/>
    <w:rsid w:val="04BA3A27"/>
    <w:rsid w:val="04D83481"/>
    <w:rsid w:val="04EE2311"/>
    <w:rsid w:val="0528066A"/>
    <w:rsid w:val="05751CC1"/>
    <w:rsid w:val="058747C2"/>
    <w:rsid w:val="05902F67"/>
    <w:rsid w:val="05DE1B6D"/>
    <w:rsid w:val="05ED6049"/>
    <w:rsid w:val="06065543"/>
    <w:rsid w:val="06754EB7"/>
    <w:rsid w:val="06B40B59"/>
    <w:rsid w:val="06C05B10"/>
    <w:rsid w:val="074979B6"/>
    <w:rsid w:val="076100E2"/>
    <w:rsid w:val="080343E0"/>
    <w:rsid w:val="08B974DD"/>
    <w:rsid w:val="0903394A"/>
    <w:rsid w:val="09057A73"/>
    <w:rsid w:val="090F5F9A"/>
    <w:rsid w:val="099C341A"/>
    <w:rsid w:val="0A7F3DCE"/>
    <w:rsid w:val="0AA0702D"/>
    <w:rsid w:val="0ADD0C80"/>
    <w:rsid w:val="0B521034"/>
    <w:rsid w:val="0BB617AD"/>
    <w:rsid w:val="0C2641A0"/>
    <w:rsid w:val="0C325EB6"/>
    <w:rsid w:val="0C687A8D"/>
    <w:rsid w:val="0C6E0C2C"/>
    <w:rsid w:val="0C7C10D1"/>
    <w:rsid w:val="0C8B020D"/>
    <w:rsid w:val="0C9336B9"/>
    <w:rsid w:val="0DBE0546"/>
    <w:rsid w:val="0EE3131D"/>
    <w:rsid w:val="0EF34400"/>
    <w:rsid w:val="0FBF03F1"/>
    <w:rsid w:val="0FF9015B"/>
    <w:rsid w:val="10152969"/>
    <w:rsid w:val="10644D45"/>
    <w:rsid w:val="10BA5B92"/>
    <w:rsid w:val="11286420"/>
    <w:rsid w:val="1169765F"/>
    <w:rsid w:val="117E2A1C"/>
    <w:rsid w:val="11BA1A8D"/>
    <w:rsid w:val="11DC6A84"/>
    <w:rsid w:val="12E363E4"/>
    <w:rsid w:val="13223E7E"/>
    <w:rsid w:val="141B7A99"/>
    <w:rsid w:val="141C392F"/>
    <w:rsid w:val="144950B0"/>
    <w:rsid w:val="14C92D9A"/>
    <w:rsid w:val="14EC6A34"/>
    <w:rsid w:val="15375A1F"/>
    <w:rsid w:val="15687038"/>
    <w:rsid w:val="160E60CB"/>
    <w:rsid w:val="1634460E"/>
    <w:rsid w:val="167C3232"/>
    <w:rsid w:val="16814118"/>
    <w:rsid w:val="16AE79C8"/>
    <w:rsid w:val="16C510F5"/>
    <w:rsid w:val="17442455"/>
    <w:rsid w:val="176958F6"/>
    <w:rsid w:val="178B3BFD"/>
    <w:rsid w:val="17E547F6"/>
    <w:rsid w:val="183C163B"/>
    <w:rsid w:val="186714B9"/>
    <w:rsid w:val="187C4441"/>
    <w:rsid w:val="187D0B37"/>
    <w:rsid w:val="18A85AA6"/>
    <w:rsid w:val="18EF3F28"/>
    <w:rsid w:val="18F866BF"/>
    <w:rsid w:val="192A4ACC"/>
    <w:rsid w:val="19835B74"/>
    <w:rsid w:val="198D4215"/>
    <w:rsid w:val="199C1A8A"/>
    <w:rsid w:val="1A1C169C"/>
    <w:rsid w:val="1A722257"/>
    <w:rsid w:val="1B077744"/>
    <w:rsid w:val="1B767C18"/>
    <w:rsid w:val="1B84642C"/>
    <w:rsid w:val="1BC36A1B"/>
    <w:rsid w:val="1BDD68EC"/>
    <w:rsid w:val="1C360B5C"/>
    <w:rsid w:val="1C9866AB"/>
    <w:rsid w:val="1D637979"/>
    <w:rsid w:val="1D890C71"/>
    <w:rsid w:val="1E1E5F78"/>
    <w:rsid w:val="1E476F7B"/>
    <w:rsid w:val="1E765396"/>
    <w:rsid w:val="1FAF202F"/>
    <w:rsid w:val="1FEE5614"/>
    <w:rsid w:val="20556AB0"/>
    <w:rsid w:val="207F5C10"/>
    <w:rsid w:val="20AB79D0"/>
    <w:rsid w:val="210806CD"/>
    <w:rsid w:val="215031FB"/>
    <w:rsid w:val="21AF2E69"/>
    <w:rsid w:val="21E91043"/>
    <w:rsid w:val="220B3AD4"/>
    <w:rsid w:val="221F02EE"/>
    <w:rsid w:val="225E7A56"/>
    <w:rsid w:val="2265267D"/>
    <w:rsid w:val="22AD0EE1"/>
    <w:rsid w:val="22B011F2"/>
    <w:rsid w:val="22D47F26"/>
    <w:rsid w:val="22E0074F"/>
    <w:rsid w:val="23EB412F"/>
    <w:rsid w:val="23FB70F1"/>
    <w:rsid w:val="243651A7"/>
    <w:rsid w:val="25385A20"/>
    <w:rsid w:val="25D535D1"/>
    <w:rsid w:val="25E50F73"/>
    <w:rsid w:val="26683F3D"/>
    <w:rsid w:val="26A8207B"/>
    <w:rsid w:val="26B86094"/>
    <w:rsid w:val="26DE6AF4"/>
    <w:rsid w:val="27252E6C"/>
    <w:rsid w:val="272D0770"/>
    <w:rsid w:val="27637C51"/>
    <w:rsid w:val="27A373AE"/>
    <w:rsid w:val="2840641C"/>
    <w:rsid w:val="290633E3"/>
    <w:rsid w:val="292B1F9A"/>
    <w:rsid w:val="294F4E48"/>
    <w:rsid w:val="2964719C"/>
    <w:rsid w:val="29764408"/>
    <w:rsid w:val="29A825D8"/>
    <w:rsid w:val="29AC29E4"/>
    <w:rsid w:val="29B26636"/>
    <w:rsid w:val="2A672E30"/>
    <w:rsid w:val="2A6F7D3D"/>
    <w:rsid w:val="2AA86340"/>
    <w:rsid w:val="2AEE2CE0"/>
    <w:rsid w:val="2B263F2D"/>
    <w:rsid w:val="2BAF1C3E"/>
    <w:rsid w:val="2BFA7016"/>
    <w:rsid w:val="2CB368F6"/>
    <w:rsid w:val="2D0E0D2E"/>
    <w:rsid w:val="2D177746"/>
    <w:rsid w:val="2D8F2386"/>
    <w:rsid w:val="2DB0509F"/>
    <w:rsid w:val="2DBE608B"/>
    <w:rsid w:val="2E2C56FB"/>
    <w:rsid w:val="2E5E55FC"/>
    <w:rsid w:val="2E717558"/>
    <w:rsid w:val="2E7B0498"/>
    <w:rsid w:val="2E806F15"/>
    <w:rsid w:val="2EAB05AE"/>
    <w:rsid w:val="2EC32149"/>
    <w:rsid w:val="2EF55316"/>
    <w:rsid w:val="2F6504E1"/>
    <w:rsid w:val="2F7C3C15"/>
    <w:rsid w:val="2F8C12E7"/>
    <w:rsid w:val="2F9B40A2"/>
    <w:rsid w:val="30596135"/>
    <w:rsid w:val="305F0F7A"/>
    <w:rsid w:val="30A65098"/>
    <w:rsid w:val="31803274"/>
    <w:rsid w:val="31E21991"/>
    <w:rsid w:val="31F431BD"/>
    <w:rsid w:val="31F80EF8"/>
    <w:rsid w:val="32376626"/>
    <w:rsid w:val="3288747D"/>
    <w:rsid w:val="32C72C47"/>
    <w:rsid w:val="32D704F0"/>
    <w:rsid w:val="33080716"/>
    <w:rsid w:val="330D4093"/>
    <w:rsid w:val="332A0B37"/>
    <w:rsid w:val="33B71A95"/>
    <w:rsid w:val="33D21179"/>
    <w:rsid w:val="33E91B9F"/>
    <w:rsid w:val="340B6E37"/>
    <w:rsid w:val="341B75BB"/>
    <w:rsid w:val="34287296"/>
    <w:rsid w:val="343123B1"/>
    <w:rsid w:val="34A50664"/>
    <w:rsid w:val="35333CE6"/>
    <w:rsid w:val="354C46BF"/>
    <w:rsid w:val="36020205"/>
    <w:rsid w:val="36310CE2"/>
    <w:rsid w:val="36C8601D"/>
    <w:rsid w:val="36F032C1"/>
    <w:rsid w:val="36F54568"/>
    <w:rsid w:val="3713525D"/>
    <w:rsid w:val="37285ECA"/>
    <w:rsid w:val="376551D1"/>
    <w:rsid w:val="379F2D24"/>
    <w:rsid w:val="37D91B76"/>
    <w:rsid w:val="38650749"/>
    <w:rsid w:val="387C4052"/>
    <w:rsid w:val="38990936"/>
    <w:rsid w:val="38A57915"/>
    <w:rsid w:val="38E971B6"/>
    <w:rsid w:val="39CA184C"/>
    <w:rsid w:val="3A064141"/>
    <w:rsid w:val="3B0C213A"/>
    <w:rsid w:val="3B87699B"/>
    <w:rsid w:val="3BB3092C"/>
    <w:rsid w:val="3BDE1201"/>
    <w:rsid w:val="3C1A2B15"/>
    <w:rsid w:val="3CE146C7"/>
    <w:rsid w:val="3D0A3790"/>
    <w:rsid w:val="3D3A5753"/>
    <w:rsid w:val="3D574870"/>
    <w:rsid w:val="3D6C47BB"/>
    <w:rsid w:val="3DD50385"/>
    <w:rsid w:val="3E26213F"/>
    <w:rsid w:val="3E2919DA"/>
    <w:rsid w:val="3E9360BB"/>
    <w:rsid w:val="3EDC121F"/>
    <w:rsid w:val="3FE640C0"/>
    <w:rsid w:val="40216DA2"/>
    <w:rsid w:val="40A673D1"/>
    <w:rsid w:val="40AD6513"/>
    <w:rsid w:val="41244272"/>
    <w:rsid w:val="412966B5"/>
    <w:rsid w:val="41384882"/>
    <w:rsid w:val="420246B6"/>
    <w:rsid w:val="42047A70"/>
    <w:rsid w:val="422E42E1"/>
    <w:rsid w:val="43000383"/>
    <w:rsid w:val="431F74EF"/>
    <w:rsid w:val="44725E19"/>
    <w:rsid w:val="449D6FB1"/>
    <w:rsid w:val="44B53311"/>
    <w:rsid w:val="45885E78"/>
    <w:rsid w:val="45E25388"/>
    <w:rsid w:val="45F313C7"/>
    <w:rsid w:val="4626695F"/>
    <w:rsid w:val="4655194B"/>
    <w:rsid w:val="469018CC"/>
    <w:rsid w:val="47142485"/>
    <w:rsid w:val="47872672"/>
    <w:rsid w:val="48C20A4E"/>
    <w:rsid w:val="49277E8A"/>
    <w:rsid w:val="49504B6C"/>
    <w:rsid w:val="49601F92"/>
    <w:rsid w:val="49C85C90"/>
    <w:rsid w:val="49D16A5C"/>
    <w:rsid w:val="4B024DDC"/>
    <w:rsid w:val="4B5C44F3"/>
    <w:rsid w:val="4B694FEB"/>
    <w:rsid w:val="4B776BAC"/>
    <w:rsid w:val="4C7F3FF3"/>
    <w:rsid w:val="4CB9636C"/>
    <w:rsid w:val="4CCF1B8A"/>
    <w:rsid w:val="4CE86457"/>
    <w:rsid w:val="4D4F4BD9"/>
    <w:rsid w:val="4D5205D1"/>
    <w:rsid w:val="4D9A5586"/>
    <w:rsid w:val="4DFD78DC"/>
    <w:rsid w:val="4E7036BA"/>
    <w:rsid w:val="4EA640B6"/>
    <w:rsid w:val="4EB23B53"/>
    <w:rsid w:val="4ED611C9"/>
    <w:rsid w:val="4F024B2D"/>
    <w:rsid w:val="4F3B6380"/>
    <w:rsid w:val="4FDB6DD3"/>
    <w:rsid w:val="4FE73A1C"/>
    <w:rsid w:val="506D6A6B"/>
    <w:rsid w:val="50772278"/>
    <w:rsid w:val="50853F42"/>
    <w:rsid w:val="522629E3"/>
    <w:rsid w:val="528B1C4B"/>
    <w:rsid w:val="529E19CC"/>
    <w:rsid w:val="52BE77B3"/>
    <w:rsid w:val="52CC587F"/>
    <w:rsid w:val="53167213"/>
    <w:rsid w:val="53865FC5"/>
    <w:rsid w:val="5411285D"/>
    <w:rsid w:val="541E65F3"/>
    <w:rsid w:val="544A4AF9"/>
    <w:rsid w:val="54D6180C"/>
    <w:rsid w:val="54ED0A8D"/>
    <w:rsid w:val="55060097"/>
    <w:rsid w:val="550E7766"/>
    <w:rsid w:val="550F1F71"/>
    <w:rsid w:val="55423B50"/>
    <w:rsid w:val="55615144"/>
    <w:rsid w:val="56163169"/>
    <w:rsid w:val="56587DC8"/>
    <w:rsid w:val="56A471DC"/>
    <w:rsid w:val="56C5327A"/>
    <w:rsid w:val="57172118"/>
    <w:rsid w:val="57ED09F8"/>
    <w:rsid w:val="5830172C"/>
    <w:rsid w:val="583C0C5B"/>
    <w:rsid w:val="58676F31"/>
    <w:rsid w:val="58FB33F8"/>
    <w:rsid w:val="58FC118B"/>
    <w:rsid w:val="58FE4107"/>
    <w:rsid w:val="59063A6A"/>
    <w:rsid w:val="590F2526"/>
    <w:rsid w:val="59CB0233"/>
    <w:rsid w:val="59ED0835"/>
    <w:rsid w:val="5A4411AB"/>
    <w:rsid w:val="5A7A6305"/>
    <w:rsid w:val="5B3025CF"/>
    <w:rsid w:val="5B6E4BD1"/>
    <w:rsid w:val="5B8A567A"/>
    <w:rsid w:val="5BF32AB7"/>
    <w:rsid w:val="5C1C185E"/>
    <w:rsid w:val="5C3F030D"/>
    <w:rsid w:val="5C951FC4"/>
    <w:rsid w:val="5CA052E2"/>
    <w:rsid w:val="5D640AA6"/>
    <w:rsid w:val="5DC72430"/>
    <w:rsid w:val="5DDA5492"/>
    <w:rsid w:val="5DF76F02"/>
    <w:rsid w:val="5E20321B"/>
    <w:rsid w:val="5ED16576"/>
    <w:rsid w:val="5EF47512"/>
    <w:rsid w:val="5EF76237"/>
    <w:rsid w:val="5F5F5DB5"/>
    <w:rsid w:val="5F737514"/>
    <w:rsid w:val="5F9673A2"/>
    <w:rsid w:val="5FD30C4B"/>
    <w:rsid w:val="60AC45F2"/>
    <w:rsid w:val="60BE3AB4"/>
    <w:rsid w:val="611C5A27"/>
    <w:rsid w:val="61AE7286"/>
    <w:rsid w:val="628A1A82"/>
    <w:rsid w:val="62EB5352"/>
    <w:rsid w:val="62EE6675"/>
    <w:rsid w:val="632A4CF9"/>
    <w:rsid w:val="637657D6"/>
    <w:rsid w:val="639A6CFE"/>
    <w:rsid w:val="64415B76"/>
    <w:rsid w:val="67051E04"/>
    <w:rsid w:val="673B4D1A"/>
    <w:rsid w:val="676E4FE6"/>
    <w:rsid w:val="67BD71CA"/>
    <w:rsid w:val="67D3547A"/>
    <w:rsid w:val="68693EEB"/>
    <w:rsid w:val="68A62011"/>
    <w:rsid w:val="68E54D38"/>
    <w:rsid w:val="69000D44"/>
    <w:rsid w:val="692D2649"/>
    <w:rsid w:val="69482C67"/>
    <w:rsid w:val="69750723"/>
    <w:rsid w:val="69E1344F"/>
    <w:rsid w:val="69E46DC5"/>
    <w:rsid w:val="6A7119C8"/>
    <w:rsid w:val="6B3D49D3"/>
    <w:rsid w:val="6BB34352"/>
    <w:rsid w:val="6BE2422B"/>
    <w:rsid w:val="6C330596"/>
    <w:rsid w:val="6CC03CD2"/>
    <w:rsid w:val="6D59615C"/>
    <w:rsid w:val="6DA92CBD"/>
    <w:rsid w:val="6E383FDB"/>
    <w:rsid w:val="6E7F7AE4"/>
    <w:rsid w:val="6E89687B"/>
    <w:rsid w:val="6F2B0710"/>
    <w:rsid w:val="6F7D7723"/>
    <w:rsid w:val="6FE233FA"/>
    <w:rsid w:val="701831EF"/>
    <w:rsid w:val="70956A22"/>
    <w:rsid w:val="70C45385"/>
    <w:rsid w:val="711210D9"/>
    <w:rsid w:val="7142508E"/>
    <w:rsid w:val="716738DD"/>
    <w:rsid w:val="716F4FD4"/>
    <w:rsid w:val="71766697"/>
    <w:rsid w:val="71A2724B"/>
    <w:rsid w:val="71A60419"/>
    <w:rsid w:val="71E50293"/>
    <w:rsid w:val="71F05D44"/>
    <w:rsid w:val="71F97036"/>
    <w:rsid w:val="72BB09F8"/>
    <w:rsid w:val="732217E3"/>
    <w:rsid w:val="7409441F"/>
    <w:rsid w:val="740A3DDD"/>
    <w:rsid w:val="74A313BC"/>
    <w:rsid w:val="7550500E"/>
    <w:rsid w:val="75C5179F"/>
    <w:rsid w:val="76251204"/>
    <w:rsid w:val="76312C1E"/>
    <w:rsid w:val="76341EA1"/>
    <w:rsid w:val="76670F11"/>
    <w:rsid w:val="76937A89"/>
    <w:rsid w:val="77684656"/>
    <w:rsid w:val="77C15CB6"/>
    <w:rsid w:val="77FD28AA"/>
    <w:rsid w:val="783D472C"/>
    <w:rsid w:val="78C20FE0"/>
    <w:rsid w:val="790A610D"/>
    <w:rsid w:val="79224A7F"/>
    <w:rsid w:val="793C568B"/>
    <w:rsid w:val="79555CCA"/>
    <w:rsid w:val="79DD12F8"/>
    <w:rsid w:val="7A127EED"/>
    <w:rsid w:val="7A7512DA"/>
    <w:rsid w:val="7A7F3A08"/>
    <w:rsid w:val="7A962D2C"/>
    <w:rsid w:val="7ACC268E"/>
    <w:rsid w:val="7AD36897"/>
    <w:rsid w:val="7ADE0DE2"/>
    <w:rsid w:val="7B167F94"/>
    <w:rsid w:val="7B8E561D"/>
    <w:rsid w:val="7BCC1DBB"/>
    <w:rsid w:val="7BEB2B84"/>
    <w:rsid w:val="7C206280"/>
    <w:rsid w:val="7C463F30"/>
    <w:rsid w:val="7CB6465E"/>
    <w:rsid w:val="7D0072D2"/>
    <w:rsid w:val="7D02319E"/>
    <w:rsid w:val="7D321FCE"/>
    <w:rsid w:val="7DC03DBA"/>
    <w:rsid w:val="7DC759E2"/>
    <w:rsid w:val="7DF13D1B"/>
    <w:rsid w:val="7DFF0DE5"/>
    <w:rsid w:val="7E0A26DD"/>
    <w:rsid w:val="7E781040"/>
    <w:rsid w:val="7EB760E3"/>
    <w:rsid w:val="7EC75DA7"/>
    <w:rsid w:val="7F004806"/>
    <w:rsid w:val="7F162078"/>
    <w:rsid w:val="7F16593F"/>
    <w:rsid w:val="7F896A1C"/>
    <w:rsid w:val="7FFC55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2019-07-30T11:21:00Z</dcterms:created>
  <dc:creator>ATI老哇的爪子007</dc:creator>
  <cp:lastModifiedBy>WPS_1569910632</cp:lastModifiedBy>
  <dcterms:modified xsi:type="dcterms:W3CDTF">2019-10-23T09:43:06Z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