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Attitit 提升开发效率 大力使用数据库端工具 sql sp存储过程 udf自定义函数 触发器 与视图</w:t>
      </w:r>
    </w:p>
    <w:p>
      <w:pPr>
        <w:rPr>
          <w:rFonts w:hint="eastAsia"/>
          <w:lang w:val="en-US" w:eastAsia="zh-CN"/>
        </w:rPr>
      </w:pPr>
    </w:p>
    <w:p>
      <w:pPr>
        <w:pStyle w:val="11"/>
        <w:tabs>
          <w:tab w:val="right" w:leader="dot" w:pos="8306"/>
        </w:tabs>
      </w:pPr>
      <w:bookmarkStart w:id="6" w:name="_GoBack"/>
      <w:bookmarkEnd w:id="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_Toc30652 </w:instrText>
      </w:r>
      <w:r>
        <w:rPr>
          <w:rFonts w:hint="eastAsia"/>
          <w:lang w:val="en-US" w:eastAsia="zh-CN"/>
        </w:rPr>
        <w:fldChar w:fldCharType="separate"/>
      </w:r>
      <w:r>
        <w:rPr>
          <w:rFonts w:hint="default"/>
          <w:lang w:val="en-US" w:eastAsia="zh-CN"/>
        </w:rPr>
        <w:t xml:space="preserve">1. </w:t>
      </w:r>
      <w:r>
        <w:rPr>
          <w:rFonts w:hint="eastAsia"/>
          <w:lang w:val="en-US" w:eastAsia="zh-CN"/>
        </w:rPr>
        <w:t>Sql作为一个4gl  dsl ，开发效率更高。。大力提升开发效率，同时可读性更高</w:t>
      </w:r>
      <w:r>
        <w:tab/>
      </w:r>
      <w:r>
        <w:fldChar w:fldCharType="begin"/>
      </w:r>
      <w:r>
        <w:instrText xml:space="preserve"> PAGEREF _Toc30652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_Toc890 </w:instrText>
      </w:r>
      <w:r>
        <w:rPr>
          <w:rFonts w:hint="eastAsia"/>
          <w:lang w:val="en-US" w:eastAsia="zh-CN"/>
        </w:rPr>
        <w:fldChar w:fldCharType="separate"/>
      </w:r>
      <w:r>
        <w:rPr>
          <w:rFonts w:hint="default"/>
          <w:lang w:val="en-US" w:eastAsia="zh-CN"/>
        </w:rPr>
        <w:t xml:space="preserve">2. </w:t>
      </w:r>
      <w:r>
        <w:rPr>
          <w:rFonts w:hint="eastAsia"/>
          <w:lang w:val="en-US" w:eastAsia="zh-CN"/>
        </w:rPr>
        <w:t>Sp存储过程。。可以大力提升开发效率与可读性</w:t>
      </w:r>
      <w:r>
        <w:tab/>
      </w:r>
      <w:r>
        <w:fldChar w:fldCharType="begin"/>
      </w:r>
      <w:r>
        <w:instrText xml:space="preserve"> PAGEREF _Toc890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_Toc20497 </w:instrText>
      </w:r>
      <w:r>
        <w:rPr>
          <w:rFonts w:hint="eastAsia"/>
          <w:lang w:val="en-US" w:eastAsia="zh-CN"/>
        </w:rPr>
        <w:fldChar w:fldCharType="separate"/>
      </w:r>
      <w:r>
        <w:rPr>
          <w:rFonts w:hint="default"/>
          <w:lang w:val="en-US" w:eastAsia="zh-CN"/>
        </w:rPr>
        <w:t xml:space="preserve">3. </w:t>
      </w:r>
      <w:r>
        <w:rPr>
          <w:rFonts w:hint="eastAsia"/>
          <w:lang w:val="en-US" w:eastAsia="zh-CN"/>
        </w:rPr>
        <w:t>Trigger触发器的使用</w:t>
      </w:r>
      <w:r>
        <w:tab/>
      </w:r>
      <w:r>
        <w:fldChar w:fldCharType="begin"/>
      </w:r>
      <w:r>
        <w:instrText xml:space="preserve"> PAGEREF _Toc20497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_Toc5897 </w:instrText>
      </w:r>
      <w:r>
        <w:rPr>
          <w:rFonts w:hint="eastAsia"/>
          <w:lang w:val="en-US" w:eastAsia="zh-CN"/>
        </w:rPr>
        <w:fldChar w:fldCharType="separate"/>
      </w:r>
      <w:r>
        <w:rPr>
          <w:rFonts w:hint="default"/>
          <w:lang w:val="en-US" w:eastAsia="zh-CN"/>
        </w:rPr>
        <w:t xml:space="preserve">4. </w:t>
      </w:r>
      <w:r>
        <w:rPr>
          <w:rFonts w:hint="eastAsia"/>
          <w:lang w:val="en-US" w:eastAsia="zh-CN"/>
        </w:rPr>
        <w:t>Unique索引在判断重复值时候非常有用。</w:t>
      </w:r>
      <w:r>
        <w:tab/>
      </w:r>
      <w:r>
        <w:fldChar w:fldCharType="begin"/>
      </w:r>
      <w:r>
        <w:instrText xml:space="preserve"> PAGEREF _Toc5897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_Toc1882 </w:instrText>
      </w:r>
      <w:r>
        <w:rPr>
          <w:rFonts w:hint="eastAsia"/>
          <w:lang w:val="en-US" w:eastAsia="zh-CN"/>
        </w:rPr>
        <w:fldChar w:fldCharType="separate"/>
      </w:r>
      <w:r>
        <w:rPr>
          <w:rFonts w:hint="default"/>
          <w:lang w:val="en-US" w:eastAsia="zh-CN"/>
        </w:rPr>
        <w:t xml:space="preserve">5. </w:t>
      </w:r>
      <w:r>
        <w:rPr>
          <w:rFonts w:hint="eastAsia"/>
          <w:lang w:val="en-US" w:eastAsia="zh-CN"/>
        </w:rPr>
        <w:t>Udf用户自定义数据库函数，提升扩展性</w:t>
      </w:r>
      <w:r>
        <w:tab/>
      </w:r>
      <w:r>
        <w:fldChar w:fldCharType="begin"/>
      </w:r>
      <w:r>
        <w:instrText xml:space="preserve"> PAGEREF _Toc1882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_Toc17508 </w:instrText>
      </w:r>
      <w:r>
        <w:rPr>
          <w:rFonts w:hint="eastAsia"/>
          <w:lang w:val="en-US" w:eastAsia="zh-CN"/>
        </w:rPr>
        <w:fldChar w:fldCharType="separate"/>
      </w:r>
      <w:r>
        <w:rPr>
          <w:rFonts w:hint="default"/>
          <w:lang w:val="en-US" w:eastAsia="zh-CN"/>
        </w:rPr>
        <w:t xml:space="preserve">6. </w:t>
      </w:r>
      <w:r>
        <w:rPr>
          <w:rFonts w:hint="eastAsia"/>
          <w:lang w:val="en-US" w:eastAsia="zh-CN"/>
        </w:rPr>
        <w:t>View视图 提升可读性，提升扩展性</w:t>
      </w:r>
      <w:r>
        <w:tab/>
      </w:r>
      <w:r>
        <w:fldChar w:fldCharType="begin"/>
      </w:r>
      <w:r>
        <w:instrText xml:space="preserve"> PAGEREF _Toc17508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基于我们现有项目几乎很大部分是基于数据库操作的。此时的最快速的开发方法就是善用数据库端的提供的编程能力。。</w:t>
      </w:r>
    </w:p>
    <w:p>
      <w:pPr>
        <w:rPr>
          <w:rFonts w:hint="eastAsia"/>
          <w:lang w:val="en-US" w:eastAsia="zh-CN"/>
        </w:rPr>
      </w:pPr>
    </w:p>
    <w:p>
      <w:pPr>
        <w:rPr>
          <w:rFonts w:hint="eastAsia"/>
          <w:lang w:val="en-US" w:eastAsia="zh-CN"/>
        </w:rPr>
      </w:pPr>
    </w:p>
    <w:p>
      <w:pPr>
        <w:pStyle w:val="2"/>
        <w:rPr>
          <w:rFonts w:hint="eastAsia"/>
          <w:lang w:val="en-US" w:eastAsia="zh-CN"/>
        </w:rPr>
      </w:pPr>
      <w:bookmarkStart w:id="0" w:name="_Toc30652"/>
      <w:r>
        <w:rPr>
          <w:rFonts w:hint="eastAsia"/>
          <w:lang w:val="en-US" w:eastAsia="zh-CN"/>
        </w:rPr>
        <w:t>Sql作为一个4gl  dsl ，开发效率更高。。大力提升开发效率，同时可读性更高</w:t>
      </w:r>
      <w:bookmarkEnd w:id="0"/>
    </w:p>
    <w:p>
      <w:pPr>
        <w:rPr>
          <w:rFonts w:hint="eastAsia"/>
          <w:lang w:val="en-US" w:eastAsia="zh-CN"/>
        </w:rPr>
      </w:pPr>
    </w:p>
    <w:p>
      <w:pPr>
        <w:rPr>
          <w:rFonts w:hint="eastAsia"/>
          <w:lang w:val="en-US" w:eastAsia="zh-CN"/>
        </w:rPr>
      </w:pPr>
    </w:p>
    <w:p>
      <w:pPr>
        <w:pStyle w:val="2"/>
        <w:ind w:left="432" w:leftChars="0" w:hanging="432" w:firstLineChars="0"/>
        <w:rPr>
          <w:rFonts w:hint="eastAsia"/>
          <w:lang w:val="en-US" w:eastAsia="zh-CN"/>
        </w:rPr>
      </w:pPr>
      <w:bookmarkStart w:id="1" w:name="_Toc890"/>
      <w:r>
        <w:rPr>
          <w:rFonts w:hint="eastAsia"/>
          <w:lang w:val="en-US" w:eastAsia="zh-CN"/>
        </w:rPr>
        <w:t>Sp存储过程。。可以大力提升开发效率与可读性</w:t>
      </w:r>
      <w:bookmarkEnd w:id="1"/>
    </w:p>
    <w:p>
      <w:pPr>
        <w:rPr>
          <w:rFonts w:ascii="Comic Sans MS" w:hAnsi="Comic Sans MS" w:eastAsia="Comic Sans MS" w:cs="Comic Sans MS"/>
          <w:b w:val="0"/>
          <w:i w:val="0"/>
          <w:caps w:val="0"/>
          <w:color w:val="000000"/>
          <w:spacing w:val="0"/>
          <w:sz w:val="27"/>
          <w:szCs w:val="27"/>
          <w:shd w:val="clear" w:fill="FFFFFF"/>
        </w:rPr>
      </w:pPr>
      <w:r>
        <w:rPr>
          <w:rFonts w:ascii="Comic Sans MS" w:hAnsi="Comic Sans MS" w:eastAsia="Comic Sans MS" w:cs="Comic Sans MS"/>
          <w:b w:val="0"/>
          <w:i w:val="0"/>
          <w:caps w:val="0"/>
          <w:color w:val="000000"/>
          <w:spacing w:val="0"/>
          <w:sz w:val="27"/>
          <w:szCs w:val="27"/>
          <w:shd w:val="clear" w:fill="FFFFFF"/>
        </w:rPr>
        <w:t>存储过程说白了就是一堆 SQL 的合并。中间加了点逻辑控制</w:t>
      </w:r>
    </w:p>
    <w:p>
      <w:pPr>
        <w:rPr>
          <w:rFonts w:ascii="Comic Sans MS" w:hAnsi="Comic Sans MS" w:eastAsia="Comic Sans MS" w:cs="Comic Sans MS"/>
          <w:b w:val="0"/>
          <w:i w:val="0"/>
          <w:caps w:val="0"/>
          <w:color w:val="000000"/>
          <w:spacing w:val="0"/>
          <w:sz w:val="27"/>
          <w:szCs w:val="27"/>
          <w:shd w:val="clear" w:fill="FFFFFF"/>
        </w:rPr>
      </w:pPr>
    </w:p>
    <w:p>
      <w:pPr>
        <w:rPr>
          <w:rFonts w:ascii="Comic Sans MS" w:hAnsi="Comic Sans MS" w:eastAsia="Comic Sans MS" w:cs="Comic Sans MS"/>
          <w:b w:val="0"/>
          <w:i w:val="0"/>
          <w:caps w:val="0"/>
          <w:color w:val="000000"/>
          <w:spacing w:val="0"/>
          <w:sz w:val="27"/>
          <w:szCs w:val="27"/>
          <w:shd w:val="clear" w:fill="FFFFFF"/>
        </w:rPr>
      </w:pPr>
      <w:r>
        <w:rPr>
          <w:rFonts w:ascii="Comic Sans MS" w:hAnsi="Comic Sans MS" w:eastAsia="Comic Sans MS" w:cs="Comic Sans MS"/>
          <w:b w:val="0"/>
          <w:i w:val="0"/>
          <w:caps w:val="0"/>
          <w:color w:val="000000"/>
          <w:spacing w:val="0"/>
          <w:sz w:val="27"/>
          <w:szCs w:val="27"/>
          <w:shd w:val="clear" w:fill="FFFFFF"/>
        </w:rPr>
        <w:t>比如说，一个复杂的数据操作。如果你在前台处理的话。可能会涉及到多次数据库连接。但如果你用存储过程的话。就只有一次。从响应时间上来说有优势。</w:t>
      </w:r>
    </w:p>
    <w:p>
      <w:pPr>
        <w:rPr>
          <w:rFonts w:ascii="Comic Sans MS" w:hAnsi="Comic Sans MS" w:eastAsia="Comic Sans MS" w:cs="Comic Sans MS"/>
          <w:b w:val="0"/>
          <w:i w:val="0"/>
          <w:caps w:val="0"/>
          <w:color w:val="000000"/>
          <w:spacing w:val="0"/>
          <w:sz w:val="27"/>
          <w:szCs w:val="27"/>
          <w:shd w:val="clear" w:fill="FFFFFF"/>
        </w:rPr>
      </w:pPr>
      <w:r>
        <w:rPr>
          <w:rFonts w:ascii="Comic Sans MS" w:hAnsi="Comic Sans MS" w:eastAsia="Comic Sans MS" w:cs="Comic Sans MS"/>
          <w:b w:val="0"/>
          <w:i w:val="0"/>
          <w:caps w:val="0"/>
          <w:color w:val="000000"/>
          <w:spacing w:val="0"/>
          <w:sz w:val="27"/>
          <w:szCs w:val="27"/>
          <w:shd w:val="clear" w:fill="FFFFFF"/>
        </w:rPr>
        <w:t>数据与数据之间打交道的话，过程会比程序来的快的多</w:t>
      </w:r>
    </w:p>
    <w:p>
      <w:pPr>
        <w:rPr>
          <w:rFonts w:ascii="Comic Sans MS" w:hAnsi="Comic Sans MS" w:eastAsia="Comic Sans MS" w:cs="Comic Sans MS"/>
          <w:b w:val="0"/>
          <w:i w:val="0"/>
          <w:caps w:val="0"/>
          <w:color w:val="000000"/>
          <w:spacing w:val="0"/>
          <w:sz w:val="27"/>
          <w:szCs w:val="27"/>
          <w:shd w:val="clear" w:fill="FFFFFF"/>
        </w:rPr>
      </w:pPr>
    </w:p>
    <w:p>
      <w:pPr>
        <w:rPr>
          <w:rFonts w:ascii="Comic Sans MS" w:hAnsi="Comic Sans MS" w:eastAsia="Comic Sans MS" w:cs="Comic Sans MS"/>
          <w:b w:val="0"/>
          <w:i w:val="0"/>
          <w:caps w:val="0"/>
          <w:color w:val="000000"/>
          <w:spacing w:val="0"/>
          <w:sz w:val="27"/>
          <w:szCs w:val="27"/>
          <w:shd w:val="clear" w:fill="FFFFFF"/>
        </w:rPr>
      </w:pPr>
    </w:p>
    <w:p>
      <w:pPr>
        <w:rPr>
          <w:rFonts w:hint="default" w:ascii="Comic Sans MS" w:hAnsi="Comic Sans MS" w:eastAsia="Comic Sans MS" w:cs="Comic Sans MS"/>
          <w:b w:val="0"/>
          <w:i w:val="0"/>
          <w:caps w:val="0"/>
          <w:color w:val="000000"/>
          <w:spacing w:val="0"/>
          <w:sz w:val="27"/>
          <w:szCs w:val="27"/>
          <w:shd w:val="clear" w:fill="FFFFFF"/>
        </w:rPr>
      </w:pPr>
      <w:r>
        <w:rPr>
          <w:rFonts w:ascii="Comic Sans MS" w:hAnsi="Comic Sans MS" w:eastAsia="Comic Sans MS" w:cs="Comic Sans MS"/>
          <w:b w:val="0"/>
          <w:i w:val="0"/>
          <w:caps w:val="0"/>
          <w:color w:val="000000"/>
          <w:spacing w:val="0"/>
          <w:sz w:val="27"/>
          <w:szCs w:val="27"/>
          <w:shd w:val="clear" w:fill="FFFFFF"/>
        </w:rPr>
        <w:t> </w:t>
      </w:r>
      <w:r>
        <w:rPr>
          <w:rFonts w:hint="default" w:ascii="Comic Sans MS" w:hAnsi="Comic Sans MS" w:eastAsia="Comic Sans MS" w:cs="Comic Sans MS"/>
          <w:b w:val="0"/>
          <w:i w:val="0"/>
          <w:caps w:val="0"/>
          <w:color w:val="000000"/>
          <w:spacing w:val="0"/>
          <w:sz w:val="27"/>
          <w:szCs w:val="27"/>
          <w:shd w:val="clear" w:fill="FFFFFF"/>
        </w:rPr>
        <w:t>2.当对数据库进行复杂操作时(如对多个表进行 Update,Insert,Query,Delete 时），可将此复杂操作用存储过程封装起来与数据库提供的事务处理结合一起使用。这些操作，如果用程序来完成，就变成了一条条的 SQL 语句，可能要多次连接数据库。而换成存储，只需要连接一次数据库就可以了。</w:t>
      </w:r>
      <w:r>
        <w:rPr>
          <w:rFonts w:hint="default" w:ascii="Comic Sans MS" w:hAnsi="Comic Sans MS" w:eastAsia="Comic Sans MS" w:cs="Comic Sans MS"/>
          <w:b w:val="0"/>
          <w:i w:val="0"/>
          <w:caps w:val="0"/>
          <w:color w:val="000000"/>
          <w:spacing w:val="0"/>
          <w:sz w:val="27"/>
          <w:szCs w:val="27"/>
          <w:shd w:val="clear" w:fill="FFFFFF"/>
        </w:rPr>
        <w:br w:type="textWrapping"/>
      </w:r>
      <w:r>
        <w:rPr>
          <w:rFonts w:hint="default" w:ascii="Comic Sans MS" w:hAnsi="Comic Sans MS" w:eastAsia="Comic Sans MS" w:cs="Comic Sans MS"/>
          <w:b w:val="0"/>
          <w:i w:val="0"/>
          <w:caps w:val="0"/>
          <w:color w:val="000000"/>
          <w:spacing w:val="0"/>
          <w:sz w:val="27"/>
          <w:szCs w:val="27"/>
          <w:shd w:val="clear" w:fill="FFFFFF"/>
        </w:rPr>
        <w:t>  3.存储过程可以重复使用,可减少数据库开发人员的工作量。</w:t>
      </w:r>
      <w:r>
        <w:rPr>
          <w:rFonts w:hint="default" w:ascii="Comic Sans MS" w:hAnsi="Comic Sans MS" w:eastAsia="Comic Sans MS" w:cs="Comic Sans MS"/>
          <w:b w:val="0"/>
          <w:i w:val="0"/>
          <w:caps w:val="0"/>
          <w:color w:val="000000"/>
          <w:spacing w:val="0"/>
          <w:sz w:val="27"/>
          <w:szCs w:val="27"/>
          <w:shd w:val="clear" w:fill="FFFFFF"/>
        </w:rPr>
        <w:br w:type="textWrapping"/>
      </w:r>
      <w:r>
        <w:rPr>
          <w:rFonts w:hint="default" w:ascii="Comic Sans MS" w:hAnsi="Comic Sans MS" w:eastAsia="Comic Sans MS" w:cs="Comic Sans MS"/>
          <w:b w:val="0"/>
          <w:i w:val="0"/>
          <w:caps w:val="0"/>
          <w:color w:val="000000"/>
          <w:spacing w:val="0"/>
          <w:sz w:val="27"/>
          <w:szCs w:val="27"/>
          <w:shd w:val="clear" w:fill="FFFFFF"/>
        </w:rPr>
        <w:t>  4.安全性高,可设定只有某此用户才具有对指定存储过程的使用权。</w:t>
      </w:r>
    </w:p>
    <w:p>
      <w:pPr>
        <w:rPr>
          <w:rFonts w:ascii="Comic Sans MS" w:hAnsi="Comic Sans MS" w:eastAsia="Comic Sans MS" w:cs="Comic Sans MS"/>
          <w:b w:val="0"/>
          <w:i w:val="0"/>
          <w:caps w:val="0"/>
          <w:color w:val="000000"/>
          <w:spacing w:val="0"/>
          <w:sz w:val="27"/>
          <w:szCs w:val="27"/>
          <w:shd w:val="clear" w:fill="FFFFFF"/>
        </w:rPr>
      </w:pPr>
      <w:r>
        <w:rPr>
          <w:rFonts w:ascii="Comic Sans MS" w:hAnsi="Comic Sans MS" w:eastAsia="Comic Sans MS" w:cs="Comic Sans MS"/>
          <w:b w:val="0"/>
          <w:i w:val="0"/>
          <w:caps w:val="0"/>
          <w:color w:val="000000"/>
          <w:spacing w:val="0"/>
          <w:sz w:val="27"/>
          <w:szCs w:val="27"/>
          <w:shd w:val="clear" w:fill="FFFFFF"/>
        </w:rPr>
        <w:t>维护性：的确，存储过程</w:t>
      </w:r>
      <w:r>
        <w:rPr>
          <w:rFonts w:hint="eastAsia" w:ascii="Comic Sans MS" w:hAnsi="Comic Sans MS" w:eastAsia="宋体" w:cs="Comic Sans MS"/>
          <w:b w:val="0"/>
          <w:i w:val="0"/>
          <w:caps w:val="0"/>
          <w:color w:val="000000"/>
          <w:spacing w:val="0"/>
          <w:sz w:val="27"/>
          <w:szCs w:val="27"/>
          <w:shd w:val="clear" w:fill="FFFFFF"/>
          <w:lang w:val="en-US" w:eastAsia="zh-CN"/>
        </w:rPr>
        <w:t xml:space="preserve"> </w:t>
      </w:r>
      <w:r>
        <w:rPr>
          <w:rFonts w:ascii="Comic Sans MS" w:hAnsi="Comic Sans MS" w:eastAsia="Comic Sans MS" w:cs="Comic Sans MS"/>
          <w:b w:val="0"/>
          <w:i w:val="0"/>
          <w:caps w:val="0"/>
          <w:color w:val="000000"/>
          <w:spacing w:val="0"/>
          <w:sz w:val="27"/>
          <w:szCs w:val="27"/>
          <w:shd w:val="clear" w:fill="FFFFFF"/>
        </w:rPr>
        <w:t>这是因为可以实时更新DB端的存储过程，</w:t>
      </w:r>
    </w:p>
    <w:p>
      <w:pPr>
        <w:rPr>
          <w:rFonts w:hint="default" w:ascii="Comic Sans MS" w:hAnsi="Comic Sans MS" w:eastAsia="Comic Sans MS" w:cs="Comic Sans MS"/>
          <w:b w:val="0"/>
          <w:i w:val="0"/>
          <w:caps w:val="0"/>
          <w:color w:val="000000"/>
          <w:spacing w:val="0"/>
          <w:sz w:val="24"/>
          <w:szCs w:val="24"/>
          <w:shd w:val="clear" w:fill="FFFFFF"/>
        </w:rPr>
      </w:pPr>
      <w:r>
        <w:rPr>
          <w:rFonts w:ascii="Comic Sans MS" w:hAnsi="Comic Sans MS" w:eastAsia="Comic Sans MS" w:cs="Comic Sans MS"/>
          <w:b w:val="0"/>
          <w:i w:val="0"/>
          <w:caps w:val="0"/>
          <w:color w:val="000000"/>
          <w:spacing w:val="0"/>
          <w:sz w:val="24"/>
          <w:szCs w:val="24"/>
          <w:shd w:val="clear" w:fill="FFFFFF"/>
        </w:rPr>
        <w:t>　(1)减少网络通信量。调用一个行数不多的存储过程与直接调用SQL语句的网络通信量可能不会有很大的差别，可是如果存储过程包含上百行SQL语句，那么其性能绝对比一条一条的调用SQL语句要高得多。</w:t>
      </w:r>
      <w:r>
        <w:rPr>
          <w:rFonts w:hint="default" w:ascii="Comic Sans MS" w:hAnsi="Comic Sans MS" w:eastAsia="Comic Sans MS" w:cs="Comic Sans MS"/>
          <w:b w:val="0"/>
          <w:i w:val="0"/>
          <w:caps w:val="0"/>
          <w:color w:val="000000"/>
          <w:spacing w:val="0"/>
          <w:sz w:val="24"/>
          <w:szCs w:val="24"/>
          <w:shd w:val="clear" w:fill="FFFFFF"/>
        </w:rPr>
        <w:t> </w:t>
      </w:r>
      <w:r>
        <w:rPr>
          <w:rFonts w:hint="default" w:ascii="Comic Sans MS" w:hAnsi="Comic Sans MS" w:eastAsia="Comic Sans MS" w:cs="Comic Sans MS"/>
          <w:b w:val="0"/>
          <w:i w:val="0"/>
          <w:caps w:val="0"/>
          <w:color w:val="000000"/>
          <w:spacing w:val="0"/>
          <w:sz w:val="24"/>
          <w:szCs w:val="24"/>
          <w:shd w:val="clear" w:fill="FFFFFF"/>
        </w:rPr>
        <w:br w:type="textWrapping"/>
      </w:r>
      <w:r>
        <w:rPr>
          <w:rFonts w:hint="default" w:ascii="Comic Sans MS" w:hAnsi="Comic Sans MS" w:eastAsia="Comic Sans MS" w:cs="Comic Sans MS"/>
          <w:b w:val="0"/>
          <w:i w:val="0"/>
          <w:caps w:val="0"/>
          <w:color w:val="000000"/>
          <w:spacing w:val="0"/>
          <w:sz w:val="24"/>
          <w:szCs w:val="24"/>
          <w:shd w:val="clear" w:fill="FFFFFF"/>
        </w:rPr>
        <w:br w:type="textWrapping"/>
      </w:r>
      <w:r>
        <w:rPr>
          <w:rFonts w:hint="default" w:ascii="Comic Sans MS" w:hAnsi="Comic Sans MS" w:eastAsia="Comic Sans MS" w:cs="Comic Sans MS"/>
          <w:b w:val="0"/>
          <w:i w:val="0"/>
          <w:caps w:val="0"/>
          <w:color w:val="000000"/>
          <w:spacing w:val="0"/>
          <w:sz w:val="24"/>
          <w:szCs w:val="24"/>
          <w:shd w:val="clear" w:fill="FFFFFF"/>
        </w:rPr>
        <w:t>　　(2)执行速度更快。有两个原因：首先，在存储过程创建的时候，数据库已经对其进行了一次解析和优化。其次，存储过程一旦执行，在内存中就会保留一份这个存储过程，这样下次再执行同样的存储过程时，可以从内存中直接调用。 </w:t>
      </w:r>
      <w:r>
        <w:rPr>
          <w:rFonts w:hint="default" w:ascii="Comic Sans MS" w:hAnsi="Comic Sans MS" w:eastAsia="Comic Sans MS" w:cs="Comic Sans MS"/>
          <w:b w:val="0"/>
          <w:i w:val="0"/>
          <w:caps w:val="0"/>
          <w:color w:val="000000"/>
          <w:spacing w:val="0"/>
          <w:sz w:val="24"/>
          <w:szCs w:val="24"/>
          <w:shd w:val="clear" w:fill="FFFFFF"/>
        </w:rPr>
        <w:br w:type="textWrapping"/>
      </w:r>
      <w:r>
        <w:rPr>
          <w:rFonts w:hint="default" w:ascii="Comic Sans MS" w:hAnsi="Comic Sans MS" w:eastAsia="Comic Sans MS" w:cs="Comic Sans MS"/>
          <w:b w:val="0"/>
          <w:i w:val="0"/>
          <w:caps w:val="0"/>
          <w:color w:val="000000"/>
          <w:spacing w:val="0"/>
          <w:sz w:val="24"/>
          <w:szCs w:val="24"/>
          <w:shd w:val="clear" w:fill="FFFFFF"/>
        </w:rPr>
        <w:br w:type="textWrapping"/>
      </w:r>
      <w:r>
        <w:rPr>
          <w:rFonts w:hint="default" w:ascii="Comic Sans MS" w:hAnsi="Comic Sans MS" w:eastAsia="Comic Sans MS" w:cs="Comic Sans MS"/>
          <w:b w:val="0"/>
          <w:i w:val="0"/>
          <w:caps w:val="0"/>
          <w:color w:val="000000"/>
          <w:spacing w:val="0"/>
          <w:sz w:val="24"/>
          <w:szCs w:val="24"/>
          <w:shd w:val="clear" w:fill="FFFFFF"/>
        </w:rPr>
        <w:t>　　(3)更强的适应性：由于存储过程对数据库的访问是通过存储过程来进行的，因此数据库开发人员可以在不改动存储过程接口的情况下对数据库进行任何改动，而这些改动不会对应用程序造成影响。 </w:t>
      </w:r>
    </w:p>
    <w:p>
      <w:pPr>
        <w:rPr>
          <w:rFonts w:hint="default" w:ascii="Comic Sans MS" w:hAnsi="Comic Sans MS" w:eastAsia="Comic Sans MS" w:cs="Comic Sans MS"/>
          <w:b w:val="0"/>
          <w:i w:val="0"/>
          <w:caps w:val="0"/>
          <w:color w:val="000000"/>
          <w:spacing w:val="0"/>
          <w:sz w:val="24"/>
          <w:szCs w:val="24"/>
          <w:shd w:val="clear" w:fill="FFFFFF"/>
        </w:rPr>
      </w:pPr>
    </w:p>
    <w:p>
      <w:pPr>
        <w:numPr>
          <w:ilvl w:val="0"/>
          <w:numId w:val="2"/>
        </w:numPr>
        <w:rPr>
          <w:rFonts w:hint="default" w:ascii="Comic Sans MS" w:hAnsi="Comic Sans MS" w:eastAsia="Comic Sans MS" w:cs="Comic Sans MS"/>
          <w:b w:val="0"/>
          <w:i w:val="0"/>
          <w:caps w:val="0"/>
          <w:color w:val="000000"/>
          <w:spacing w:val="0"/>
          <w:sz w:val="24"/>
          <w:szCs w:val="24"/>
          <w:shd w:val="clear" w:fill="FFFFFF"/>
        </w:rPr>
      </w:pPr>
      <w:r>
        <w:rPr>
          <w:rFonts w:ascii="Comic Sans MS" w:hAnsi="Comic Sans MS" w:eastAsia="Comic Sans MS" w:cs="Comic Sans MS"/>
          <w:b w:val="0"/>
          <w:i w:val="0"/>
          <w:caps w:val="0"/>
          <w:color w:val="000000"/>
          <w:spacing w:val="0"/>
          <w:sz w:val="24"/>
          <w:szCs w:val="24"/>
          <w:shd w:val="clear" w:fill="FFFFFF"/>
        </w:rPr>
        <w:t>可维护性高，更新存储过程通常比更改、测试以及重新部署程序集需要较少的时间和精力。</w:t>
      </w:r>
      <w:r>
        <w:rPr>
          <w:rFonts w:hint="default" w:ascii="Comic Sans MS" w:hAnsi="Comic Sans MS" w:eastAsia="Comic Sans MS" w:cs="Comic Sans MS"/>
          <w:b w:val="0"/>
          <w:i w:val="0"/>
          <w:caps w:val="0"/>
          <w:color w:val="000000"/>
          <w:spacing w:val="0"/>
          <w:sz w:val="24"/>
          <w:szCs w:val="24"/>
          <w:shd w:val="clear" w:fill="FFFFFF"/>
        </w:rPr>
        <w:t> </w:t>
      </w:r>
      <w:r>
        <w:rPr>
          <w:rFonts w:hint="default" w:ascii="Comic Sans MS" w:hAnsi="Comic Sans MS" w:eastAsia="Comic Sans MS" w:cs="Comic Sans MS"/>
          <w:b w:val="0"/>
          <w:i w:val="0"/>
          <w:caps w:val="0"/>
          <w:color w:val="000000"/>
          <w:spacing w:val="0"/>
          <w:sz w:val="24"/>
          <w:szCs w:val="24"/>
          <w:shd w:val="clear" w:fill="FFFFFF"/>
        </w:rPr>
        <w:br w:type="textWrapping"/>
      </w:r>
      <w:r>
        <w:rPr>
          <w:rFonts w:hint="default" w:ascii="Comic Sans MS" w:hAnsi="Comic Sans MS" w:eastAsia="Comic Sans MS" w:cs="Comic Sans MS"/>
          <w:b w:val="0"/>
          <w:i w:val="0"/>
          <w:caps w:val="0"/>
          <w:color w:val="000000"/>
          <w:spacing w:val="0"/>
          <w:sz w:val="24"/>
          <w:szCs w:val="24"/>
          <w:shd w:val="clear" w:fill="FFFFFF"/>
        </w:rPr>
        <w:br w:type="textWrapping"/>
      </w:r>
      <w:r>
        <w:rPr>
          <w:rFonts w:hint="default" w:ascii="Comic Sans MS" w:hAnsi="Comic Sans MS" w:eastAsia="Comic Sans MS" w:cs="Comic Sans MS"/>
          <w:b w:val="0"/>
          <w:i w:val="0"/>
          <w:caps w:val="0"/>
          <w:color w:val="000000"/>
          <w:spacing w:val="0"/>
          <w:sz w:val="24"/>
          <w:szCs w:val="24"/>
          <w:shd w:val="clear" w:fill="FFFFFF"/>
        </w:rPr>
        <w:t>6.代码精简一致，一个存储过程可以用于应用程序代码的不同位置。 </w:t>
      </w:r>
    </w:p>
    <w:p>
      <w:pPr>
        <w:numPr>
          <w:ilvl w:val="0"/>
          <w:numId w:val="2"/>
        </w:numPr>
        <w:rPr>
          <w:rFonts w:hint="eastAsia" w:ascii="Comic Sans MS" w:hAnsi="Comic Sans MS" w:eastAsia="Comic Sans MS" w:cs="Comic Sans MS"/>
          <w:b w:val="0"/>
          <w:i w:val="0"/>
          <w:caps w:val="0"/>
          <w:color w:val="000000"/>
          <w:spacing w:val="0"/>
          <w:sz w:val="24"/>
          <w:szCs w:val="24"/>
          <w:shd w:val="clear" w:fill="FFFFFF"/>
          <w:lang w:val="en-US" w:eastAsia="zh-CN"/>
        </w:rPr>
      </w:pPr>
      <w:r>
        <w:rPr>
          <w:rFonts w:ascii="Comic Sans MS" w:hAnsi="Comic Sans MS" w:eastAsia="Comic Sans MS" w:cs="Comic Sans MS"/>
          <w:b w:val="0"/>
          <w:i w:val="0"/>
          <w:caps w:val="0"/>
          <w:color w:val="000000"/>
          <w:spacing w:val="0"/>
          <w:sz w:val="24"/>
          <w:szCs w:val="24"/>
          <w:shd w:val="clear" w:fill="FFFFFF"/>
        </w:rPr>
        <w:t>8.增强安全性：</w:t>
      </w:r>
      <w:r>
        <w:rPr>
          <w:rFonts w:hint="default" w:ascii="Comic Sans MS" w:hAnsi="Comic Sans MS" w:eastAsia="Comic Sans MS" w:cs="Comic Sans MS"/>
          <w:b w:val="0"/>
          <w:i w:val="0"/>
          <w:caps w:val="0"/>
          <w:color w:val="000000"/>
          <w:spacing w:val="0"/>
          <w:sz w:val="24"/>
          <w:szCs w:val="24"/>
          <w:shd w:val="clear" w:fill="FFFFFF"/>
        </w:rPr>
        <w:t> </w:t>
      </w:r>
      <w:r>
        <w:rPr>
          <w:rFonts w:hint="default" w:ascii="Comic Sans MS" w:hAnsi="Comic Sans MS" w:eastAsia="Comic Sans MS" w:cs="Comic Sans MS"/>
          <w:b w:val="0"/>
          <w:i w:val="0"/>
          <w:caps w:val="0"/>
          <w:color w:val="000000"/>
          <w:spacing w:val="0"/>
          <w:sz w:val="24"/>
          <w:szCs w:val="24"/>
          <w:shd w:val="clear" w:fill="FFFFFF"/>
        </w:rPr>
        <w:br w:type="textWrapping"/>
      </w:r>
      <w:r>
        <w:rPr>
          <w:rFonts w:hint="default" w:ascii="Comic Sans MS" w:hAnsi="Comic Sans MS" w:eastAsia="Comic Sans MS" w:cs="Comic Sans MS"/>
          <w:b w:val="0"/>
          <w:i w:val="0"/>
          <w:caps w:val="0"/>
          <w:color w:val="000000"/>
          <w:spacing w:val="0"/>
          <w:sz w:val="24"/>
          <w:szCs w:val="24"/>
          <w:shd w:val="clear" w:fill="FFFFFF"/>
        </w:rPr>
        <w:t>a、通过向用户授予对存储过程（而不是基于表）的访问权限，它们可以提供对特定数据的访问； </w:t>
      </w:r>
      <w:r>
        <w:rPr>
          <w:rFonts w:hint="default" w:ascii="Comic Sans MS" w:hAnsi="Comic Sans MS" w:eastAsia="Comic Sans MS" w:cs="Comic Sans MS"/>
          <w:b w:val="0"/>
          <w:i w:val="0"/>
          <w:caps w:val="0"/>
          <w:color w:val="000000"/>
          <w:spacing w:val="0"/>
          <w:sz w:val="24"/>
          <w:szCs w:val="24"/>
          <w:shd w:val="clear" w:fill="FFFFFF"/>
        </w:rPr>
        <w:br w:type="textWrapping"/>
      </w:r>
      <w:r>
        <w:rPr>
          <w:rFonts w:hint="default" w:ascii="Comic Sans MS" w:hAnsi="Comic Sans MS" w:eastAsia="Comic Sans MS" w:cs="Comic Sans MS"/>
          <w:b w:val="0"/>
          <w:i w:val="0"/>
          <w:caps w:val="0"/>
          <w:color w:val="000000"/>
          <w:spacing w:val="0"/>
          <w:sz w:val="24"/>
          <w:szCs w:val="24"/>
          <w:shd w:val="clear" w:fill="FFFFFF"/>
        </w:rPr>
        <w:t>b、提高代码安全，防止 SQL注入（</w:t>
      </w:r>
    </w:p>
    <w:p>
      <w:pPr>
        <w:widowControl w:val="0"/>
        <w:numPr>
          <w:numId w:val="0"/>
        </w:numPr>
        <w:jc w:val="both"/>
        <w:rPr>
          <w:rFonts w:hint="default" w:ascii="Comic Sans MS" w:hAnsi="Comic Sans MS" w:eastAsia="Comic Sans MS" w:cs="Comic Sans MS"/>
          <w:b w:val="0"/>
          <w:i w:val="0"/>
          <w:caps w:val="0"/>
          <w:color w:val="000000"/>
          <w:spacing w:val="0"/>
          <w:sz w:val="24"/>
          <w:szCs w:val="24"/>
          <w:shd w:val="clear" w:fill="FFFFFF"/>
        </w:rPr>
      </w:pPr>
    </w:p>
    <w:p>
      <w:pPr>
        <w:pStyle w:val="2"/>
        <w:rPr>
          <w:rFonts w:hint="eastAsia"/>
          <w:lang w:val="en-US" w:eastAsia="zh-CN"/>
        </w:rPr>
      </w:pPr>
      <w:bookmarkStart w:id="2" w:name="_Toc20497"/>
      <w:r>
        <w:rPr>
          <w:rFonts w:hint="eastAsia"/>
          <w:lang w:val="en-US" w:eastAsia="zh-CN"/>
        </w:rPr>
        <w:t>Trigger触发器的使用</w:t>
      </w:r>
      <w:bookmarkEnd w:id="2"/>
    </w:p>
    <w:p>
      <w:pPr>
        <w:rPr>
          <w:rFonts w:hint="eastAsia"/>
          <w:lang w:val="en-US" w:eastAsia="zh-CN"/>
        </w:rPr>
      </w:pPr>
      <w:r>
        <w:rPr>
          <w:rFonts w:ascii="Tahoma" w:hAnsi="Tahoma" w:eastAsia="Tahoma" w:cs="Tahoma"/>
          <w:b w:val="0"/>
          <w:i w:val="0"/>
          <w:caps w:val="0"/>
          <w:color w:val="454545"/>
          <w:spacing w:val="0"/>
          <w:sz w:val="21"/>
          <w:szCs w:val="21"/>
          <w:shd w:val="clear" w:fill="FFFFFF"/>
        </w:rPr>
        <w:t>相对于外部程序、存储过程，触发器可以更快更高效的维护数据</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使用触发器有如下优点：</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1. 自动执行。触发器在对表的数据作了任何修改（比如手工输入或者应用程序的操作）之后立即被激活。</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2. 级联更新。触发器可以通过数据库中的相关表进行层叠更改，这比直接把代码写在前台的做法更安全合理。</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3. 强化约束。触发器可以引用其它表中的列，能够实现比CHECK约束更为复杂的约束。</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4. 跟踪变化。触发器可以阻止数据库中未经许可的指定更新和变化。</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5. 强制业务逻辑。触发器可用于执行管理任务，并强制影响数据库的复杂业务规则</w:t>
      </w:r>
    </w:p>
    <w:p>
      <w:pPr>
        <w:pStyle w:val="2"/>
        <w:rPr>
          <w:rFonts w:hint="eastAsia"/>
          <w:lang w:val="en-US" w:eastAsia="zh-CN"/>
        </w:rPr>
      </w:pPr>
      <w:bookmarkStart w:id="3" w:name="_Toc5897"/>
      <w:r>
        <w:rPr>
          <w:rFonts w:hint="eastAsia"/>
          <w:lang w:val="en-US" w:eastAsia="zh-CN"/>
        </w:rPr>
        <w:t>Unique索引在判断重复值时候非常有用。</w:t>
      </w:r>
      <w:bookmarkEnd w:id="3"/>
    </w:p>
    <w:p>
      <w:pPr>
        <w:pStyle w:val="2"/>
        <w:rPr>
          <w:rFonts w:hint="eastAsia"/>
          <w:lang w:val="en-US" w:eastAsia="zh-CN"/>
        </w:rPr>
      </w:pPr>
      <w:bookmarkStart w:id="4" w:name="_Toc1882"/>
      <w:r>
        <w:rPr>
          <w:rFonts w:hint="eastAsia"/>
          <w:lang w:val="en-US" w:eastAsia="zh-CN"/>
        </w:rPr>
        <w:t>Udf用户自定义数据库函数，提升扩展性</w:t>
      </w:r>
      <w:bookmarkEnd w:id="4"/>
    </w:p>
    <w:p>
      <w:pPr>
        <w:widowControl w:val="0"/>
        <w:numPr>
          <w:numId w:val="0"/>
        </w:numPr>
        <w:jc w:val="both"/>
        <w:rPr>
          <w:rFonts w:hint="eastAsia" w:ascii="Comic Sans MS" w:hAnsi="Comic Sans MS" w:eastAsia="宋体" w:cs="Comic Sans MS"/>
          <w:b w:val="0"/>
          <w:i w:val="0"/>
          <w:caps w:val="0"/>
          <w:color w:val="000000"/>
          <w:spacing w:val="0"/>
          <w:sz w:val="24"/>
          <w:szCs w:val="24"/>
          <w:shd w:val="clear" w:fill="FFFFFF"/>
          <w:lang w:val="en-US" w:eastAsia="zh-CN"/>
        </w:rPr>
      </w:pPr>
    </w:p>
    <w:p>
      <w:pPr>
        <w:pStyle w:val="2"/>
        <w:rPr>
          <w:rFonts w:hint="eastAsia"/>
          <w:lang w:val="en-US" w:eastAsia="zh-CN"/>
        </w:rPr>
      </w:pPr>
      <w:bookmarkStart w:id="5" w:name="_Toc17508"/>
      <w:r>
        <w:rPr>
          <w:rFonts w:hint="eastAsia"/>
          <w:lang w:val="en-US" w:eastAsia="zh-CN"/>
        </w:rPr>
        <w:t>View视图 提升可读性，提升扩展性</w:t>
      </w:r>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mic Sans MS">
    <w:panose1 w:val="030F0702030302020204"/>
    <w:charset w:val="00"/>
    <w:family w:val="auto"/>
    <w:pitch w:val="default"/>
    <w:sig w:usb0="00000287" w:usb1="00000000" w:usb2="00000000" w:usb3="00000000" w:csb0="200000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6C12D"/>
    <w:multiLevelType w:val="singleLevel"/>
    <w:tmpl w:val="58C6C12D"/>
    <w:lvl w:ilvl="0" w:tentative="0">
      <w:start w:val="5"/>
      <w:numFmt w:val="decimal"/>
      <w:suff w:val="nothing"/>
      <w:lvlText w:val="%1."/>
      <w:lvlJc w:val="left"/>
    </w:lvl>
  </w:abstractNum>
  <w:abstractNum w:abstractNumId="1">
    <w:nsid w:val="58C6C16C"/>
    <w:multiLevelType w:val="multilevel"/>
    <w:tmpl w:val="58C6C16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354263"/>
    <w:rsid w:val="01445A6C"/>
    <w:rsid w:val="02413CE7"/>
    <w:rsid w:val="02C3172D"/>
    <w:rsid w:val="05351CE6"/>
    <w:rsid w:val="05C53AEA"/>
    <w:rsid w:val="0A4F5886"/>
    <w:rsid w:val="0CA97E1F"/>
    <w:rsid w:val="0E636128"/>
    <w:rsid w:val="15595445"/>
    <w:rsid w:val="155A62CD"/>
    <w:rsid w:val="1BC119DF"/>
    <w:rsid w:val="1D055FD9"/>
    <w:rsid w:val="20890903"/>
    <w:rsid w:val="235D4FF5"/>
    <w:rsid w:val="25C227CF"/>
    <w:rsid w:val="27521310"/>
    <w:rsid w:val="2A950ECC"/>
    <w:rsid w:val="2B5D7759"/>
    <w:rsid w:val="2FF97254"/>
    <w:rsid w:val="330B6CED"/>
    <w:rsid w:val="39354263"/>
    <w:rsid w:val="3984432B"/>
    <w:rsid w:val="3BAE2B3B"/>
    <w:rsid w:val="3F8E0513"/>
    <w:rsid w:val="42EB09D1"/>
    <w:rsid w:val="47493F60"/>
    <w:rsid w:val="4A550EEF"/>
    <w:rsid w:val="4CB81A7D"/>
    <w:rsid w:val="4DF32976"/>
    <w:rsid w:val="4E8750FC"/>
    <w:rsid w:val="506B6561"/>
    <w:rsid w:val="53B8085A"/>
    <w:rsid w:val="551316C2"/>
    <w:rsid w:val="572A4C08"/>
    <w:rsid w:val="57FF3279"/>
    <w:rsid w:val="59E7383C"/>
    <w:rsid w:val="5AA61D51"/>
    <w:rsid w:val="75064C10"/>
    <w:rsid w:val="762A45E1"/>
    <w:rsid w:val="78104FA2"/>
    <w:rsid w:val="78DD2A0C"/>
    <w:rsid w:val="79AE20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2017-03-13T14:33:00Z</dcterms:created>
  <dc:creator>Administrator</dc:creator>
  <cp:lastModifiedBy>Administrator</cp:lastModifiedBy>
  <dcterms:modified xsi:type="dcterms:W3CDTF">2017-03-13T14:51:46Z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