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提升扩展性指标与方法总结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56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9" w:name="_GoBack"/>
          <w:bookmarkEnd w:id="2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扩展性常见指标</w:t>
          </w:r>
          <w:r>
            <w:tab/>
          </w:r>
          <w:r>
            <w:fldChar w:fldCharType="begin"/>
          </w:r>
          <w:r>
            <w:instrText xml:space="preserve"> PAGEREF _Toc3853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代码简洁，应业务变动调整修改少</w:t>
          </w:r>
          <w:r>
            <w:tab/>
          </w:r>
          <w:r>
            <w:fldChar w:fldCharType="begin"/>
          </w:r>
          <w:r>
            <w:instrText xml:space="preserve"> PAGEREF _Toc26255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免编译</w:t>
          </w:r>
          <w:r>
            <w:tab/>
          </w:r>
          <w:r>
            <w:fldChar w:fldCharType="begin"/>
          </w:r>
          <w:r>
            <w:instrText xml:space="preserve"> PAGEREF _Toc18071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是否支持热部署</w:t>
          </w:r>
          <w:r>
            <w:tab/>
          </w:r>
          <w:r>
            <w:fldChar w:fldCharType="begin"/>
          </w:r>
          <w:r>
            <w:instrText xml:space="preserve"> PAGEREF _Toc906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其他。。。</w:t>
          </w:r>
          <w:r>
            <w:tab/>
          </w:r>
          <w:r>
            <w:fldChar w:fldCharType="begin"/>
          </w:r>
          <w:r>
            <w:instrText xml:space="preserve"> PAGEREF _Toc17281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常见的方法策略</w:t>
          </w:r>
          <w:r>
            <w:tab/>
          </w:r>
          <w:r>
            <w:fldChar w:fldCharType="begin"/>
          </w:r>
          <w:r>
            <w:instrText xml:space="preserve"> PAGEREF _Toc13661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尽可能转移提升语言级别到4gl</w:t>
          </w:r>
          <w:r>
            <w:tab/>
          </w:r>
          <w:r>
            <w:fldChar w:fldCharType="begin"/>
          </w:r>
          <w:r>
            <w:instrText xml:space="preserve"> PAGEREF _Toc18423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语言的代际</w:t>
          </w:r>
          <w:r>
            <w:rPr>
              <w:rFonts w:hint="eastAsia"/>
              <w:vertAlign w:val="baseline"/>
              <w:lang w:val="en-US" w:eastAsia="zh-CN"/>
            </w:rPr>
            <w:t>级别</w:t>
          </w:r>
          <w:r>
            <w:rPr>
              <w:rFonts w:hint="eastAsia"/>
              <w:lang w:val="en-US" w:eastAsia="zh-CN"/>
            </w:rPr>
            <w:t>关系表</w:t>
          </w:r>
          <w:r>
            <w:tab/>
          </w:r>
          <w:r>
            <w:fldChar w:fldCharType="begin"/>
          </w:r>
          <w:r>
            <w:instrText xml:space="preserve"> PAGEREF _Toc8014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内嵌解释器 表达式解释器等</w:t>
          </w:r>
          <w:r>
            <w:tab/>
          </w:r>
          <w:r>
            <w:fldChar w:fldCharType="begin"/>
          </w:r>
          <w:r>
            <w:instrText xml:space="preserve"> PAGEREF _Toc21705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尽可能配置化动态化</w:t>
          </w:r>
          <w:r>
            <w:tab/>
          </w:r>
          <w:r>
            <w:fldChar w:fldCharType="begin"/>
          </w:r>
          <w:r>
            <w:instrText xml:space="preserve"> PAGEREF _Toc1801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Scheme less Scheme free模式 多使用弱类型结构json等</w:t>
          </w:r>
          <w:r>
            <w:tab/>
          </w:r>
          <w:r>
            <w:fldChar w:fldCharType="begin"/>
          </w:r>
          <w:r>
            <w:instrText xml:space="preserve"> PAGEREF _Toc10403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对于编译类型语言，多使用map等动态结构</w:t>
          </w:r>
          <w:r>
            <w:tab/>
          </w:r>
          <w:r>
            <w:fldChar w:fldCharType="begin"/>
          </w:r>
          <w:r>
            <w:instrText xml:space="preserve"> PAGEREF _Toc18802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中间层通道化 驱动化</w:t>
          </w:r>
          <w:r>
            <w:tab/>
          </w:r>
          <w:r>
            <w:fldChar w:fldCharType="begin"/>
          </w:r>
          <w:r>
            <w:instrText xml:space="preserve"> PAGEREF _Toc2593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无中心节点，避免庞大组件出现</w:t>
          </w:r>
          <w:r>
            <w:tab/>
          </w:r>
          <w:r>
            <w:fldChar w:fldCharType="begin"/>
          </w:r>
          <w:r>
            <w:instrText xml:space="preserve"> PAGEREF _Toc753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Ioc 回调模式</w:t>
          </w:r>
          <w:r>
            <w:tab/>
          </w:r>
          <w:r>
            <w:fldChar w:fldCharType="begin"/>
          </w:r>
          <w:r>
            <w:instrText xml:space="preserve"> PAGEREF _Toc15192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其他一些扩展性方法</w:t>
          </w:r>
          <w:r>
            <w:tab/>
          </w:r>
          <w:r>
            <w:fldChar w:fldCharType="begin"/>
          </w:r>
          <w:r>
            <w:instrText xml:space="preserve"> PAGEREF _Toc28497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  <w:lang w:val="en-US" w:eastAsia="zh-CN"/>
            </w:rPr>
            <w:t>针对静态语言，可以使用些</w:t>
          </w:r>
          <w:r>
            <w:t>泛型、抽象类、接口等方法</w:t>
          </w:r>
          <w:r>
            <w:tab/>
          </w:r>
          <w:r>
            <w:fldChar w:fldCharType="begin"/>
          </w:r>
          <w:r>
            <w:instrText xml:space="preserve"> PAGEREF _Toc10952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eastAsia"/>
              <w:lang w:eastAsia="zh-CN"/>
            </w:rPr>
            <w:t>适当使用写</w:t>
          </w:r>
          <w:r>
            <w:rPr>
              <w:rFonts w:hint="eastAsia"/>
              <w:lang w:val="en-US" w:eastAsia="zh-CN"/>
            </w:rPr>
            <w:t xml:space="preserve"> </w:t>
          </w:r>
          <w:r>
            <w:t>设计模式</w:t>
          </w:r>
          <w:r>
            <w:tab/>
          </w:r>
          <w:r>
            <w:fldChar w:fldCharType="begin"/>
          </w:r>
          <w:r>
            <w:instrText xml:space="preserve"> PAGEREF _Toc25963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3.3. </w:t>
          </w:r>
          <w:r>
            <w:rPr>
              <w:rFonts w:hint="eastAsia"/>
              <w:lang w:eastAsia="zh-CN"/>
            </w:rPr>
            <w:t>适当抽象</w:t>
          </w:r>
          <w:r>
            <w:tab/>
          </w:r>
          <w:r>
            <w:fldChar w:fldCharType="begin"/>
          </w:r>
          <w:r>
            <w:instrText xml:space="preserve"> PAGEREF _Toc21724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eastAsia="zh-CN"/>
            </w:rPr>
            <w:t>产品化</w:t>
          </w:r>
          <w:r>
            <w:rPr>
              <w:rFonts w:hint="eastAsia"/>
              <w:lang w:val="en-US" w:eastAsia="zh-CN"/>
            </w:rPr>
            <w:t xml:space="preserve">  </w:t>
          </w:r>
          <w:r>
            <w:t>为“普罗大众”去设计，而不是为“个例”设计</w:t>
          </w:r>
          <w:r>
            <w:tab/>
          </w:r>
          <w:r>
            <w:fldChar w:fldCharType="begin"/>
          </w:r>
          <w:r>
            <w:instrText xml:space="preserve"> PAGEREF _Toc13607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4. </w:t>
          </w:r>
          <w:r>
            <w:rPr>
              <w:rFonts w:hint="eastAsia"/>
              <w:lang w:eastAsia="zh-CN"/>
            </w:rPr>
            <w:t>提升可读性</w:t>
          </w:r>
          <w:r>
            <w:tab/>
          </w:r>
          <w:r>
            <w:fldChar w:fldCharType="begin"/>
          </w:r>
          <w:r>
            <w:instrText xml:space="preserve"> PAGEREF _Toc8799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4.1. </w:t>
          </w:r>
          <w:r>
            <w:rPr>
              <w:rFonts w:hint="eastAsia"/>
              <w:lang w:eastAsia="zh-CN"/>
            </w:rPr>
            <w:t>本地化</w:t>
          </w:r>
          <w:r>
            <w:tab/>
          </w:r>
          <w:r>
            <w:fldChar w:fldCharType="begin"/>
          </w:r>
          <w:r>
            <w:instrText xml:space="preserve"> PAGEREF _Toc8865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Dsl 自然语言化</w:t>
          </w:r>
          <w:r>
            <w:tab/>
          </w:r>
          <w:r>
            <w:fldChar w:fldCharType="begin"/>
          </w:r>
          <w:r>
            <w:instrText xml:space="preserve"> PAGEREF _Toc13192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控制转移法 比如查表法代替if else判断</w:t>
          </w:r>
          <w:r>
            <w:tab/>
          </w:r>
          <w:r>
            <w:fldChar w:fldCharType="begin"/>
          </w:r>
          <w:r>
            <w:instrText xml:space="preserve"> PAGEREF _Toc20349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多同步法 少异步</w:t>
          </w:r>
          <w:r>
            <w:tab/>
          </w:r>
          <w:r>
            <w:fldChar w:fldCharType="begin"/>
          </w:r>
          <w:r>
            <w:instrText xml:space="preserve"> PAGEREF _Toc17554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_Toc11168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3853"/>
      <w:r>
        <w:rPr>
          <w:rFonts w:hint="eastAsia"/>
          <w:lang w:val="en-US" w:eastAsia="zh-CN"/>
        </w:rPr>
        <w:t>扩展性常见指标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6255"/>
      <w:r>
        <w:rPr>
          <w:rFonts w:hint="eastAsia"/>
          <w:lang w:val="en-US" w:eastAsia="zh-CN"/>
        </w:rPr>
        <w:t>代码简洁，应业务变动调整修改少</w:t>
      </w:r>
      <w:bookmarkEnd w:id="1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18071"/>
      <w:r>
        <w:rPr>
          <w:rFonts w:hint="eastAsia"/>
          <w:lang w:val="en-US" w:eastAsia="zh-CN"/>
        </w:rPr>
        <w:t>免编译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尽可能做到业务功能变动，代码调整，无需编译。。避免了带来的打包与热部署问题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906"/>
      <w:r>
        <w:rPr>
          <w:rFonts w:hint="eastAsia"/>
          <w:lang w:val="en-US" w:eastAsia="zh-CN"/>
        </w:rPr>
        <w:t>是否支持热部署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调整代码无需重启服务器服务程序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7281"/>
      <w:r>
        <w:rPr>
          <w:rFonts w:hint="eastAsia"/>
          <w:lang w:val="en-US" w:eastAsia="zh-CN"/>
        </w:rPr>
        <w:t>其他。。。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3661"/>
      <w:r>
        <w:rPr>
          <w:rFonts w:hint="eastAsia"/>
          <w:lang w:val="en-US" w:eastAsia="zh-CN"/>
        </w:rPr>
        <w:t>常见的方法策略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8423"/>
      <w:r>
        <w:rPr>
          <w:rFonts w:hint="eastAsia"/>
          <w:lang w:val="en-US" w:eastAsia="zh-CN"/>
        </w:rPr>
        <w:t>尽可能转移提升语言级别到4gl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语言级别越高，可读性越高，代码越简洁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语言的趋势也是趋向于免编译，动态性，可读性等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8014"/>
      <w:r>
        <w:rPr>
          <w:rFonts w:hint="eastAsia"/>
          <w:lang w:val="en-US" w:eastAsia="zh-CN"/>
        </w:rPr>
        <w:t>语言的代际</w:t>
      </w:r>
      <w:r>
        <w:rPr>
          <w:rFonts w:hint="eastAsia"/>
          <w:vertAlign w:val="baseline"/>
          <w:lang w:val="en-US" w:eastAsia="zh-CN"/>
        </w:rPr>
        <w:t>级别</w:t>
      </w:r>
      <w:r>
        <w:rPr>
          <w:rFonts w:hint="eastAsia"/>
          <w:lang w:val="en-US" w:eastAsia="zh-CN"/>
        </w:rPr>
        <w:t>关系表</w:t>
      </w:r>
      <w:bookmarkEnd w:id="7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语言</w:t>
            </w:r>
            <w:r>
              <w:rPr>
                <w:rFonts w:hint="eastAsia"/>
                <w:vertAlign w:val="baseline"/>
                <w:lang w:val="en-US" w:eastAsia="zh-CN"/>
              </w:rPr>
              <w:t>代际与级别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具体常见语言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5gl</w:t>
            </w:r>
          </w:p>
        </w:tc>
        <w:tc>
          <w:tcPr>
            <w:tcW w:w="284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自然语言等</w:t>
            </w:r>
          </w:p>
        </w:tc>
        <w:tc>
          <w:tcPr>
            <w:tcW w:w="2841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进展很大，但还不大成熟。。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4gl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 h5 xml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Script系列 js python php等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3gl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c#等需要编译的语言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2gl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Asm类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1gl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机器语言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9519"/>
      <w:bookmarkStart w:id="9" w:name="_Toc21705"/>
      <w:r>
        <w:rPr>
          <w:rFonts w:hint="eastAsia"/>
          <w:lang w:val="en-US" w:eastAsia="zh-CN"/>
        </w:rPr>
        <w:t>内嵌解释器 表达式解释器等</w:t>
      </w:r>
      <w:bookmarkEnd w:id="8"/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Ongl express等   js解释器等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8692"/>
      <w:bookmarkStart w:id="11" w:name="_Toc1801"/>
      <w:r>
        <w:rPr>
          <w:rFonts w:hint="eastAsia"/>
          <w:lang w:val="en-US" w:eastAsia="zh-CN"/>
        </w:rPr>
        <w:t>尽可能配置化动态化</w:t>
      </w:r>
      <w:bookmarkEnd w:id="10"/>
      <w:bookmarkEnd w:id="11"/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3163"/>
      <w:bookmarkStart w:id="13" w:name="_Toc10403"/>
      <w:r>
        <w:rPr>
          <w:rFonts w:hint="eastAsia"/>
          <w:lang w:val="en-US" w:eastAsia="zh-CN"/>
        </w:rPr>
        <w:t>Scheme less</w:t>
      </w:r>
      <w:bookmarkEnd w:id="12"/>
      <w:r>
        <w:rPr>
          <w:rFonts w:hint="eastAsia"/>
          <w:lang w:val="en-US" w:eastAsia="zh-CN"/>
        </w:rPr>
        <w:t xml:space="preserve"> Scheme free模式 多使用弱类型结构json等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常见的弱类型结构还有H5 xml等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8802"/>
      <w:r>
        <w:rPr>
          <w:rFonts w:hint="eastAsia"/>
          <w:lang w:val="en-US" w:eastAsia="zh-CN"/>
        </w:rPr>
        <w:t>对于编译类型语言，多使用map等动态结构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Ui收集参数可使用request的map结构。。与后端orm工具交互参数也是map 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593"/>
      <w:r>
        <w:rPr>
          <w:rFonts w:hint="eastAsia"/>
          <w:lang w:val="en-US" w:eastAsia="zh-CN"/>
        </w:rPr>
        <w:t>中间层通道化 驱动化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753"/>
      <w:r>
        <w:rPr>
          <w:rFonts w:hint="eastAsia"/>
          <w:lang w:val="en-US" w:eastAsia="zh-CN"/>
        </w:rPr>
        <w:t>无中心节点，避免庞大组件出现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5192"/>
      <w:r>
        <w:rPr>
          <w:rFonts w:hint="eastAsia"/>
          <w:lang w:val="en-US" w:eastAsia="zh-CN"/>
        </w:rPr>
        <w:t>Ioc 回调模式</w:t>
      </w:r>
      <w:bookmarkEnd w:id="17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bookmarkStart w:id="18" w:name="_Toc28497"/>
      <w:r>
        <w:rPr>
          <w:rFonts w:hint="eastAsia"/>
          <w:lang w:val="en-US" w:eastAsia="zh-CN"/>
        </w:rPr>
        <w:t>其他一些扩展性方法</w:t>
      </w:r>
      <w:bookmarkEnd w:id="18"/>
    </w:p>
    <w:p>
      <w:pPr>
        <w:pStyle w:val="3"/>
        <w:bidi w:val="0"/>
      </w:pPr>
      <w:bookmarkStart w:id="19" w:name="_Toc10952"/>
      <w:r>
        <w:rPr>
          <w:rFonts w:hint="eastAsia"/>
          <w:lang w:val="en-US" w:eastAsia="zh-CN"/>
        </w:rPr>
        <w:t>针对静态语言，可以使用些</w:t>
      </w:r>
      <w:r>
        <w:t>泛型、抽象类、接口等方法</w:t>
      </w:r>
      <w:bookmarkEnd w:id="19"/>
    </w:p>
    <w:p>
      <w:pPr>
        <w:pStyle w:val="3"/>
        <w:bidi w:val="0"/>
      </w:pPr>
      <w:bookmarkStart w:id="20" w:name="_Toc25963"/>
      <w:r>
        <w:rPr>
          <w:rFonts w:hint="eastAsia"/>
          <w:lang w:eastAsia="zh-CN"/>
        </w:rPr>
        <w:t>适当使用写</w:t>
      </w:r>
      <w:r>
        <w:rPr>
          <w:rFonts w:hint="eastAsia"/>
          <w:lang w:val="en-US" w:eastAsia="zh-CN"/>
        </w:rPr>
        <w:t xml:space="preserve"> </w:t>
      </w:r>
      <w:r>
        <w:t>设计模式</w:t>
      </w:r>
      <w:bookmarkEnd w:id="20"/>
    </w:p>
    <w:p>
      <w:pPr>
        <w:bidi w:val="0"/>
      </w:pPr>
    </w:p>
    <w:p>
      <w:pPr>
        <w:bidi w:val="0"/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架构解耦和测试的工具，以及各种设计模式解决方案，比如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"http://en.wikipedia.org/wiki/Dependency_injection" </w:instrTex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t>依赖注入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（dependency injection）、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"http://en.wikipedia.org/wiki/Observer_pattern" </w:instrTex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t>观察者模式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（observer pattern）、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"http://en.wikipedia.org/wiki/Mediator_pattern" </w:instrTex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t>中介者模式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（mediator pattern）、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"http://en.wikipedia.org/wiki/Facade_pattern" </w:instrTex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t>外观模式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（facade pattern）、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"http://en.wikipedia.org/wiki/Command_pattern" </w:instrTex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t>命令模式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（command pattern）</w:t>
      </w:r>
    </w:p>
    <w:p>
      <w:pPr>
        <w:pStyle w:val="3"/>
        <w:bidi w:val="0"/>
        <w:rPr>
          <w:rFonts w:hint="eastAsia"/>
          <w:lang w:eastAsia="zh-CN"/>
        </w:rPr>
      </w:pPr>
      <w:bookmarkStart w:id="21" w:name="_Toc21724"/>
      <w:r>
        <w:rPr>
          <w:rFonts w:hint="eastAsia"/>
          <w:lang w:eastAsia="zh-CN"/>
        </w:rPr>
        <w:t>适当抽象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3607"/>
      <w:r>
        <w:rPr>
          <w:rFonts w:hint="eastAsia"/>
          <w:lang w:eastAsia="zh-CN"/>
        </w:rPr>
        <w:t>产品化</w:t>
      </w:r>
      <w:r>
        <w:rPr>
          <w:rFonts w:hint="eastAsia"/>
          <w:lang w:val="en-US" w:eastAsia="zh-CN"/>
        </w:rPr>
        <w:t xml:space="preserve">  </w:t>
      </w:r>
      <w:r>
        <w:t>为“普罗大众”去设计，而不是为“个例”设计</w:t>
      </w:r>
      <w:bookmarkEnd w:id="22"/>
    </w:p>
    <w:p>
      <w:pPr>
        <w:pStyle w:val="2"/>
        <w:bidi w:val="0"/>
        <w:rPr>
          <w:rFonts w:hint="eastAsia"/>
          <w:lang w:eastAsia="zh-CN"/>
        </w:rPr>
      </w:pPr>
      <w:bookmarkStart w:id="23" w:name="_Toc8799"/>
      <w:r>
        <w:rPr>
          <w:rFonts w:hint="eastAsia"/>
          <w:lang w:eastAsia="zh-CN"/>
        </w:rPr>
        <w:t>提升可读性</w:t>
      </w:r>
      <w:bookmarkEnd w:id="23"/>
    </w:p>
    <w:p>
      <w:pPr>
        <w:pStyle w:val="3"/>
        <w:bidi w:val="0"/>
        <w:rPr>
          <w:rFonts w:hint="eastAsia"/>
          <w:lang w:eastAsia="zh-CN"/>
        </w:rPr>
      </w:pPr>
      <w:bookmarkStart w:id="24" w:name="_Toc8865"/>
      <w:r>
        <w:rPr>
          <w:rFonts w:hint="eastAsia"/>
          <w:lang w:eastAsia="zh-CN"/>
        </w:rPr>
        <w:t>本地化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3192"/>
      <w:r>
        <w:rPr>
          <w:rFonts w:hint="eastAsia"/>
          <w:lang w:val="en-US" w:eastAsia="zh-CN"/>
        </w:rPr>
        <w:t>Dsl 自然语言化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0349"/>
      <w:r>
        <w:rPr>
          <w:rFonts w:hint="eastAsia"/>
          <w:lang w:val="en-US" w:eastAsia="zh-CN"/>
        </w:rPr>
        <w:t>控制转移法 比如查表法代替if else判断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7554"/>
      <w:r>
        <w:rPr>
          <w:rFonts w:hint="eastAsia"/>
          <w:lang w:val="en-US" w:eastAsia="zh-CN"/>
        </w:rPr>
        <w:t>多同步法 少异步</w:t>
      </w:r>
      <w:bookmarkEnd w:id="2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8" w:name="_Toc11168"/>
      <w:r>
        <w:rPr>
          <w:rFonts w:hint="eastAsia"/>
          <w:lang w:val="en-US" w:eastAsia="zh-CN"/>
        </w:rPr>
        <w:t>ref</w:t>
      </w:r>
      <w:bookmarkEnd w:id="2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项目高扩展法.docx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E6A03"/>
    <w:multiLevelType w:val="multilevel"/>
    <w:tmpl w:val="1FAE6A0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E4F22"/>
    <w:rsid w:val="003F4401"/>
    <w:rsid w:val="00D10BBE"/>
    <w:rsid w:val="05370B4C"/>
    <w:rsid w:val="0576339C"/>
    <w:rsid w:val="05F9530F"/>
    <w:rsid w:val="0A785A0B"/>
    <w:rsid w:val="0E614528"/>
    <w:rsid w:val="121931B5"/>
    <w:rsid w:val="16D4302E"/>
    <w:rsid w:val="179C2523"/>
    <w:rsid w:val="1B6C2CE4"/>
    <w:rsid w:val="1C6F3CFD"/>
    <w:rsid w:val="1F693AB6"/>
    <w:rsid w:val="245E65E0"/>
    <w:rsid w:val="252E3B9D"/>
    <w:rsid w:val="26FE1C1D"/>
    <w:rsid w:val="28013A55"/>
    <w:rsid w:val="2CEE4F22"/>
    <w:rsid w:val="2E803598"/>
    <w:rsid w:val="35955B60"/>
    <w:rsid w:val="36B557A0"/>
    <w:rsid w:val="384D55BC"/>
    <w:rsid w:val="3CC51B63"/>
    <w:rsid w:val="409A4ABF"/>
    <w:rsid w:val="42BA4CBE"/>
    <w:rsid w:val="44125837"/>
    <w:rsid w:val="454D3131"/>
    <w:rsid w:val="469A74E9"/>
    <w:rsid w:val="46D1576E"/>
    <w:rsid w:val="47626DB2"/>
    <w:rsid w:val="47A97877"/>
    <w:rsid w:val="48794536"/>
    <w:rsid w:val="4A070BA3"/>
    <w:rsid w:val="4B5B3347"/>
    <w:rsid w:val="4DAE5ACE"/>
    <w:rsid w:val="4F684DB0"/>
    <w:rsid w:val="4FF2675F"/>
    <w:rsid w:val="52C11E6F"/>
    <w:rsid w:val="553828CC"/>
    <w:rsid w:val="557540E5"/>
    <w:rsid w:val="59742CCC"/>
    <w:rsid w:val="59D322AA"/>
    <w:rsid w:val="5ACE2D42"/>
    <w:rsid w:val="5ADF10D0"/>
    <w:rsid w:val="609921F9"/>
    <w:rsid w:val="618E13AC"/>
    <w:rsid w:val="620F75E2"/>
    <w:rsid w:val="62587426"/>
    <w:rsid w:val="65F4704A"/>
    <w:rsid w:val="67E227BE"/>
    <w:rsid w:val="69096EF8"/>
    <w:rsid w:val="6B662CA2"/>
    <w:rsid w:val="6B8168A4"/>
    <w:rsid w:val="6BA8413F"/>
    <w:rsid w:val="6CCD583C"/>
    <w:rsid w:val="6CDC0A76"/>
    <w:rsid w:val="717170D1"/>
    <w:rsid w:val="736967A7"/>
    <w:rsid w:val="73CF4AA2"/>
    <w:rsid w:val="762402A9"/>
    <w:rsid w:val="76682A22"/>
    <w:rsid w:val="7B3B2F4F"/>
    <w:rsid w:val="7CB1355F"/>
    <w:rsid w:val="7F982E45"/>
    <w:rsid w:val="7FE51B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2019-08-08T01:22:00Z</dcterms:created>
  <dc:creator>ATI老哇的爪子007</dc:creator>
  <cp:lastModifiedBy>ATI老哇的爪子007</cp:lastModifiedBy>
  <dcterms:modified xsi:type="dcterms:W3CDTF">2019-08-08T01:54:46Z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