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import sql fun  重要的sql功能扩展 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Insert merge</w:t>
          </w:r>
          <w:r>
            <w:tab/>
          </w:r>
          <w:r>
            <w:fldChar w:fldCharType="begin"/>
          </w:r>
          <w:r>
            <w:instrText xml:space="preserve"> PAGEREF _Toc9740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Insert set</w:t>
          </w:r>
          <w:r>
            <w:tab/>
          </w:r>
          <w:r>
            <w:fldChar w:fldCharType="begin"/>
          </w:r>
          <w:r>
            <w:instrText xml:space="preserve"> PAGEREF _Toc20107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31"/>
            </w:rPr>
            <w:t xml:space="preserve">1.2.1.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  <w:vertAlign w:val="baseline"/>
            </w:rPr>
            <w:t>13.2.5. LOAD DATA INFILE语法</w:t>
          </w:r>
          <w:r>
            <w:tab/>
          </w:r>
          <w:r>
            <w:fldChar w:fldCharType="begin"/>
          </w:r>
          <w:r>
            <w:instrText xml:space="preserve"> PAGEREF _Toc23210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31"/>
            </w:rPr>
            <w:t xml:space="preserve">1.2.2.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  <w:vertAlign w:val="baseline"/>
            </w:rPr>
            <w:t>13.2.6. REPLACE语法</w:t>
          </w:r>
          <w:r>
            <w:tab/>
          </w:r>
          <w:r>
            <w:fldChar w:fldCharType="begin"/>
          </w:r>
          <w:r>
            <w:instrText xml:space="preserve"> PAGEREF _Toc10857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13.2.10. UPDATE语法</w:t>
          </w:r>
          <w:r>
            <w:tab/>
          </w:r>
          <w:r>
            <w:fldChar w:fldCharType="begin"/>
          </w:r>
          <w:r>
            <w:instrText xml:space="preserve"> PAGEREF _Toc4107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  <w:vertAlign w:val="baseline"/>
            </w:rPr>
            <w:t>ORDER BY子句，则按照</w:t>
          </w:r>
          <w:r>
            <w:rPr>
              <w:rFonts w:hint="default"/>
            </w:rPr>
            <w:t>被指定的顺序对行进行更新。</w:t>
          </w:r>
          <w:r>
            <w:tab/>
          </w:r>
          <w:r>
            <w:fldChar w:fldCharType="begin"/>
          </w:r>
          <w:r>
            <w:instrText xml:space="preserve"> PAGEREF _Toc3317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</w:rPr>
            <w:t xml:space="preserve">2.2. </w:t>
          </w:r>
          <w:r>
            <w:rPr>
              <w:rFonts w:hint="default"/>
            </w:rPr>
            <w:t>LIMIT子句用于给定一个限值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  <w:vertAlign w:val="baseline"/>
            </w:rPr>
            <w:t>，限制可以被更新的行的数目。</w:t>
          </w:r>
          <w:r>
            <w:tab/>
          </w:r>
          <w:r>
            <w:fldChar w:fldCharType="begin"/>
          </w:r>
          <w:r>
            <w:instrText xml:space="preserve"> PAGEREF _Toc18297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_Toc5141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31"/>
            </w:rPr>
            <w:t xml:space="preserve">3.1.1.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  <w:vertAlign w:val="baseline"/>
            </w:rPr>
            <w:t>13.5.3. SET语法</w:t>
          </w:r>
          <w:r>
            <w:tab/>
          </w:r>
          <w:r>
            <w:fldChar w:fldCharType="begin"/>
          </w:r>
          <w:r>
            <w:instrText xml:space="preserve"> PAGEREF _Toc18941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35"/>
            </w:rPr>
            <w:t xml:space="preserve">3.2.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5"/>
              <w:shd w:val="clear" w:fill="FFFFFF"/>
              <w:vertAlign w:val="baseline"/>
            </w:rPr>
            <w:t>13.7. 用于预处理语句的SQL语法</w:t>
          </w:r>
          <w:r>
            <w:tab/>
          </w:r>
          <w:r>
            <w:fldChar w:fldCharType="begin"/>
          </w:r>
          <w:r>
            <w:instrText xml:space="preserve"> PAGEREF _Toc25724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9740"/>
      <w:r>
        <w:rPr>
          <w:rFonts w:hint="eastAsia"/>
          <w:lang w:val="en-US" w:eastAsia="zh-CN"/>
        </w:rPr>
        <w:t>Insert merge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107"/>
      <w:r>
        <w:rPr>
          <w:rFonts w:hint="eastAsia"/>
          <w:lang w:val="en-US" w:eastAsia="zh-CN"/>
        </w:rPr>
        <w:t>Insert set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60" w:afterAutospacing="0"/>
        <w:ind w:left="0" w:right="0"/>
        <w:textAlignment w:val="baseline"/>
        <w:rPr>
          <w:rFonts w:ascii="helvetica" w:hAnsi="helvetica" w:eastAsia="helvetica" w:cs="helvetica"/>
          <w:b/>
          <w:color w:val="000000"/>
          <w:sz w:val="31"/>
          <w:szCs w:val="31"/>
        </w:rPr>
      </w:pPr>
      <w:bookmarkStart w:id="2" w:name="_Toc23210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vertAlign w:val="baseline"/>
        </w:rPr>
        <w:t>13.2.5. LOAD DATA INFILE语法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bookmarkStart w:id="3" w:name="id2902077"/>
      <w:bookmarkEnd w:id="3"/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LOAD DATA [LOW_PRIORITY | CONCURRENT] [LOCAL] INFILE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file_name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.txt'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[REPLACE | IGNORE]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INTO TABLE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tbl_name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[FIELDS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 [TERMINATED BY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 [[OPTIONALLY] ENCLOSED BY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char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 [ESCAPED BY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char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 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[LINES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 [STARTING BY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 [TERMINATED BY '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[IGNORE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number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LINES]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[(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col_name_or_user_var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[SET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=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,...)]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LOAD DATA INFILE语句用于高速地从一个文本文件中读取行，并装入一个表中。文件名称必须为一个文字字符串。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您指定IGNORE，则把原有行复制到唯一关键字值的输入行被跳过。如果您这两个选项都不指定，则运行情况根据LOCAL关键词是否被指定而定。不使用LOCAL时，当出现重复关键字值时，会发生错误，并且剩下的文本文件被忽略。使用LOCAL时，默认的运行情况和IGNORE被指定时的情况相同；这是因为在运行中间，服务器没有办法中止文件的传输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如果您希望在载入运行过程中忽略外键的限制，您可以在执行LOAD DATA前发送一个SET FOREIGN_KEY_CHECKS=0语句。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60" w:afterAutospacing="0"/>
        <w:ind w:left="0" w:right="0"/>
        <w:textAlignment w:val="baseline"/>
        <w:rPr>
          <w:rFonts w:ascii="helvetica" w:hAnsi="helvetica" w:eastAsia="helvetica" w:cs="helvetica"/>
          <w:b/>
          <w:color w:val="000000"/>
          <w:sz w:val="31"/>
          <w:szCs w:val="31"/>
        </w:rPr>
      </w:pPr>
      <w:bookmarkStart w:id="4" w:name="_Toc10857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vertAlign w:val="baseline"/>
        </w:rPr>
        <w:t>13.2.6. REPLACE语法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bookmarkStart w:id="5" w:name="id2904199"/>
      <w:bookmarkEnd w:id="5"/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REPLACE [LOW_PRIORITY | DELAYED]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[INTO]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[(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VALUES ({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| DEFAULT},...),(...),...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或：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REPLACE [LOW_PRIORITY | DELAYED]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[INTO]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tbl_name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SET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={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| DEFAULT}, ...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或：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REPLACE [LOW_PRIORITY | DELAYED]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[INTO]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[(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SELECT ...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REPLACE的运行与INSERT很相像。只有一点除外，如果表中的一个旧记录与一个用于PRIMARY KEY或一个UNIQUE索引的新记录具有相同的值，则在新记录被插入之前，旧记录被删除。请参见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"http://download.nust.na/pub6/mysql/doc/refman/5.1/zh/sql-syntax.html" \l "insert" \o "13.2.4. INSERT Syntax"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13.2.4节，“INSERT语法”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注意，除非表有一个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PRIMARY KEY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或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UNIQUE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索引，否则，使用一个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REPLACE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语句没有意义。该语句会与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INSERT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相同，因为没有索引被用于确定是否新行复制了其它的行。</w:t>
      </w: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bidi w:val="0"/>
      </w:pPr>
      <w:bookmarkStart w:id="6" w:name="_Toc4107"/>
      <w:r>
        <w:rPr>
          <w:rFonts w:hint="default"/>
        </w:rPr>
        <w:t>13.2.10. UPDATE语法</w:t>
      </w:r>
      <w:bookmarkEnd w:id="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bookmarkStart w:id="7" w:name="id2910933"/>
      <w:bookmarkEnd w:id="7"/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Single-table语法：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UPDATE [LOW_PRIORITY] [IGNORE]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tbl_name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SET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col_name1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expr1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[,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col_name2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expr2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...]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  [WHERE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where_definition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[ORDER BY ...]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[LIMIT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row_count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Multiple-table语法：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UPDATE [LOW_PRIORITY] [IGNORE]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table_references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SET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col_name1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expr1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[,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col_name2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expr2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...]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[WHERE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where_definition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UPDATE语法可以用新值更新原有表行中的各列。SET子句指示要修改哪些列和要给予哪些值。WHERE子句指定应更新哪些行。如果没有WHERE子句，则更新所有的行。如果指定了</w:t>
      </w:r>
    </w:p>
    <w:p>
      <w:pPr>
        <w:pStyle w:val="3"/>
        <w:bidi w:val="0"/>
        <w:rPr>
          <w:rFonts w:hint="default"/>
        </w:rPr>
      </w:pPr>
      <w:bookmarkStart w:id="8" w:name="_Toc3317"/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Cs w:val="21"/>
          <w:bdr w:val="none" w:color="auto" w:sz="0" w:space="0"/>
          <w:shd w:val="clear" w:fill="FFFFFF"/>
          <w:vertAlign w:val="baseline"/>
        </w:rPr>
        <w:t>ORDER BY子句，则按照</w:t>
      </w:r>
      <w:r>
        <w:rPr>
          <w:rFonts w:hint="default"/>
        </w:rPr>
        <w:t>被指定的顺序对行进行更新。</w:t>
      </w:r>
      <w:bookmarkEnd w:id="8"/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Cs w:val="21"/>
        </w:rPr>
      </w:pPr>
      <w:bookmarkStart w:id="9" w:name="_Toc18297"/>
      <w:r>
        <w:rPr>
          <w:rFonts w:hint="default"/>
        </w:rPr>
        <w:t>LIMIT子句用于给定一个限值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Cs w:val="21"/>
          <w:bdr w:val="none" w:color="auto" w:sz="0" w:space="0"/>
          <w:shd w:val="clear" w:fill="FFFFFF"/>
          <w:vertAlign w:val="baseline"/>
        </w:rPr>
        <w:t>，限制可以被更新的行的数目。</w:t>
      </w:r>
      <w:bookmarkEnd w:id="9"/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0" w:name="_Toc5141"/>
      <w:bookmarkEnd w:id="1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60" w:afterAutospacing="0"/>
        <w:ind w:left="0" w:right="0"/>
        <w:textAlignment w:val="baseline"/>
        <w:rPr>
          <w:rFonts w:ascii="helvetica" w:hAnsi="helvetica" w:eastAsia="helvetica" w:cs="helvetica"/>
          <w:b/>
          <w:color w:val="000000"/>
          <w:sz w:val="31"/>
          <w:szCs w:val="31"/>
        </w:rPr>
      </w:pPr>
      <w:bookmarkStart w:id="11" w:name="_Toc18941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vertAlign w:val="baseline"/>
        </w:rPr>
        <w:t>13.5.3. SET语法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bookmarkStart w:id="12" w:name="id2920330"/>
      <w:bookmarkEnd w:id="12"/>
      <w:bookmarkStart w:id="13" w:name="id2920339"/>
      <w:bookmarkEnd w:id="13"/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SET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variable_assignment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[,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variable_assignment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 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variable_assignment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  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user_var_name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=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    | [GLOBAL | SESSION]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system_var_name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=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 | @@[global. | session.]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system_var_name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=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SET用于设置不同类型的变量。这些变量会影响服务器或客户端的操作。SET可以用于向用户变量或系统变量赋值。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用于分配账户密码的SET PASSWORD语句在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"http://download.nust.na/pub6/mysql/doc/refman/5.1/zh/sql-syntax.html" \l "set-password" \o "13.5.1.5. SET PASSWORD Syntax"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13.5.1.5节，“SET PASSWORD语法”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中进行了讨论。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多数系统变量可以在运行时间被更改。可以被动态设置的系统变量在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"http://download.nust.na/pub6/mysql/doc/refman/5.1/zh/database-administration.html" \l "dynamic-system-variables" \o "5.3.3.1. Dynamic System Variables"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5.3.3.1节，“动态系统变量”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中进行了讨论。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注释：旧版本的MySQL采用SET OPTION作为这个命令，但是由于有了SET，现在不赞成使用SET OPTION。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以下例子显示了您可以用于设置变量的不同语法。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用户变量可以被写作@</w:t>
      </w:r>
      <w:r>
        <w:rPr>
          <w:rFonts w:hint="default" w:ascii="helvetica" w:hAnsi="helvetica" w:eastAsia="helvetica" w:cs="helvetica"/>
          <w:i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，并可以进行如下设置：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SET @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=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expr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"http://download.nust.na/pub6/mysql/doc/refman/5.1/zh/language-structure.html" \l "variables" \o "9.3. User Variables"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9.3节，“用户变量”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中给出了有关用户变量的更多信息。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系统变量可以被作为</w:t>
      </w:r>
      <w:r>
        <w:rPr>
          <w:rFonts w:hint="default" w:ascii="helvetica" w:hAnsi="helvetica" w:eastAsia="helvetica" w:cs="helvetica"/>
          <w:i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引用到SET语句中。在名称的前面可以自选地添加GLOBAL或@@global，以明确地指示该变量是全局变量。或者在名称前面添加SESSION, @@session，或@@，以指示它是一个会话变量。LOCAL和@@local是SESSION和@@session地同义词。如果没有修改符，则SET设置会话变量。</w:t>
      </w: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支持系统变量的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@@</w:t>
      </w:r>
      <w:r>
        <w:rPr>
          <w:rFonts w:hint="default" w:ascii="helvetica" w:hAnsi="helvetica" w:eastAsia="helvetica" w:cs="helvetica"/>
          <w:i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语法，以便使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语法与其它数据库系统相兼容。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90" w:afterAutospacing="0" w:line="386" w:lineRule="atLeast"/>
        <w:ind w:left="0" w:right="0"/>
        <w:textAlignment w:val="baseline"/>
        <w:rPr>
          <w:rFonts w:ascii="helvetica" w:hAnsi="helvetica" w:eastAsia="helvetica" w:cs="helvetica"/>
          <w:b/>
          <w:color w:val="000000"/>
          <w:sz w:val="35"/>
          <w:szCs w:val="35"/>
        </w:rPr>
      </w:pPr>
      <w:bookmarkStart w:id="14" w:name="_Toc25724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5"/>
          <w:szCs w:val="35"/>
          <w:bdr w:val="none" w:color="auto" w:sz="0" w:space="0"/>
          <w:shd w:val="clear" w:fill="FFFFFF"/>
          <w:vertAlign w:val="baseline"/>
        </w:rPr>
        <w:t>13.7. 用于预处理语句的SQL语法</w:t>
      </w:r>
      <w:bookmarkEnd w:id="1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bookmarkStart w:id="15" w:name="id2930996"/>
      <w:bookmarkEnd w:id="15"/>
      <w:bookmarkStart w:id="16" w:name="id2931005"/>
      <w:bookmarkEnd w:id="16"/>
      <w:bookmarkStart w:id="17" w:name="id2931014"/>
      <w:bookmarkEnd w:id="17"/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MySQL 5.1对服务器一方的预制语句提供支持。如果您使用合适的客户端编程界面，则这种支持可以发挥在MySQL 4.1中实施的高效客户端/服务器二进制协议的优势。候选界面包括MySQL C API客户端库（用于C程序）、MySQL Connector/J（用于Java程序）和MySQL Connector/NET。例如，C API可以提供一套能组成预制语句API的函数调用。请参见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"http://download.nust.na/pub6/mysql/doc/refman/5.1/zh/apis.html" \l "c-api-prepared-statements" \o "25.2.4. C API Prepared Statements"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25.2.4节，“C API预处理语句”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。其它语言界面可以对使用了二进制协议（通过在C客户端库中链接）的预制语句提供支持。有一个例子是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"http://php.net/mysqli" \t "http://download.nust.na/pub6/mysql/doc/refman/5.1/zh/_top" </w:instrTex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PHP 5.0中的mysqli扩展</w:t>
      </w:r>
      <w:r>
        <w:rPr>
          <w:rFonts w:hint="default" w:ascii="helvetica" w:hAnsi="helvetica" w:eastAsia="helvetica" w:cs="helvetica"/>
          <w:i w:val="0"/>
          <w:caps w:val="0"/>
          <w:color w:val="015A84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对预制语句，还有一个SQL界面可以利用。与在整个预制语句API中使用二进制协议相比，本界面效率没有那么高，但是它不要求编程，因为在SQL层级，可以直接利用本界面：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当您无法利用编程界面时，您可以使用本界面。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有些程序允许您发送SQL语句到将被执行的服务器中，比如mysql客户端程序。您可以从这些程序中使用本界面。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即使客户端正在使用旧版本的客户端库，您也可以使用本界面。唯一的要求是，您能够连接到一个支持预制语句SQL语法的服务器上。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预制语句的SQL语法在以下情况下使用：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在编代码前，您想要测试预制语句在您的应用程序中运行得如何。或者也许一个应用程序在执行预制语句时有问题，您想要确定问题是什么。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您想要创建一个测试案例，该案例描述了您使用预制语句时出现的问题，以便您编制程序错误报告。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·         您需要使用预制语句，但是您无法使用支持预制语句的编程API。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预制语句的SQL语法基于三个SQL语句：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PREPARE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stmt_name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FROM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preparable_stmt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EXECUTE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stmt_name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[USING @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[, @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 ...];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{DEALLOCATE | DROP} PREPARE </w:t>
      </w:r>
      <w:r>
        <w:rPr>
          <w:rFonts w:hint="default" w:ascii="courier" w:hAnsi="courier" w:cs="courier"/>
          <w:i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stmt_name</w:t>
      </w:r>
      <w:r>
        <w:rPr>
          <w:rFonts w:hint="default" w:ascii="courier" w:hAnsi="courier" w:cs="courier"/>
          <w:i w:val="0"/>
          <w:caps w:val="0"/>
          <w:color w:val="A1520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PARE语句用于预备一个语句，并赋予它名称stmt_name，借此在以后引用该语句。语句名称对案例不敏感。preparable_stmt可以是一个文字字符串，也可以是一个包含了语句文本的用户变量。该文本必须展现一个单一的SQL语句，而不是多个语句。使用本语句，‘?’字符可以被用于制作参数，以指示当您执行查询时，数据值在哪里与查询结合在一起。‘?’字符不应加引号，即使您想要把它们与字符串值结合在一起，也不要加引号。参数制作符只能被用于数据值应该出现的地方，不用于SQL关键词和标识符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如果带有此名称的预制语句已经存在，则在新的语言被预备以前，它会被隐含地解除分配。这意味着，如果新语句包含一个错误并且不能被预备，则会返回一个错误，并且不存在带有给定名称语句。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预制语句的范围是客户端会</w:t>
      </w: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MySQL :: MySQL 5.1参考手册 :: 13. SQL语句语法</w:t>
      </w:r>
    </w:p>
    <w:p>
      <w:pP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MySQL :: MySQL 5.1参考手册 :: 13. SQL语句语法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AA7C1"/>
    <w:multiLevelType w:val="multilevel"/>
    <w:tmpl w:val="F72AA7C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A35FE"/>
    <w:rsid w:val="0F39106A"/>
    <w:rsid w:val="14B42818"/>
    <w:rsid w:val="1D552885"/>
    <w:rsid w:val="2641071D"/>
    <w:rsid w:val="27E0592D"/>
    <w:rsid w:val="2B2F0787"/>
    <w:rsid w:val="39D4500C"/>
    <w:rsid w:val="3F30614E"/>
    <w:rsid w:val="3FA86FF4"/>
    <w:rsid w:val="42B96CC0"/>
    <w:rsid w:val="538F5569"/>
    <w:rsid w:val="780262A2"/>
    <w:rsid w:val="793F4EBC"/>
    <w:rsid w:val="7C5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2020-04-09T13:00:00Z</dcterms:created>
  <dc:creator>Administrator</dc:creator>
  <cp:lastModifiedBy>Administrator</cp:lastModifiedBy>
  <dcterms:modified xsi:type="dcterms:W3CDTF">2020-04-09T15:19:00Z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